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6F3" w:rsidRDefault="007E0AE8">
      <w:pPr>
        <w:jc w:val="center"/>
        <w:rPr>
          <w:rFonts w:ascii="仿宋" w:eastAsia="仿宋" w:hAnsi="仿宋"/>
          <w:b/>
          <w:bCs/>
          <w:sz w:val="44"/>
          <w:szCs w:val="32"/>
        </w:rPr>
      </w:pPr>
      <w:r>
        <w:rPr>
          <w:rFonts w:ascii="仿宋" w:eastAsia="仿宋" w:hAnsi="仿宋" w:hint="eastAsia"/>
          <w:b/>
          <w:bCs/>
          <w:sz w:val="44"/>
          <w:szCs w:val="32"/>
        </w:rPr>
        <w:t>朝阳市国土绿化试点示范项目</w:t>
      </w:r>
    </w:p>
    <w:p w:rsidR="000B56F3" w:rsidRDefault="007E0AE8">
      <w:pPr>
        <w:jc w:val="center"/>
        <w:rPr>
          <w:rFonts w:ascii="仿宋" w:eastAsia="仿宋" w:hAnsi="仿宋"/>
          <w:b/>
          <w:bCs/>
          <w:sz w:val="44"/>
          <w:szCs w:val="32"/>
        </w:rPr>
      </w:pPr>
      <w:r>
        <w:rPr>
          <w:rFonts w:ascii="仿宋" w:eastAsia="仿宋" w:hAnsi="仿宋" w:hint="eastAsia"/>
          <w:b/>
          <w:bCs/>
          <w:sz w:val="44"/>
          <w:szCs w:val="32"/>
        </w:rPr>
        <w:t>及专项资金管理办法</w:t>
      </w:r>
      <w:r w:rsidR="0014128F">
        <w:rPr>
          <w:rFonts w:ascii="仿宋" w:eastAsia="仿宋" w:hAnsi="仿宋" w:hint="eastAsia"/>
          <w:b/>
          <w:bCs/>
          <w:sz w:val="44"/>
          <w:szCs w:val="32"/>
        </w:rPr>
        <w:t>（征求意见稿</w:t>
      </w:r>
      <w:bookmarkStart w:id="0" w:name="_GoBack"/>
      <w:bookmarkEnd w:id="0"/>
      <w:r w:rsidR="0014128F">
        <w:rPr>
          <w:rFonts w:ascii="仿宋" w:eastAsia="仿宋" w:hAnsi="仿宋" w:hint="eastAsia"/>
          <w:b/>
          <w:bCs/>
          <w:sz w:val="44"/>
          <w:szCs w:val="32"/>
        </w:rPr>
        <w:t>）</w:t>
      </w:r>
    </w:p>
    <w:p w:rsidR="000B56F3" w:rsidRDefault="000B56F3">
      <w:pPr>
        <w:jc w:val="center"/>
        <w:rPr>
          <w:rFonts w:ascii="仿宋" w:eastAsia="仿宋" w:hAnsi="仿宋" w:cs="宋体"/>
          <w:sz w:val="32"/>
          <w:szCs w:val="32"/>
        </w:rPr>
      </w:pPr>
    </w:p>
    <w:p w:rsidR="000B56F3" w:rsidRDefault="007E0AE8">
      <w:pPr>
        <w:spacing w:line="600" w:lineRule="exact"/>
        <w:jc w:val="center"/>
        <w:rPr>
          <w:rFonts w:ascii="仿宋" w:eastAsia="仿宋" w:hAnsi="仿宋" w:cs="宋体"/>
          <w:b/>
          <w:sz w:val="36"/>
          <w:szCs w:val="32"/>
        </w:rPr>
      </w:pPr>
      <w:r>
        <w:rPr>
          <w:rFonts w:ascii="仿宋" w:eastAsia="仿宋" w:hAnsi="仿宋" w:cs="宋体" w:hint="eastAsia"/>
          <w:b/>
          <w:sz w:val="36"/>
          <w:szCs w:val="32"/>
        </w:rPr>
        <w:t>第一章总则</w:t>
      </w:r>
    </w:p>
    <w:p w:rsidR="004E6BD5" w:rsidRDefault="004E6BD5">
      <w:pPr>
        <w:spacing w:line="600" w:lineRule="exact"/>
        <w:ind w:firstLineChars="200" w:firstLine="640"/>
        <w:rPr>
          <w:rFonts w:ascii="仿宋" w:eastAsia="仿宋" w:hAnsi="仿宋" w:cs="宋体"/>
          <w:sz w:val="32"/>
          <w:szCs w:val="32"/>
        </w:rPr>
      </w:pPr>
    </w:p>
    <w:p w:rsidR="000B56F3" w:rsidRDefault="007E0AE8">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第一条 按照</w:t>
      </w:r>
      <w:r w:rsidRPr="005C0CB9">
        <w:rPr>
          <w:rFonts w:ascii="仿宋" w:eastAsia="仿宋" w:hAnsi="仿宋" w:cs="宋体" w:hint="eastAsia"/>
          <w:sz w:val="32"/>
          <w:szCs w:val="32"/>
        </w:rPr>
        <w:t>《中华人民共和国预算法》、《中央对地方专项转移支付管理办法》</w:t>
      </w:r>
      <w:r w:rsidR="00A63512" w:rsidRPr="005C0CB9">
        <w:rPr>
          <w:rFonts w:ascii="仿宋" w:eastAsia="仿宋" w:hAnsi="仿宋" w:cs="宋体" w:hint="eastAsia"/>
          <w:sz w:val="32"/>
          <w:szCs w:val="32"/>
        </w:rPr>
        <w:t>、</w:t>
      </w:r>
      <w:r w:rsidRPr="005C0CB9">
        <w:rPr>
          <w:rFonts w:ascii="仿宋" w:eastAsia="仿宋" w:hAnsi="仿宋" w:cs="宋体" w:hint="eastAsia"/>
          <w:sz w:val="32"/>
          <w:szCs w:val="32"/>
        </w:rPr>
        <w:t>《</w:t>
      </w:r>
      <w:r w:rsidR="00596DBA" w:rsidRPr="005C0CB9">
        <w:rPr>
          <w:rFonts w:ascii="仿宋" w:eastAsia="仿宋" w:hAnsi="仿宋" w:cs="宋体" w:hint="eastAsia"/>
          <w:sz w:val="32"/>
          <w:szCs w:val="32"/>
        </w:rPr>
        <w:t>辽宁省</w:t>
      </w:r>
      <w:r w:rsidRPr="005C0CB9">
        <w:rPr>
          <w:rFonts w:ascii="仿宋" w:eastAsia="仿宋" w:hAnsi="仿宋" w:cs="宋体" w:hint="eastAsia"/>
          <w:sz w:val="32"/>
          <w:szCs w:val="32"/>
        </w:rPr>
        <w:t>林业发展改革资金管理办法》、《中共中央 国务院关于全面实施预算绩效管理的意见》、</w:t>
      </w:r>
      <w:r>
        <w:rPr>
          <w:rFonts w:ascii="仿宋" w:eastAsia="仿宋" w:hAnsi="仿宋" w:cs="宋体" w:hint="eastAsia"/>
          <w:sz w:val="32"/>
          <w:szCs w:val="32"/>
        </w:rPr>
        <w:t>《关于组织申报中央财政支持国土绿化试点示范项目的通知》、《关于下达2021年林业改革发展资金（国土绿化试点示范项目）预算的通知</w:t>
      </w:r>
      <w:proofErr w:type="gramStart"/>
      <w:r>
        <w:rPr>
          <w:rFonts w:ascii="仿宋" w:eastAsia="仿宋" w:hAnsi="仿宋" w:cs="宋体" w:hint="eastAsia"/>
          <w:sz w:val="32"/>
          <w:szCs w:val="32"/>
        </w:rPr>
        <w:t>》</w:t>
      </w:r>
      <w:proofErr w:type="gramEnd"/>
      <w:r>
        <w:rPr>
          <w:rFonts w:ascii="仿宋_GB2312" w:eastAsia="仿宋_GB2312" w:hint="eastAsia"/>
          <w:sz w:val="32"/>
          <w:szCs w:val="32"/>
        </w:rPr>
        <w:t>，</w:t>
      </w:r>
      <w:r>
        <w:rPr>
          <w:rFonts w:ascii="仿宋" w:eastAsia="仿宋" w:hAnsi="仿宋" w:cs="宋体" w:hint="eastAsia"/>
          <w:sz w:val="32"/>
          <w:szCs w:val="32"/>
        </w:rPr>
        <w:t>为强化项目管理，根据相关规定，制定本办法。</w:t>
      </w:r>
    </w:p>
    <w:p w:rsidR="000B56F3" w:rsidRDefault="007E0AE8">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第二条 本办法所称专项资金是指中央、省、市、县财政预算安排的专项用于朝阳市国土绿化试点示范项目的补助资金。</w:t>
      </w:r>
    </w:p>
    <w:p w:rsidR="000B56F3" w:rsidRDefault="007E0AE8">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第三条 本项目所指</w:t>
      </w:r>
      <w:r w:rsidR="008B62D7">
        <w:rPr>
          <w:rFonts w:ascii="仿宋" w:eastAsia="仿宋" w:hAnsi="仿宋" w:cs="宋体" w:hint="eastAsia"/>
          <w:sz w:val="32"/>
          <w:szCs w:val="32"/>
        </w:rPr>
        <w:t>工程建设区域为北票市、凌源市、朝阳县、建平县、</w:t>
      </w:r>
      <w:proofErr w:type="gramStart"/>
      <w:r w:rsidR="008B62D7">
        <w:rPr>
          <w:rFonts w:ascii="仿宋" w:eastAsia="仿宋" w:hAnsi="仿宋" w:cs="宋体" w:hint="eastAsia"/>
          <w:sz w:val="32"/>
          <w:szCs w:val="32"/>
        </w:rPr>
        <w:t>喀左县五</w:t>
      </w:r>
      <w:proofErr w:type="gramEnd"/>
      <w:r w:rsidR="008B62D7">
        <w:rPr>
          <w:rFonts w:ascii="仿宋" w:eastAsia="仿宋" w:hAnsi="仿宋" w:cs="宋体" w:hint="eastAsia"/>
          <w:sz w:val="32"/>
          <w:szCs w:val="32"/>
        </w:rPr>
        <w:t>县（市）</w:t>
      </w:r>
      <w:r>
        <w:rPr>
          <w:rFonts w:ascii="仿宋" w:eastAsia="仿宋" w:hAnsi="仿宋" w:cs="宋体" w:hint="eastAsia"/>
          <w:sz w:val="32"/>
          <w:szCs w:val="32"/>
        </w:rPr>
        <w:t>。</w:t>
      </w:r>
    </w:p>
    <w:p w:rsidR="00B36AFB" w:rsidRPr="00B36AFB" w:rsidRDefault="007E0AE8" w:rsidP="00B36AFB">
      <w:pPr>
        <w:numPr>
          <w:ilvl w:val="0"/>
          <w:numId w:val="1"/>
        </w:numPr>
        <w:spacing w:line="600" w:lineRule="exact"/>
        <w:ind w:firstLine="640"/>
        <w:rPr>
          <w:rFonts w:ascii="仿宋" w:eastAsia="仿宋" w:hAnsi="仿宋" w:cs="宋体"/>
          <w:sz w:val="32"/>
          <w:szCs w:val="32"/>
        </w:rPr>
      </w:pPr>
      <w:r>
        <w:rPr>
          <w:rFonts w:ascii="仿宋" w:eastAsia="仿宋" w:hAnsi="仿宋" w:cs="宋体" w:hint="eastAsia"/>
          <w:sz w:val="32"/>
          <w:szCs w:val="32"/>
        </w:rPr>
        <w:t>要根据适地适树的原则，选择适合当地特点的乡土树种，</w:t>
      </w:r>
      <w:r w:rsidR="00B36AFB">
        <w:rPr>
          <w:rFonts w:ascii="仿宋" w:eastAsia="仿宋" w:hAnsi="仿宋" w:cs="宋体" w:hint="eastAsia"/>
          <w:sz w:val="32"/>
          <w:szCs w:val="32"/>
        </w:rPr>
        <w:t>乡土树种使用率要不低于90%。</w:t>
      </w:r>
      <w:r>
        <w:rPr>
          <w:rFonts w:ascii="仿宋" w:eastAsia="仿宋" w:hAnsi="仿宋" w:cs="宋体" w:hint="eastAsia"/>
          <w:sz w:val="32"/>
          <w:szCs w:val="32"/>
        </w:rPr>
        <w:t>立地条件好的地块优先选用利于农民增收的经济林、能源林及生态与经济兼用树种。</w:t>
      </w:r>
      <w:r w:rsidRPr="00B36AFB">
        <w:rPr>
          <w:rFonts w:ascii="仿宋" w:eastAsia="仿宋" w:hAnsi="仿宋" w:cs="宋体" w:hint="eastAsia"/>
          <w:sz w:val="32"/>
          <w:szCs w:val="32"/>
        </w:rPr>
        <w:t>项目所用苗木要全部采用Ⅰ级苗木</w:t>
      </w:r>
      <w:r w:rsidR="00B36AFB">
        <w:rPr>
          <w:rFonts w:ascii="仿宋" w:eastAsia="仿宋" w:hAnsi="仿宋" w:cs="宋体" w:hint="eastAsia"/>
          <w:sz w:val="32"/>
          <w:szCs w:val="32"/>
        </w:rPr>
        <w:t>。</w:t>
      </w:r>
    </w:p>
    <w:p w:rsidR="000B56F3" w:rsidRDefault="007E0AE8">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第</w:t>
      </w:r>
      <w:r w:rsidR="00B36AFB">
        <w:rPr>
          <w:rFonts w:ascii="仿宋" w:eastAsia="仿宋" w:hAnsi="仿宋" w:cs="宋体" w:hint="eastAsia"/>
          <w:sz w:val="32"/>
          <w:szCs w:val="32"/>
        </w:rPr>
        <w:t>五</w:t>
      </w:r>
      <w:r>
        <w:rPr>
          <w:rFonts w:ascii="仿宋" w:eastAsia="仿宋" w:hAnsi="仿宋" w:cs="宋体" w:hint="eastAsia"/>
          <w:sz w:val="32"/>
          <w:szCs w:val="32"/>
        </w:rPr>
        <w:t>条 大力采用各种抗旱造林技术，每处造林地块应采用一种以上抗旱造林技术措施。</w:t>
      </w:r>
    </w:p>
    <w:p w:rsidR="000B56F3" w:rsidRDefault="007E0AE8">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第</w:t>
      </w:r>
      <w:r w:rsidR="00B36AFB">
        <w:rPr>
          <w:rFonts w:ascii="仿宋" w:eastAsia="仿宋" w:hAnsi="仿宋" w:cs="宋体" w:hint="eastAsia"/>
          <w:sz w:val="32"/>
          <w:szCs w:val="32"/>
        </w:rPr>
        <w:t>六</w:t>
      </w:r>
      <w:r>
        <w:rPr>
          <w:rFonts w:ascii="仿宋" w:eastAsia="仿宋" w:hAnsi="仿宋" w:cs="宋体" w:hint="eastAsia"/>
          <w:sz w:val="32"/>
          <w:szCs w:val="32"/>
        </w:rPr>
        <w:t>条 各</w:t>
      </w:r>
      <w:r w:rsidR="00DC5A66">
        <w:rPr>
          <w:rFonts w:ascii="仿宋" w:eastAsia="仿宋" w:hAnsi="仿宋" w:cs="宋体" w:hint="eastAsia"/>
          <w:sz w:val="32"/>
          <w:szCs w:val="32"/>
        </w:rPr>
        <w:t>项目县</w:t>
      </w:r>
      <w:r>
        <w:rPr>
          <w:rFonts w:ascii="仿宋" w:eastAsia="仿宋" w:hAnsi="仿宋" w:cs="宋体" w:hint="eastAsia"/>
          <w:sz w:val="32"/>
          <w:szCs w:val="32"/>
        </w:rPr>
        <w:t>（市）政府为项目责任主体单位，各</w:t>
      </w:r>
      <w:r w:rsidR="00DC5A66">
        <w:rPr>
          <w:rFonts w:ascii="仿宋" w:eastAsia="仿宋" w:hAnsi="仿宋" w:cs="宋体" w:hint="eastAsia"/>
          <w:sz w:val="32"/>
          <w:szCs w:val="32"/>
        </w:rPr>
        <w:t>项目县</w:t>
      </w:r>
      <w:r>
        <w:rPr>
          <w:rFonts w:ascii="仿宋" w:eastAsia="仿宋" w:hAnsi="仿宋" w:cs="宋体" w:hint="eastAsia"/>
          <w:sz w:val="32"/>
          <w:szCs w:val="32"/>
        </w:rPr>
        <w:t>（市）林草部门为工程实施责任主体单位，各</w:t>
      </w:r>
      <w:r w:rsidR="00DC5A66">
        <w:rPr>
          <w:rFonts w:ascii="仿宋" w:eastAsia="仿宋" w:hAnsi="仿宋" w:cs="宋体" w:hint="eastAsia"/>
          <w:sz w:val="32"/>
          <w:szCs w:val="32"/>
        </w:rPr>
        <w:t>项目县</w:t>
      </w:r>
      <w:r>
        <w:rPr>
          <w:rFonts w:ascii="仿宋" w:eastAsia="仿宋" w:hAnsi="仿宋" w:cs="宋体" w:hint="eastAsia"/>
          <w:sz w:val="32"/>
          <w:szCs w:val="32"/>
        </w:rPr>
        <w:t>（市）财政部门为资金筹措、拨付、监管责任主体单位，保障补助资金按规定及时足额拨付到位</w:t>
      </w:r>
      <w:r w:rsidR="00477677">
        <w:rPr>
          <w:rFonts w:ascii="仿宋" w:eastAsia="仿宋" w:hAnsi="仿宋" w:cs="宋体" w:hint="eastAsia"/>
          <w:sz w:val="32"/>
          <w:szCs w:val="32"/>
        </w:rPr>
        <w:t>。</w:t>
      </w:r>
      <w:r>
        <w:rPr>
          <w:rFonts w:ascii="仿宋" w:eastAsia="仿宋" w:hAnsi="仿宋" w:cs="宋体" w:hint="eastAsia"/>
          <w:sz w:val="32"/>
          <w:szCs w:val="32"/>
        </w:rPr>
        <w:t>主要领导是第一责任人，主管领导是主要责任人。</w:t>
      </w:r>
    </w:p>
    <w:p w:rsidR="004E6BD5" w:rsidRPr="002662C0" w:rsidRDefault="004E6BD5" w:rsidP="004E6BD5">
      <w:pPr>
        <w:ind w:firstLineChars="200" w:firstLine="640"/>
        <w:rPr>
          <w:rFonts w:ascii="仿宋" w:eastAsia="仿宋" w:hAnsi="仿宋" w:cs="宋体"/>
          <w:sz w:val="32"/>
          <w:szCs w:val="32"/>
        </w:rPr>
      </w:pPr>
      <w:r w:rsidRPr="002662C0">
        <w:rPr>
          <w:rFonts w:ascii="仿宋" w:eastAsia="仿宋" w:hAnsi="仿宋" w:cs="宋体" w:hint="eastAsia"/>
          <w:sz w:val="32"/>
          <w:szCs w:val="32"/>
        </w:rPr>
        <w:t>第</w:t>
      </w:r>
      <w:r w:rsidR="00B36AFB">
        <w:rPr>
          <w:rFonts w:ascii="仿宋" w:eastAsia="仿宋" w:hAnsi="仿宋" w:cs="宋体" w:hint="eastAsia"/>
          <w:sz w:val="32"/>
          <w:szCs w:val="32"/>
        </w:rPr>
        <w:t>七</w:t>
      </w:r>
      <w:r w:rsidRPr="002662C0">
        <w:rPr>
          <w:rFonts w:ascii="仿宋" w:eastAsia="仿宋" w:hAnsi="仿宋" w:cs="宋体" w:hint="eastAsia"/>
          <w:sz w:val="32"/>
          <w:szCs w:val="32"/>
        </w:rPr>
        <w:t>条</w:t>
      </w:r>
      <w:r>
        <w:rPr>
          <w:rFonts w:ascii="仿宋" w:eastAsia="仿宋" w:hAnsi="仿宋" w:cs="宋体" w:hint="eastAsia"/>
          <w:sz w:val="32"/>
          <w:szCs w:val="32"/>
        </w:rPr>
        <w:t xml:space="preserve"> </w:t>
      </w:r>
      <w:r w:rsidRPr="002662C0">
        <w:rPr>
          <w:rFonts w:ascii="仿宋" w:eastAsia="仿宋" w:hAnsi="仿宋" w:cs="宋体" w:hint="eastAsia"/>
          <w:sz w:val="32"/>
          <w:szCs w:val="32"/>
        </w:rPr>
        <w:t>鼓励将相关资金投入与本项目财政补助资金整合使用、集中投入、形成规模、增强合力，提高建设质量和效益。</w:t>
      </w:r>
    </w:p>
    <w:p w:rsidR="004E6BD5" w:rsidRPr="004E6BD5" w:rsidRDefault="004E6BD5">
      <w:pPr>
        <w:spacing w:line="600" w:lineRule="exact"/>
        <w:ind w:firstLineChars="200" w:firstLine="640"/>
        <w:rPr>
          <w:rFonts w:ascii="仿宋" w:eastAsia="仿宋" w:hAnsi="仿宋" w:cs="宋体"/>
          <w:sz w:val="32"/>
          <w:szCs w:val="32"/>
        </w:rPr>
      </w:pPr>
    </w:p>
    <w:p w:rsidR="000B56F3" w:rsidRDefault="007E0AE8">
      <w:pPr>
        <w:spacing w:line="600" w:lineRule="exact"/>
        <w:jc w:val="center"/>
        <w:rPr>
          <w:rFonts w:ascii="仿宋" w:eastAsia="仿宋" w:hAnsi="仿宋" w:cs="宋体"/>
          <w:b/>
          <w:sz w:val="36"/>
          <w:szCs w:val="32"/>
        </w:rPr>
      </w:pPr>
      <w:r>
        <w:rPr>
          <w:rFonts w:ascii="仿宋" w:eastAsia="仿宋" w:hAnsi="仿宋" w:cs="宋体" w:hint="eastAsia"/>
          <w:b/>
          <w:sz w:val="36"/>
          <w:szCs w:val="32"/>
        </w:rPr>
        <w:t>第</w:t>
      </w:r>
      <w:r w:rsidR="00B36AFB">
        <w:rPr>
          <w:rFonts w:ascii="仿宋" w:eastAsia="仿宋" w:hAnsi="仿宋" w:cs="宋体" w:hint="eastAsia"/>
          <w:b/>
          <w:sz w:val="36"/>
          <w:szCs w:val="32"/>
        </w:rPr>
        <w:t>二</w:t>
      </w:r>
      <w:r>
        <w:rPr>
          <w:rFonts w:ascii="仿宋" w:eastAsia="仿宋" w:hAnsi="仿宋" w:cs="宋体" w:hint="eastAsia"/>
          <w:b/>
          <w:sz w:val="36"/>
          <w:szCs w:val="32"/>
        </w:rPr>
        <w:t>章建设内容与补助标准</w:t>
      </w:r>
    </w:p>
    <w:p w:rsidR="004E6BD5" w:rsidRDefault="004E6BD5">
      <w:pPr>
        <w:spacing w:line="600" w:lineRule="exact"/>
        <w:ind w:firstLineChars="200" w:firstLine="640"/>
        <w:rPr>
          <w:rFonts w:ascii="仿宋" w:eastAsia="仿宋" w:hAnsi="仿宋" w:cs="宋体"/>
          <w:sz w:val="32"/>
          <w:szCs w:val="32"/>
        </w:rPr>
      </w:pPr>
    </w:p>
    <w:p w:rsidR="000B56F3" w:rsidRDefault="007E0AE8">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第</w:t>
      </w:r>
      <w:r w:rsidR="00B36AFB">
        <w:rPr>
          <w:rFonts w:ascii="仿宋" w:eastAsia="仿宋" w:hAnsi="仿宋" w:cs="宋体" w:hint="eastAsia"/>
          <w:sz w:val="32"/>
          <w:szCs w:val="32"/>
        </w:rPr>
        <w:t>八</w:t>
      </w:r>
      <w:r>
        <w:rPr>
          <w:rFonts w:ascii="仿宋" w:eastAsia="仿宋" w:hAnsi="仿宋" w:cs="宋体" w:hint="eastAsia"/>
          <w:sz w:val="32"/>
          <w:szCs w:val="32"/>
        </w:rPr>
        <w:t xml:space="preserve">条 </w:t>
      </w:r>
      <w:r w:rsidR="00526FC0">
        <w:rPr>
          <w:rFonts w:ascii="仿宋" w:eastAsia="仿宋" w:hAnsi="仿宋" w:cs="宋体" w:hint="eastAsia"/>
          <w:sz w:val="32"/>
          <w:szCs w:val="32"/>
        </w:rPr>
        <w:t>工程建设区</w:t>
      </w:r>
      <w:r w:rsidR="000C7F60">
        <w:rPr>
          <w:rFonts w:ascii="仿宋" w:eastAsia="仿宋" w:hAnsi="仿宋" w:cs="宋体" w:hint="eastAsia"/>
          <w:sz w:val="32"/>
          <w:szCs w:val="32"/>
        </w:rPr>
        <w:t>营造林30万亩，其中</w:t>
      </w:r>
      <w:r w:rsidR="002B3DDE">
        <w:rPr>
          <w:rFonts w:ascii="仿宋" w:eastAsia="仿宋" w:hAnsi="仿宋" w:cs="宋体" w:hint="eastAsia"/>
          <w:sz w:val="32"/>
          <w:szCs w:val="32"/>
        </w:rPr>
        <w:t>：人工造林</w:t>
      </w:r>
      <w:r w:rsidR="000C7F60">
        <w:rPr>
          <w:rFonts w:ascii="仿宋" w:eastAsia="仿宋" w:hAnsi="仿宋" w:cs="宋体" w:hint="eastAsia"/>
          <w:sz w:val="32"/>
          <w:szCs w:val="32"/>
        </w:rPr>
        <w:t xml:space="preserve">    </w:t>
      </w:r>
      <w:r w:rsidR="002B3DDE">
        <w:rPr>
          <w:rFonts w:ascii="仿宋" w:eastAsia="仿宋" w:hAnsi="仿宋" w:cs="宋体" w:hint="eastAsia"/>
          <w:sz w:val="32"/>
          <w:szCs w:val="32"/>
        </w:rPr>
        <w:t>10</w:t>
      </w:r>
      <w:r w:rsidR="000C7F60">
        <w:rPr>
          <w:rFonts w:ascii="仿宋" w:eastAsia="仿宋" w:hAnsi="仿宋" w:cs="宋体" w:hint="eastAsia"/>
          <w:sz w:val="32"/>
          <w:szCs w:val="32"/>
        </w:rPr>
        <w:t>万亩，</w:t>
      </w:r>
      <w:r w:rsidR="002B3DDE">
        <w:rPr>
          <w:rFonts w:ascii="仿宋" w:eastAsia="仿宋" w:hAnsi="仿宋" w:cs="宋体" w:hint="eastAsia"/>
          <w:sz w:val="32"/>
          <w:szCs w:val="32"/>
        </w:rPr>
        <w:t>退还林修复20</w:t>
      </w:r>
      <w:r w:rsidR="000C7F60">
        <w:rPr>
          <w:rFonts w:ascii="仿宋" w:eastAsia="仿宋" w:hAnsi="仿宋" w:cs="宋体" w:hint="eastAsia"/>
          <w:sz w:val="32"/>
          <w:szCs w:val="32"/>
        </w:rPr>
        <w:t>万亩。</w:t>
      </w:r>
      <w:r>
        <w:rPr>
          <w:rFonts w:ascii="仿宋" w:eastAsia="仿宋" w:hAnsi="仿宋" w:cs="宋体" w:hint="eastAsia"/>
          <w:sz w:val="32"/>
          <w:szCs w:val="32"/>
        </w:rPr>
        <w:t>工程期限为2021年8月—2022年12月。</w:t>
      </w:r>
    </w:p>
    <w:p w:rsidR="000B56F3" w:rsidRDefault="007E0AE8">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第</w:t>
      </w:r>
      <w:r w:rsidR="00B36AFB">
        <w:rPr>
          <w:rFonts w:ascii="仿宋" w:eastAsia="仿宋" w:hAnsi="仿宋" w:cs="宋体" w:hint="eastAsia"/>
          <w:sz w:val="32"/>
          <w:szCs w:val="32"/>
        </w:rPr>
        <w:t>九</w:t>
      </w:r>
      <w:r>
        <w:rPr>
          <w:rFonts w:ascii="仿宋" w:eastAsia="仿宋" w:hAnsi="仿宋" w:cs="宋体" w:hint="eastAsia"/>
          <w:sz w:val="32"/>
          <w:szCs w:val="32"/>
        </w:rPr>
        <w:t>条 项目所需资金由中央、省、市、县（市）各级财政投入组成，其中：中央财政</w:t>
      </w:r>
      <w:r w:rsidR="00E9209C">
        <w:rPr>
          <w:rFonts w:ascii="仿宋" w:eastAsia="仿宋" w:hAnsi="仿宋" w:cs="宋体" w:hint="eastAsia"/>
          <w:sz w:val="32"/>
          <w:szCs w:val="32"/>
        </w:rPr>
        <w:t>补助</w:t>
      </w:r>
      <w:r>
        <w:rPr>
          <w:rFonts w:ascii="仿宋" w:eastAsia="仿宋" w:hAnsi="仿宋" w:cs="宋体" w:hint="eastAsia"/>
          <w:sz w:val="32"/>
          <w:szCs w:val="32"/>
        </w:rPr>
        <w:t>15000万元；</w:t>
      </w:r>
      <w:r w:rsidR="008B62D7">
        <w:rPr>
          <w:rFonts w:ascii="仿宋" w:eastAsia="仿宋" w:hAnsi="仿宋" w:cs="宋体" w:hint="eastAsia"/>
          <w:sz w:val="32"/>
          <w:szCs w:val="32"/>
        </w:rPr>
        <w:t>地方财政</w:t>
      </w:r>
      <w:r w:rsidR="00E9209C">
        <w:rPr>
          <w:rFonts w:ascii="仿宋" w:eastAsia="仿宋" w:hAnsi="仿宋" w:cs="宋体" w:hint="eastAsia"/>
          <w:sz w:val="32"/>
          <w:szCs w:val="32"/>
        </w:rPr>
        <w:t>补助</w:t>
      </w:r>
      <w:r w:rsidR="008B62D7">
        <w:rPr>
          <w:rFonts w:ascii="仿宋" w:eastAsia="仿宋" w:hAnsi="仿宋" w:cs="宋体" w:hint="eastAsia"/>
          <w:sz w:val="32"/>
          <w:szCs w:val="32"/>
        </w:rPr>
        <w:t>15000万元</w:t>
      </w:r>
      <w:r w:rsidR="00E9209C" w:rsidRPr="00C62140">
        <w:rPr>
          <w:rFonts w:ascii="仿宋" w:eastAsia="仿宋" w:hAnsi="仿宋" w:cs="宋体" w:hint="eastAsia"/>
          <w:sz w:val="32"/>
          <w:szCs w:val="32"/>
        </w:rPr>
        <w:t>（省补助资金5000万元，市级财政补助3000万元，县（市）补助7000万元，如省补助实际到位不足5000万元，差额部分由市、县两级按3:7比例补足）</w:t>
      </w:r>
      <w:r w:rsidRPr="00C62140">
        <w:rPr>
          <w:rFonts w:ascii="仿宋" w:eastAsia="仿宋" w:hAnsi="仿宋" w:cs="宋体" w:hint="eastAsia"/>
          <w:sz w:val="32"/>
          <w:szCs w:val="32"/>
        </w:rPr>
        <w:t>。</w:t>
      </w:r>
    </w:p>
    <w:p w:rsidR="000B56F3" w:rsidRDefault="007E0AE8">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第十条项目管理费是</w:t>
      </w:r>
      <w:proofErr w:type="gramStart"/>
      <w:r>
        <w:rPr>
          <w:rFonts w:ascii="仿宋" w:eastAsia="仿宋" w:hAnsi="仿宋" w:cs="宋体" w:hint="eastAsia"/>
          <w:sz w:val="32"/>
          <w:szCs w:val="32"/>
        </w:rPr>
        <w:t>指开展</w:t>
      </w:r>
      <w:proofErr w:type="gramEnd"/>
      <w:r>
        <w:rPr>
          <w:rFonts w:ascii="仿宋" w:eastAsia="仿宋" w:hAnsi="仿宋" w:cs="宋体" w:hint="eastAsia"/>
          <w:sz w:val="32"/>
          <w:szCs w:val="32"/>
        </w:rPr>
        <w:t>项目建设所需的经费，包括组织开展，政策宣传，作业设计，技术指导，监督检查，工程监理，档案管理等方面的费用</w:t>
      </w:r>
      <w:r w:rsidR="002A0CE3">
        <w:rPr>
          <w:rFonts w:ascii="仿宋" w:eastAsia="仿宋" w:hAnsi="仿宋" w:cs="宋体" w:hint="eastAsia"/>
          <w:sz w:val="32"/>
          <w:szCs w:val="32"/>
        </w:rPr>
        <w:t>，不得用于单位人员经费及运转等支出</w:t>
      </w:r>
      <w:r w:rsidR="00FB3587" w:rsidRPr="00FB3587">
        <w:rPr>
          <w:rFonts w:ascii="仿宋" w:eastAsia="仿宋" w:hAnsi="仿宋" w:cs="宋体" w:hint="eastAsia"/>
          <w:sz w:val="32"/>
          <w:szCs w:val="32"/>
        </w:rPr>
        <w:t>，不得超过总投资额的5%</w:t>
      </w:r>
      <w:r w:rsidRPr="00FB3587">
        <w:rPr>
          <w:rFonts w:ascii="仿宋" w:eastAsia="仿宋" w:hAnsi="仿宋" w:cs="宋体" w:hint="eastAsia"/>
          <w:sz w:val="32"/>
          <w:szCs w:val="32"/>
        </w:rPr>
        <w:t>。</w:t>
      </w:r>
    </w:p>
    <w:p w:rsidR="000B56F3" w:rsidRDefault="007E0AE8">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第十</w:t>
      </w:r>
      <w:r w:rsidR="00B36AFB">
        <w:rPr>
          <w:rFonts w:ascii="仿宋" w:eastAsia="仿宋" w:hAnsi="仿宋" w:cs="宋体" w:hint="eastAsia"/>
          <w:sz w:val="32"/>
          <w:szCs w:val="32"/>
        </w:rPr>
        <w:t>一</w:t>
      </w:r>
      <w:r>
        <w:rPr>
          <w:rFonts w:ascii="仿宋" w:eastAsia="仿宋" w:hAnsi="仿宋" w:cs="宋体" w:hint="eastAsia"/>
          <w:sz w:val="32"/>
          <w:szCs w:val="32"/>
        </w:rPr>
        <w:t>条 实际造林面积超过总体规划面积的不再增加补助，小于总体规划面积的按实际面积补助。</w:t>
      </w:r>
    </w:p>
    <w:p w:rsidR="00B36AFB" w:rsidRDefault="00B36AFB">
      <w:pPr>
        <w:spacing w:line="600" w:lineRule="exact"/>
        <w:jc w:val="center"/>
        <w:rPr>
          <w:rFonts w:ascii="仿宋" w:eastAsia="仿宋" w:hAnsi="仿宋" w:cs="宋体"/>
          <w:b/>
          <w:sz w:val="36"/>
          <w:szCs w:val="32"/>
        </w:rPr>
      </w:pPr>
    </w:p>
    <w:p w:rsidR="000B56F3" w:rsidRDefault="007E0AE8">
      <w:pPr>
        <w:spacing w:line="600" w:lineRule="exact"/>
        <w:jc w:val="center"/>
        <w:rPr>
          <w:rFonts w:ascii="仿宋" w:eastAsia="仿宋" w:hAnsi="仿宋" w:cs="宋体"/>
          <w:b/>
          <w:sz w:val="36"/>
          <w:szCs w:val="32"/>
        </w:rPr>
      </w:pPr>
      <w:r>
        <w:rPr>
          <w:rFonts w:ascii="仿宋" w:eastAsia="仿宋" w:hAnsi="仿宋" w:cs="宋体" w:hint="eastAsia"/>
          <w:b/>
          <w:sz w:val="36"/>
          <w:szCs w:val="32"/>
        </w:rPr>
        <w:t>第</w:t>
      </w:r>
      <w:r w:rsidR="00B36AFB">
        <w:rPr>
          <w:rFonts w:ascii="仿宋" w:eastAsia="仿宋" w:hAnsi="仿宋" w:cs="宋体" w:hint="eastAsia"/>
          <w:b/>
          <w:sz w:val="36"/>
          <w:szCs w:val="32"/>
        </w:rPr>
        <w:t>三</w:t>
      </w:r>
      <w:proofErr w:type="gramStart"/>
      <w:r>
        <w:rPr>
          <w:rFonts w:ascii="仿宋" w:eastAsia="仿宋" w:hAnsi="仿宋" w:cs="宋体" w:hint="eastAsia"/>
          <w:b/>
          <w:sz w:val="36"/>
          <w:szCs w:val="32"/>
        </w:rPr>
        <w:t>章项目</w:t>
      </w:r>
      <w:proofErr w:type="gramEnd"/>
      <w:r>
        <w:rPr>
          <w:rFonts w:ascii="仿宋" w:eastAsia="仿宋" w:hAnsi="仿宋" w:cs="宋体" w:hint="eastAsia"/>
          <w:b/>
          <w:sz w:val="36"/>
          <w:szCs w:val="32"/>
        </w:rPr>
        <w:t>实施与管理</w:t>
      </w:r>
    </w:p>
    <w:p w:rsidR="00B36AFB" w:rsidRDefault="00B36AFB" w:rsidP="004E6BD5">
      <w:pPr>
        <w:spacing w:line="600" w:lineRule="exact"/>
        <w:ind w:firstLineChars="200" w:firstLine="640"/>
        <w:rPr>
          <w:rFonts w:ascii="仿宋" w:eastAsia="仿宋" w:hAnsi="仿宋" w:cs="宋体"/>
          <w:sz w:val="32"/>
          <w:szCs w:val="32"/>
        </w:rPr>
      </w:pPr>
    </w:p>
    <w:p w:rsidR="000B56F3" w:rsidRPr="004E6BD5" w:rsidRDefault="007E0AE8" w:rsidP="004E6BD5">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第十</w:t>
      </w:r>
      <w:r w:rsidR="00B36AFB">
        <w:rPr>
          <w:rFonts w:ascii="仿宋" w:eastAsia="仿宋" w:hAnsi="仿宋" w:cs="宋体" w:hint="eastAsia"/>
          <w:sz w:val="32"/>
          <w:szCs w:val="32"/>
        </w:rPr>
        <w:t>二</w:t>
      </w:r>
      <w:r>
        <w:rPr>
          <w:rFonts w:ascii="仿宋" w:eastAsia="仿宋" w:hAnsi="仿宋" w:cs="宋体" w:hint="eastAsia"/>
          <w:sz w:val="32"/>
          <w:szCs w:val="32"/>
        </w:rPr>
        <w:t>条 项目实施实行招投标制、合同制、工程监理制和绩效考核制度</w:t>
      </w:r>
      <w:r w:rsidR="00D55758">
        <w:rPr>
          <w:rFonts w:ascii="仿宋" w:eastAsia="仿宋" w:hAnsi="仿宋" w:cs="宋体" w:hint="eastAsia"/>
          <w:sz w:val="32"/>
          <w:szCs w:val="32"/>
        </w:rPr>
        <w:t>。</w:t>
      </w:r>
    </w:p>
    <w:p w:rsidR="00A87C6E" w:rsidRPr="00A87C6E" w:rsidRDefault="00A87C6E" w:rsidP="00A87C6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第十</w:t>
      </w:r>
      <w:r w:rsidR="00B36AFB">
        <w:rPr>
          <w:rFonts w:ascii="仿宋" w:eastAsia="仿宋" w:hAnsi="仿宋" w:cs="宋体" w:hint="eastAsia"/>
          <w:sz w:val="32"/>
          <w:szCs w:val="32"/>
        </w:rPr>
        <w:t>三</w:t>
      </w:r>
      <w:r>
        <w:rPr>
          <w:rFonts w:ascii="仿宋" w:eastAsia="仿宋" w:hAnsi="仿宋" w:cs="宋体" w:hint="eastAsia"/>
          <w:sz w:val="32"/>
          <w:szCs w:val="32"/>
        </w:rPr>
        <w:t xml:space="preserve">条 </w:t>
      </w:r>
      <w:r w:rsidR="00DC5A66">
        <w:rPr>
          <w:rFonts w:ascii="仿宋" w:eastAsia="仿宋" w:hAnsi="仿宋" w:cs="宋体" w:hint="eastAsia"/>
          <w:sz w:val="32"/>
          <w:szCs w:val="32"/>
        </w:rPr>
        <w:t>项目县</w:t>
      </w:r>
      <w:r>
        <w:rPr>
          <w:rFonts w:ascii="仿宋" w:eastAsia="仿宋" w:hAnsi="仿宋" w:cs="宋体" w:hint="eastAsia"/>
          <w:sz w:val="32"/>
          <w:szCs w:val="32"/>
        </w:rPr>
        <w:t>（市）应选定有相应资质的林业调查设计单位编制完成《国土绿化试点示范工程作业设计》，经市林业主管部门审批后，报省林草局备案。作业面积必须使用GPS实测，并将G</w:t>
      </w:r>
      <w:r>
        <w:rPr>
          <w:rFonts w:ascii="仿宋" w:eastAsia="仿宋" w:hAnsi="仿宋" w:cs="宋体"/>
          <w:sz w:val="32"/>
          <w:szCs w:val="32"/>
        </w:rPr>
        <w:t>P</w:t>
      </w:r>
      <w:r>
        <w:rPr>
          <w:rFonts w:ascii="仿宋" w:eastAsia="仿宋" w:hAnsi="仿宋" w:cs="宋体" w:hint="eastAsia"/>
          <w:sz w:val="32"/>
          <w:szCs w:val="32"/>
        </w:rPr>
        <w:t>S点落实到万分之一地形图上。GPS坐标拐点</w:t>
      </w:r>
      <w:proofErr w:type="gramStart"/>
      <w:r>
        <w:rPr>
          <w:rFonts w:ascii="仿宋" w:eastAsia="仿宋" w:hAnsi="仿宋" w:cs="宋体" w:hint="eastAsia"/>
          <w:sz w:val="32"/>
          <w:szCs w:val="32"/>
        </w:rPr>
        <w:t>须作为</w:t>
      </w:r>
      <w:proofErr w:type="gramEnd"/>
      <w:r>
        <w:rPr>
          <w:rFonts w:ascii="仿宋" w:eastAsia="仿宋" w:hAnsi="仿宋" w:cs="宋体" w:hint="eastAsia"/>
          <w:sz w:val="32"/>
          <w:szCs w:val="32"/>
        </w:rPr>
        <w:t>《作业设计》的附件装订上报。《作业设计》一经批准，不得擅自变更，确需变更的，须按原审批程序办理。</w:t>
      </w:r>
    </w:p>
    <w:p w:rsidR="00A87C6E" w:rsidRPr="00A87C6E" w:rsidRDefault="00A87C6E" w:rsidP="00A87C6E">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第十</w:t>
      </w:r>
      <w:r w:rsidR="00B36AFB">
        <w:rPr>
          <w:rFonts w:ascii="仿宋" w:eastAsia="仿宋" w:hAnsi="仿宋" w:cs="宋体" w:hint="eastAsia"/>
          <w:sz w:val="32"/>
          <w:szCs w:val="32"/>
        </w:rPr>
        <w:t>四</w:t>
      </w:r>
      <w:r>
        <w:rPr>
          <w:rFonts w:ascii="仿宋" w:eastAsia="仿宋" w:hAnsi="仿宋" w:cs="宋体" w:hint="eastAsia"/>
          <w:sz w:val="32"/>
          <w:szCs w:val="32"/>
        </w:rPr>
        <w:t>条 项目预算由各县（市）林草主管部门提出，财政部门审核，各县（市）财政部门须委托各县（市）财政投资审核中心对项目预算进行评审，核定</w:t>
      </w:r>
      <w:r w:rsidR="000C7F60">
        <w:rPr>
          <w:rFonts w:ascii="仿宋" w:eastAsia="仿宋" w:hAnsi="仿宋" w:cs="宋体" w:hint="eastAsia"/>
          <w:sz w:val="32"/>
          <w:szCs w:val="32"/>
        </w:rPr>
        <w:t>招标拦标价</w:t>
      </w:r>
      <w:r>
        <w:rPr>
          <w:rFonts w:ascii="仿宋" w:eastAsia="仿宋" w:hAnsi="仿宋" w:cs="宋体" w:hint="eastAsia"/>
          <w:sz w:val="32"/>
          <w:szCs w:val="32"/>
        </w:rPr>
        <w:t>。</w:t>
      </w:r>
    </w:p>
    <w:p w:rsidR="000C7F60" w:rsidRPr="000C7F60" w:rsidRDefault="000C7F60" w:rsidP="000C7F60">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第十</w:t>
      </w:r>
      <w:r w:rsidR="00B36AFB">
        <w:rPr>
          <w:rFonts w:ascii="仿宋" w:eastAsia="仿宋" w:hAnsi="仿宋" w:cs="宋体" w:hint="eastAsia"/>
          <w:sz w:val="32"/>
          <w:szCs w:val="32"/>
        </w:rPr>
        <w:t>五</w:t>
      </w:r>
      <w:r>
        <w:rPr>
          <w:rFonts w:ascii="仿宋" w:eastAsia="仿宋" w:hAnsi="仿宋" w:cs="宋体" w:hint="eastAsia"/>
          <w:sz w:val="32"/>
          <w:szCs w:val="32"/>
        </w:rPr>
        <w:t>条</w:t>
      </w:r>
      <w:r w:rsidR="00C62140">
        <w:rPr>
          <w:rFonts w:ascii="仿宋" w:eastAsia="仿宋" w:hAnsi="仿宋" w:cs="宋体"/>
          <w:sz w:val="32"/>
          <w:szCs w:val="32"/>
        </w:rPr>
        <w:t xml:space="preserve"> </w:t>
      </w:r>
      <w:r w:rsidR="00B36AFB" w:rsidRPr="00C62140">
        <w:rPr>
          <w:rFonts w:ascii="仿宋" w:eastAsia="仿宋" w:hAnsi="仿宋" w:cs="宋体" w:hint="eastAsia"/>
          <w:sz w:val="32"/>
          <w:szCs w:val="32"/>
        </w:rPr>
        <w:t>项目招投标</w:t>
      </w:r>
      <w:r w:rsidR="00E9209C" w:rsidRPr="00C62140">
        <w:rPr>
          <w:rFonts w:ascii="仿宋" w:eastAsia="仿宋" w:hAnsi="仿宋" w:cs="宋体" w:hint="eastAsia"/>
          <w:sz w:val="32"/>
          <w:szCs w:val="32"/>
        </w:rPr>
        <w:t>主要内容为《实施方案》中各项目县（市）的造林面积、苗木品类和施工质量</w:t>
      </w:r>
      <w:r w:rsidR="00B36AFB" w:rsidRPr="00C62140">
        <w:rPr>
          <w:rFonts w:ascii="仿宋" w:eastAsia="仿宋" w:hAnsi="仿宋" w:cs="宋体" w:hint="eastAsia"/>
          <w:sz w:val="32"/>
          <w:szCs w:val="32"/>
        </w:rPr>
        <w:t>（I级苗木、乡土树种使用率指标，成活率、保存率指标）</w:t>
      </w:r>
      <w:r w:rsidR="00B36AFB" w:rsidRPr="001B0127">
        <w:rPr>
          <w:rFonts w:ascii="仿宋" w:eastAsia="仿宋" w:hAnsi="仿宋" w:cs="宋体" w:hint="eastAsia"/>
          <w:sz w:val="32"/>
          <w:szCs w:val="32"/>
        </w:rPr>
        <w:t>。</w:t>
      </w:r>
      <w:r w:rsidR="00E9209C">
        <w:rPr>
          <w:rFonts w:ascii="仿宋" w:eastAsia="仿宋" w:hAnsi="仿宋" w:cs="宋体" w:hint="eastAsia"/>
          <w:sz w:val="32"/>
          <w:szCs w:val="32"/>
        </w:rPr>
        <w:t>项目</w:t>
      </w:r>
      <w:r>
        <w:rPr>
          <w:rFonts w:ascii="仿宋" w:eastAsia="仿宋" w:hAnsi="仿宋" w:cs="宋体" w:hint="eastAsia"/>
          <w:sz w:val="32"/>
          <w:szCs w:val="32"/>
        </w:rPr>
        <w:t>县（市）要根据作业设计与项目预算合理确定</w:t>
      </w:r>
      <w:proofErr w:type="gramStart"/>
      <w:r>
        <w:rPr>
          <w:rFonts w:ascii="仿宋" w:eastAsia="仿宋" w:hAnsi="仿宋" w:cs="宋体" w:hint="eastAsia"/>
          <w:sz w:val="32"/>
          <w:szCs w:val="32"/>
        </w:rPr>
        <w:t>项目标段</w:t>
      </w:r>
      <w:proofErr w:type="gramEnd"/>
      <w:r>
        <w:rPr>
          <w:rFonts w:ascii="仿宋" w:eastAsia="仿宋" w:hAnsi="仿宋" w:cs="宋体" w:hint="eastAsia"/>
          <w:sz w:val="32"/>
          <w:szCs w:val="32"/>
        </w:rPr>
        <w:t>，</w:t>
      </w:r>
      <w:r w:rsidRPr="002B3DDE">
        <w:rPr>
          <w:rFonts w:ascii="仿宋" w:eastAsia="仿宋" w:hAnsi="仿宋" w:cs="宋体" w:hint="eastAsia"/>
          <w:sz w:val="32"/>
          <w:szCs w:val="32"/>
        </w:rPr>
        <w:t>可集中打捆招标或分段招标，</w:t>
      </w:r>
      <w:r w:rsidR="00E9209C" w:rsidRPr="00C62140">
        <w:rPr>
          <w:rFonts w:ascii="仿宋" w:eastAsia="仿宋" w:hAnsi="仿宋" w:cs="宋体" w:hint="eastAsia"/>
          <w:sz w:val="32"/>
          <w:szCs w:val="32"/>
        </w:rPr>
        <w:t>为确保工程质量和工程按时完成，</w:t>
      </w:r>
      <w:r w:rsidRPr="00C62140">
        <w:rPr>
          <w:rFonts w:ascii="仿宋" w:eastAsia="仿宋" w:hAnsi="仿宋" w:cs="宋体" w:hint="eastAsia"/>
          <w:sz w:val="32"/>
          <w:szCs w:val="32"/>
        </w:rPr>
        <w:t>苗木购置与施工作业</w:t>
      </w:r>
      <w:r w:rsidR="00E9209C" w:rsidRPr="00C62140">
        <w:rPr>
          <w:rFonts w:ascii="仿宋" w:eastAsia="仿宋" w:hAnsi="仿宋" w:cs="宋体" w:hint="eastAsia"/>
          <w:sz w:val="32"/>
          <w:szCs w:val="32"/>
        </w:rPr>
        <w:t>应</w:t>
      </w:r>
      <w:r w:rsidRPr="00C62140">
        <w:rPr>
          <w:rFonts w:ascii="仿宋" w:eastAsia="仿宋" w:hAnsi="仿宋" w:cs="宋体" w:hint="eastAsia"/>
          <w:sz w:val="32"/>
          <w:szCs w:val="32"/>
        </w:rPr>
        <w:t>打捆招标</w:t>
      </w:r>
      <w:r w:rsidRPr="00D55758">
        <w:rPr>
          <w:rFonts w:ascii="仿宋" w:eastAsia="仿宋" w:hAnsi="仿宋" w:cs="宋体" w:hint="eastAsia"/>
          <w:sz w:val="32"/>
          <w:szCs w:val="32"/>
        </w:rPr>
        <w:t>。</w:t>
      </w:r>
      <w:r>
        <w:rPr>
          <w:rFonts w:ascii="仿宋" w:eastAsia="仿宋" w:hAnsi="仿宋" w:cs="宋体" w:hint="eastAsia"/>
          <w:sz w:val="32"/>
          <w:szCs w:val="32"/>
        </w:rPr>
        <w:t>造林绿化任务分解到具体工程标</w:t>
      </w:r>
      <w:r>
        <w:rPr>
          <w:rFonts w:ascii="仿宋" w:eastAsia="仿宋" w:hAnsi="仿宋" w:cs="宋体" w:hint="eastAsia"/>
          <w:sz w:val="32"/>
          <w:szCs w:val="32"/>
        </w:rPr>
        <w:lastRenderedPageBreak/>
        <w:t>段，严格按照工程招投标管理，各级财政部门要积极配合。</w:t>
      </w:r>
    </w:p>
    <w:p w:rsidR="000B56F3" w:rsidRDefault="007E0AE8">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第十</w:t>
      </w:r>
      <w:r w:rsidR="00B36AFB">
        <w:rPr>
          <w:rFonts w:ascii="仿宋" w:eastAsia="仿宋" w:hAnsi="仿宋" w:cs="宋体" w:hint="eastAsia"/>
          <w:sz w:val="32"/>
          <w:szCs w:val="32"/>
        </w:rPr>
        <w:t>六</w:t>
      </w:r>
      <w:r>
        <w:rPr>
          <w:rFonts w:ascii="仿宋" w:eastAsia="仿宋" w:hAnsi="仿宋" w:cs="宋体" w:hint="eastAsia"/>
          <w:sz w:val="32"/>
          <w:szCs w:val="32"/>
        </w:rPr>
        <w:t>条 国土绿化试点示范项目要依据《中华人民共和国招投标法》、《中华人</w:t>
      </w:r>
      <w:r w:rsidR="002E2AFA">
        <w:rPr>
          <w:rFonts w:ascii="仿宋" w:eastAsia="仿宋" w:hAnsi="仿宋" w:cs="宋体" w:hint="eastAsia"/>
          <w:sz w:val="32"/>
          <w:szCs w:val="32"/>
        </w:rPr>
        <w:t>民共和国政府采购法》等法规</w:t>
      </w:r>
      <w:r w:rsidR="00A87C6E">
        <w:rPr>
          <w:rFonts w:ascii="仿宋" w:eastAsia="仿宋" w:hAnsi="仿宋" w:cs="宋体" w:hint="eastAsia"/>
          <w:sz w:val="32"/>
          <w:szCs w:val="32"/>
        </w:rPr>
        <w:t>实施</w:t>
      </w:r>
      <w:r w:rsidR="002E2AFA">
        <w:rPr>
          <w:rFonts w:ascii="仿宋" w:eastAsia="仿宋" w:hAnsi="仿宋" w:cs="宋体" w:hint="eastAsia"/>
          <w:sz w:val="32"/>
          <w:szCs w:val="32"/>
        </w:rPr>
        <w:t>政府采购</w:t>
      </w:r>
      <w:r w:rsidR="00A87C6E">
        <w:rPr>
          <w:rFonts w:ascii="仿宋" w:eastAsia="仿宋" w:hAnsi="仿宋" w:cs="宋体" w:hint="eastAsia"/>
          <w:sz w:val="32"/>
          <w:szCs w:val="32"/>
        </w:rPr>
        <w:t>或</w:t>
      </w:r>
      <w:r w:rsidR="002E2AFA">
        <w:rPr>
          <w:rFonts w:ascii="仿宋" w:eastAsia="仿宋" w:hAnsi="仿宋" w:cs="宋体" w:hint="eastAsia"/>
          <w:sz w:val="32"/>
          <w:szCs w:val="32"/>
        </w:rPr>
        <w:t>招投标确定施工单位</w:t>
      </w:r>
      <w:r w:rsidR="00A87C6E">
        <w:rPr>
          <w:rFonts w:ascii="仿宋" w:eastAsia="仿宋" w:hAnsi="仿宋" w:cs="宋体" w:hint="eastAsia"/>
          <w:sz w:val="32"/>
          <w:szCs w:val="32"/>
        </w:rPr>
        <w:t>与具备相应资质等级的监理单位。</w:t>
      </w:r>
    </w:p>
    <w:p w:rsidR="000B56F3" w:rsidRDefault="007E0AE8">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第十</w:t>
      </w:r>
      <w:r w:rsidR="00B36AFB">
        <w:rPr>
          <w:rFonts w:ascii="仿宋" w:eastAsia="仿宋" w:hAnsi="仿宋" w:cs="宋体" w:hint="eastAsia"/>
          <w:sz w:val="32"/>
          <w:szCs w:val="32"/>
        </w:rPr>
        <w:t>七</w:t>
      </w:r>
      <w:r>
        <w:rPr>
          <w:rFonts w:ascii="仿宋" w:eastAsia="仿宋" w:hAnsi="仿宋" w:cs="宋体" w:hint="eastAsia"/>
          <w:sz w:val="32"/>
          <w:szCs w:val="32"/>
        </w:rPr>
        <w:t>条 实行定期逐级上报项目建设进度制度。施工作业期间，各县（市）林业主管部门每10天向市林业主管部门上报一次施工进度。工程建设过程中，由林业主管部门实施动态监管，并加强检查指导。</w:t>
      </w:r>
    </w:p>
    <w:p w:rsidR="000B56F3" w:rsidRDefault="007E0AE8">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第十</w:t>
      </w:r>
      <w:r w:rsidR="00B36AFB">
        <w:rPr>
          <w:rFonts w:ascii="仿宋" w:eastAsia="仿宋" w:hAnsi="仿宋" w:cs="宋体" w:hint="eastAsia"/>
          <w:sz w:val="32"/>
          <w:szCs w:val="32"/>
        </w:rPr>
        <w:t>八</w:t>
      </w:r>
      <w:r>
        <w:rPr>
          <w:rFonts w:ascii="仿宋" w:eastAsia="仿宋" w:hAnsi="仿宋" w:cs="宋体" w:hint="eastAsia"/>
          <w:sz w:val="32"/>
          <w:szCs w:val="32"/>
        </w:rPr>
        <w:t>条 各县（市）林业主管部门负责组织乡(镇)、村和个人或其他造林主体，严格按照经审批的《作业设计》施工作业，造林结束后，县（市）林业主管部门负责组织相关部门组成专家组进行全面验收。县级验收率要达到100%， 验收报告必须注明造林树种、造林时间、核实面积、合格面积、成活率、GPS拐点坐标等主要指标；市级林业主管部门组织抽查，抽查率不低于15%。验收的具体内容和质量标准按照《造林技术规程》 (GB/T 15776-2016)、《辽宁省退化人工防护林修复技术规程》（DB21/T  2580-2016）执行，并将结果上报省主管部门。</w:t>
      </w:r>
    </w:p>
    <w:p w:rsidR="000B56F3" w:rsidRDefault="007E0AE8">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第</w:t>
      </w:r>
      <w:r w:rsidR="00B36AFB">
        <w:rPr>
          <w:rFonts w:ascii="仿宋" w:eastAsia="仿宋" w:hAnsi="仿宋" w:cs="宋体" w:hint="eastAsia"/>
          <w:sz w:val="32"/>
          <w:szCs w:val="32"/>
        </w:rPr>
        <w:t>十九</w:t>
      </w:r>
      <w:r>
        <w:rPr>
          <w:rFonts w:ascii="仿宋" w:eastAsia="仿宋" w:hAnsi="仿宋" w:cs="宋体" w:hint="eastAsia"/>
          <w:sz w:val="32"/>
          <w:szCs w:val="32"/>
        </w:rPr>
        <w:t>条 各</w:t>
      </w:r>
      <w:r w:rsidR="00DC5A66">
        <w:rPr>
          <w:rFonts w:ascii="仿宋" w:eastAsia="仿宋" w:hAnsi="仿宋" w:cs="宋体" w:hint="eastAsia"/>
          <w:sz w:val="32"/>
          <w:szCs w:val="32"/>
        </w:rPr>
        <w:t>项目县</w:t>
      </w:r>
      <w:r w:rsidR="008C47D4">
        <w:rPr>
          <w:rFonts w:ascii="仿宋" w:eastAsia="仿宋" w:hAnsi="仿宋" w:cs="宋体" w:hint="eastAsia"/>
          <w:sz w:val="32"/>
          <w:szCs w:val="32"/>
        </w:rPr>
        <w:t>（市）</w:t>
      </w:r>
      <w:r>
        <w:rPr>
          <w:rFonts w:ascii="仿宋" w:eastAsia="仿宋" w:hAnsi="仿宋" w:cs="宋体" w:hint="eastAsia"/>
          <w:sz w:val="32"/>
          <w:szCs w:val="32"/>
        </w:rPr>
        <w:t>必须做好项目从立项到竣工验收全过程所有资料的收集、整理、立卷、归档和保管，将有关文件资料、资金拨付及检查验收材料等纳入档案管理。</w:t>
      </w:r>
    </w:p>
    <w:p w:rsidR="00B36AFB" w:rsidRDefault="00B36AFB">
      <w:pPr>
        <w:spacing w:line="600" w:lineRule="exact"/>
        <w:jc w:val="center"/>
        <w:rPr>
          <w:rFonts w:ascii="仿宋" w:eastAsia="仿宋" w:hAnsi="仿宋" w:cs="宋体"/>
          <w:b/>
          <w:sz w:val="36"/>
          <w:szCs w:val="32"/>
        </w:rPr>
      </w:pPr>
    </w:p>
    <w:p w:rsidR="002733B0" w:rsidRDefault="002733B0">
      <w:pPr>
        <w:spacing w:line="600" w:lineRule="exact"/>
        <w:jc w:val="center"/>
        <w:rPr>
          <w:rFonts w:ascii="仿宋" w:eastAsia="仿宋" w:hAnsi="仿宋" w:cs="宋体"/>
          <w:b/>
          <w:sz w:val="36"/>
          <w:szCs w:val="32"/>
        </w:rPr>
      </w:pPr>
    </w:p>
    <w:p w:rsidR="000B56F3" w:rsidRDefault="007E0AE8">
      <w:pPr>
        <w:spacing w:line="600" w:lineRule="exact"/>
        <w:jc w:val="center"/>
        <w:rPr>
          <w:rFonts w:ascii="仿宋" w:eastAsia="仿宋" w:hAnsi="仿宋" w:cs="宋体"/>
          <w:b/>
          <w:sz w:val="36"/>
          <w:szCs w:val="32"/>
        </w:rPr>
      </w:pPr>
      <w:r>
        <w:rPr>
          <w:rFonts w:ascii="仿宋" w:eastAsia="仿宋" w:hAnsi="仿宋" w:cs="宋体" w:hint="eastAsia"/>
          <w:b/>
          <w:sz w:val="36"/>
          <w:szCs w:val="32"/>
        </w:rPr>
        <w:t>第四</w:t>
      </w:r>
      <w:proofErr w:type="gramStart"/>
      <w:r>
        <w:rPr>
          <w:rFonts w:ascii="仿宋" w:eastAsia="仿宋" w:hAnsi="仿宋" w:cs="宋体" w:hint="eastAsia"/>
          <w:b/>
          <w:sz w:val="36"/>
          <w:szCs w:val="32"/>
        </w:rPr>
        <w:t>章资金</w:t>
      </w:r>
      <w:proofErr w:type="gramEnd"/>
      <w:r>
        <w:rPr>
          <w:rFonts w:ascii="仿宋" w:eastAsia="仿宋" w:hAnsi="仿宋" w:cs="宋体" w:hint="eastAsia"/>
          <w:b/>
          <w:sz w:val="36"/>
          <w:szCs w:val="32"/>
        </w:rPr>
        <w:t>拨付与管理</w:t>
      </w:r>
    </w:p>
    <w:p w:rsidR="00B36AFB" w:rsidRPr="002733B0" w:rsidRDefault="00B36AFB">
      <w:pPr>
        <w:spacing w:line="600" w:lineRule="exact"/>
        <w:ind w:firstLineChars="200" w:firstLine="640"/>
        <w:rPr>
          <w:rFonts w:ascii="仿宋" w:eastAsia="仿宋" w:hAnsi="仿宋" w:cs="宋体"/>
          <w:sz w:val="32"/>
          <w:szCs w:val="32"/>
        </w:rPr>
      </w:pPr>
    </w:p>
    <w:p w:rsidR="000B56F3" w:rsidRDefault="007E0AE8">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第二十条 市财政局根据各县（市）生产计划，确定中央、省、市财政补助资金额度，在中央、省补助资金到位后30日内一次性拨付至承建项目县（市），市级补助资金根据各县（市）项目工程进度分批下达。</w:t>
      </w:r>
      <w:r w:rsidR="00526FC0">
        <w:rPr>
          <w:rFonts w:ascii="仿宋" w:eastAsia="仿宋" w:hAnsi="仿宋" w:cs="宋体" w:hint="eastAsia"/>
          <w:sz w:val="32"/>
          <w:szCs w:val="32"/>
        </w:rPr>
        <w:t>各</w:t>
      </w:r>
      <w:r>
        <w:rPr>
          <w:rFonts w:ascii="仿宋" w:eastAsia="仿宋" w:hAnsi="仿宋" w:cs="宋体" w:hint="eastAsia"/>
          <w:sz w:val="32"/>
          <w:szCs w:val="32"/>
        </w:rPr>
        <w:t>项目县（市）财政根据项目</w:t>
      </w:r>
      <w:r w:rsidR="00526FC0">
        <w:rPr>
          <w:rFonts w:ascii="仿宋" w:eastAsia="仿宋" w:hAnsi="仿宋" w:cs="宋体" w:hint="eastAsia"/>
          <w:sz w:val="32"/>
          <w:szCs w:val="32"/>
        </w:rPr>
        <w:t>合同及</w:t>
      </w:r>
      <w:r>
        <w:rPr>
          <w:rFonts w:ascii="仿宋" w:eastAsia="仿宋" w:hAnsi="仿宋" w:cs="宋体" w:hint="eastAsia"/>
          <w:sz w:val="32"/>
          <w:szCs w:val="32"/>
        </w:rPr>
        <w:t>施工进展情况</w:t>
      </w:r>
      <w:r w:rsidR="00526FC0">
        <w:rPr>
          <w:rFonts w:ascii="仿宋" w:eastAsia="仿宋" w:hAnsi="仿宋" w:cs="宋体" w:hint="eastAsia"/>
          <w:sz w:val="32"/>
          <w:szCs w:val="32"/>
        </w:rPr>
        <w:t>拨付资金</w:t>
      </w:r>
      <w:r w:rsidR="004E6BD5">
        <w:rPr>
          <w:rFonts w:ascii="仿宋" w:eastAsia="仿宋" w:hAnsi="仿宋" w:cs="宋体" w:hint="eastAsia"/>
          <w:sz w:val="32"/>
          <w:szCs w:val="32"/>
        </w:rPr>
        <w:t>。</w:t>
      </w:r>
    </w:p>
    <w:p w:rsidR="000B56F3" w:rsidRDefault="007E0AE8">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第二十</w:t>
      </w:r>
      <w:r w:rsidR="00B36AFB">
        <w:rPr>
          <w:rFonts w:ascii="仿宋" w:eastAsia="仿宋" w:hAnsi="仿宋" w:cs="宋体" w:hint="eastAsia"/>
          <w:sz w:val="32"/>
          <w:szCs w:val="32"/>
        </w:rPr>
        <w:t>一</w:t>
      </w:r>
      <w:r>
        <w:rPr>
          <w:rFonts w:ascii="仿宋" w:eastAsia="仿宋" w:hAnsi="仿宋" w:cs="宋体" w:hint="eastAsia"/>
          <w:sz w:val="32"/>
          <w:szCs w:val="32"/>
        </w:rPr>
        <w:t>条 各</w:t>
      </w:r>
      <w:r w:rsidR="00DC5A66">
        <w:rPr>
          <w:rFonts w:ascii="仿宋" w:eastAsia="仿宋" w:hAnsi="仿宋" w:cs="宋体" w:hint="eastAsia"/>
          <w:sz w:val="32"/>
          <w:szCs w:val="32"/>
        </w:rPr>
        <w:t>项目县</w:t>
      </w:r>
      <w:r>
        <w:rPr>
          <w:rFonts w:ascii="仿宋" w:eastAsia="仿宋" w:hAnsi="仿宋" w:cs="宋体" w:hint="eastAsia"/>
          <w:sz w:val="32"/>
          <w:szCs w:val="32"/>
        </w:rPr>
        <w:t>（市）要确保应承担的补助资金按计划及时足额到位，专项资金的使用和管理应遵守国家现行的法律法规和财政财务规章制度，坚持“项目管理、专账核算、专款专用、提高效益”的原则，任何单位和个人不得截留、挤占或挪用。</w:t>
      </w:r>
    </w:p>
    <w:p w:rsidR="000B56F3" w:rsidRDefault="007E0AE8">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第二十</w:t>
      </w:r>
      <w:r w:rsidR="00B36AFB">
        <w:rPr>
          <w:rFonts w:ascii="仿宋" w:eastAsia="仿宋" w:hAnsi="仿宋" w:cs="宋体" w:hint="eastAsia"/>
          <w:sz w:val="32"/>
          <w:szCs w:val="32"/>
        </w:rPr>
        <w:t>二</w:t>
      </w:r>
      <w:r>
        <w:rPr>
          <w:rFonts w:ascii="仿宋" w:eastAsia="仿宋" w:hAnsi="仿宋" w:cs="宋体" w:hint="eastAsia"/>
          <w:sz w:val="32"/>
          <w:szCs w:val="32"/>
        </w:rPr>
        <w:t>条 项目完工验收后，各县财政部门须委托各县财政审核中心或具有财政投资评审资质的中介机构对项目决算进行</w:t>
      </w:r>
      <w:r w:rsidR="002B3DDE">
        <w:rPr>
          <w:rFonts w:ascii="仿宋" w:eastAsia="仿宋" w:hAnsi="仿宋" w:cs="宋体" w:hint="eastAsia"/>
          <w:sz w:val="32"/>
          <w:szCs w:val="32"/>
        </w:rPr>
        <w:t>审计</w:t>
      </w:r>
      <w:r>
        <w:rPr>
          <w:rFonts w:ascii="仿宋" w:eastAsia="仿宋" w:hAnsi="仿宋" w:cs="宋体" w:hint="eastAsia"/>
          <w:sz w:val="32"/>
          <w:szCs w:val="32"/>
        </w:rPr>
        <w:t>，准确核定项目实际投资，</w:t>
      </w:r>
      <w:r w:rsidR="002B3DDE">
        <w:rPr>
          <w:rFonts w:ascii="仿宋" w:eastAsia="仿宋" w:hAnsi="仿宋" w:cs="宋体" w:hint="eastAsia"/>
          <w:sz w:val="32"/>
          <w:szCs w:val="32"/>
        </w:rPr>
        <w:t>审计</w:t>
      </w:r>
      <w:r>
        <w:rPr>
          <w:rFonts w:ascii="仿宋" w:eastAsia="仿宋" w:hAnsi="仿宋" w:cs="宋体" w:hint="eastAsia"/>
          <w:sz w:val="32"/>
          <w:szCs w:val="32"/>
        </w:rPr>
        <w:t>费用通过专项资金项目管理费列支。</w:t>
      </w:r>
    </w:p>
    <w:p w:rsidR="000B56F3" w:rsidRDefault="007E0AE8">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第二十</w:t>
      </w:r>
      <w:r w:rsidR="00B36AFB">
        <w:rPr>
          <w:rFonts w:ascii="仿宋" w:eastAsia="仿宋" w:hAnsi="仿宋" w:cs="宋体" w:hint="eastAsia"/>
          <w:sz w:val="32"/>
          <w:szCs w:val="32"/>
        </w:rPr>
        <w:t>三</w:t>
      </w:r>
      <w:r>
        <w:rPr>
          <w:rFonts w:ascii="仿宋" w:eastAsia="仿宋" w:hAnsi="仿宋" w:cs="宋体" w:hint="eastAsia"/>
          <w:sz w:val="32"/>
          <w:szCs w:val="32"/>
        </w:rPr>
        <w:t>条 县财政局、县林业和草原局负责对项目预算的执行情况、资金使用和管理情况进行经常性的监督和检查。市财政局、市林业和草原局对专项资金管理情况进行不定期抽查。</w:t>
      </w:r>
    </w:p>
    <w:p w:rsidR="000B56F3" w:rsidRDefault="007E0AE8">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第二十</w:t>
      </w:r>
      <w:r w:rsidR="00B36AFB">
        <w:rPr>
          <w:rFonts w:ascii="仿宋" w:eastAsia="仿宋" w:hAnsi="仿宋" w:cs="宋体" w:hint="eastAsia"/>
          <w:sz w:val="32"/>
          <w:szCs w:val="32"/>
        </w:rPr>
        <w:t>四</w:t>
      </w:r>
      <w:r>
        <w:rPr>
          <w:rFonts w:ascii="仿宋" w:eastAsia="仿宋" w:hAnsi="仿宋" w:cs="宋体" w:hint="eastAsia"/>
          <w:sz w:val="32"/>
          <w:szCs w:val="32"/>
        </w:rPr>
        <w:t>条 市、县财政、林业部门要加强补助资金的管理与监督，开展经常性检查工作，及时了解掌握资金使用</w:t>
      </w:r>
      <w:r>
        <w:rPr>
          <w:rFonts w:ascii="仿宋" w:eastAsia="仿宋" w:hAnsi="仿宋" w:cs="宋体" w:hint="eastAsia"/>
          <w:sz w:val="32"/>
          <w:szCs w:val="32"/>
        </w:rPr>
        <w:lastRenderedPageBreak/>
        <w:t>和项目进展等相关情况。对截留、挤占、挪用补助资金的，按照《财政违法行为处罚处分条例》(国务院令第427号)等规定追究有关单位及责任人的责任。构成犯罪的，依法移送司法机关追究法律责任。</w:t>
      </w:r>
    </w:p>
    <w:p w:rsidR="00B36AFB" w:rsidRDefault="00B36AFB">
      <w:pPr>
        <w:spacing w:line="600" w:lineRule="exact"/>
        <w:jc w:val="center"/>
        <w:rPr>
          <w:rFonts w:ascii="仿宋" w:eastAsia="仿宋" w:hAnsi="仿宋" w:cs="宋体"/>
          <w:b/>
          <w:sz w:val="36"/>
          <w:szCs w:val="32"/>
        </w:rPr>
      </w:pPr>
    </w:p>
    <w:p w:rsidR="000B56F3" w:rsidRDefault="007E0AE8">
      <w:pPr>
        <w:spacing w:line="600" w:lineRule="exact"/>
        <w:jc w:val="center"/>
        <w:rPr>
          <w:rFonts w:ascii="仿宋" w:eastAsia="仿宋" w:hAnsi="仿宋" w:cs="宋体"/>
          <w:b/>
          <w:sz w:val="36"/>
          <w:szCs w:val="32"/>
        </w:rPr>
      </w:pPr>
      <w:r>
        <w:rPr>
          <w:rFonts w:ascii="仿宋" w:eastAsia="仿宋" w:hAnsi="仿宋" w:cs="宋体" w:hint="eastAsia"/>
          <w:b/>
          <w:sz w:val="36"/>
          <w:szCs w:val="32"/>
        </w:rPr>
        <w:t>第五章 绩效管理</w:t>
      </w:r>
    </w:p>
    <w:p w:rsidR="00B36AFB" w:rsidRDefault="00B36AFB">
      <w:pPr>
        <w:spacing w:line="600" w:lineRule="exact"/>
        <w:ind w:firstLine="645"/>
        <w:jc w:val="left"/>
        <w:rPr>
          <w:rFonts w:ascii="仿宋" w:eastAsia="仿宋" w:hAnsi="仿宋" w:cs="宋体"/>
          <w:sz w:val="32"/>
          <w:szCs w:val="32"/>
        </w:rPr>
      </w:pPr>
    </w:p>
    <w:p w:rsidR="000B56F3" w:rsidRDefault="007E0AE8">
      <w:pPr>
        <w:spacing w:line="600" w:lineRule="exact"/>
        <w:ind w:firstLine="645"/>
        <w:jc w:val="left"/>
        <w:rPr>
          <w:rFonts w:ascii="仿宋" w:eastAsia="仿宋" w:hAnsi="仿宋" w:cs="宋体"/>
          <w:sz w:val="32"/>
          <w:szCs w:val="32"/>
        </w:rPr>
      </w:pPr>
      <w:r>
        <w:rPr>
          <w:rFonts w:ascii="仿宋" w:eastAsia="仿宋" w:hAnsi="仿宋" w:cs="宋体" w:hint="eastAsia"/>
          <w:sz w:val="32"/>
          <w:szCs w:val="32"/>
        </w:rPr>
        <w:t>第二十</w:t>
      </w:r>
      <w:r w:rsidR="00B36AFB">
        <w:rPr>
          <w:rFonts w:ascii="仿宋" w:eastAsia="仿宋" w:hAnsi="仿宋" w:cs="宋体" w:hint="eastAsia"/>
          <w:sz w:val="32"/>
          <w:szCs w:val="32"/>
        </w:rPr>
        <w:t>五</w:t>
      </w:r>
      <w:r>
        <w:rPr>
          <w:rFonts w:ascii="仿宋" w:eastAsia="仿宋" w:hAnsi="仿宋" w:cs="宋体" w:hint="eastAsia"/>
          <w:sz w:val="32"/>
          <w:szCs w:val="32"/>
        </w:rPr>
        <w:t>条 项目实施各县（市）财政、林业和草原部门及资金使用单位要落实好绩效管理要求，细化绩效管理相关制度，具体实施专项资金全过程绩效管理，做好绩效自评，积极开展绩效评价结果应用。</w:t>
      </w:r>
    </w:p>
    <w:p w:rsidR="000B56F3" w:rsidRDefault="007E0AE8">
      <w:pPr>
        <w:spacing w:line="600" w:lineRule="exact"/>
        <w:ind w:firstLine="640"/>
        <w:rPr>
          <w:rFonts w:ascii="仿宋_GB2312"/>
          <w:bCs/>
          <w:sz w:val="32"/>
          <w:szCs w:val="32"/>
        </w:rPr>
      </w:pPr>
      <w:r>
        <w:rPr>
          <w:rFonts w:ascii="仿宋" w:eastAsia="仿宋" w:hAnsi="仿宋" w:cs="宋体" w:hint="eastAsia"/>
          <w:sz w:val="32"/>
          <w:szCs w:val="32"/>
        </w:rPr>
        <w:t>第二十</w:t>
      </w:r>
      <w:r w:rsidR="00B36AFB">
        <w:rPr>
          <w:rFonts w:ascii="仿宋" w:eastAsia="仿宋" w:hAnsi="仿宋" w:cs="宋体" w:hint="eastAsia"/>
          <w:sz w:val="32"/>
          <w:szCs w:val="32"/>
        </w:rPr>
        <w:t>六</w:t>
      </w:r>
      <w:r>
        <w:rPr>
          <w:rFonts w:ascii="仿宋" w:eastAsia="仿宋" w:hAnsi="仿宋" w:cs="宋体" w:hint="eastAsia"/>
          <w:sz w:val="32"/>
          <w:szCs w:val="32"/>
        </w:rPr>
        <w:t>条 绩效评价应当遵循以下基本原则：</w:t>
      </w:r>
    </w:p>
    <w:p w:rsidR="000B56F3" w:rsidRDefault="007E0AE8">
      <w:pPr>
        <w:spacing w:line="600" w:lineRule="exact"/>
        <w:ind w:firstLine="640"/>
        <w:rPr>
          <w:rFonts w:ascii="仿宋" w:eastAsia="仿宋" w:hAnsi="仿宋" w:cs="宋体"/>
          <w:sz w:val="32"/>
          <w:szCs w:val="32"/>
        </w:rPr>
      </w:pPr>
      <w:r>
        <w:rPr>
          <w:rFonts w:ascii="仿宋" w:eastAsia="仿宋" w:hAnsi="仿宋" w:cs="宋体" w:hint="eastAsia"/>
          <w:sz w:val="32"/>
          <w:szCs w:val="32"/>
        </w:rPr>
        <w:t>（一）科学公正。绩效评价应当运用科学合理的方法，按照规范的程序，对项目绩效进行客观、公正的反映。</w:t>
      </w:r>
    </w:p>
    <w:p w:rsidR="000B56F3" w:rsidRDefault="007E0AE8">
      <w:pPr>
        <w:spacing w:line="600" w:lineRule="exact"/>
        <w:ind w:firstLine="640"/>
        <w:rPr>
          <w:rFonts w:ascii="仿宋" w:eastAsia="仿宋" w:hAnsi="仿宋" w:cs="宋体"/>
          <w:sz w:val="32"/>
          <w:szCs w:val="32"/>
        </w:rPr>
      </w:pPr>
      <w:r>
        <w:rPr>
          <w:rFonts w:ascii="仿宋" w:eastAsia="仿宋" w:hAnsi="仿宋" w:cs="宋体" w:hint="eastAsia"/>
          <w:sz w:val="32"/>
          <w:szCs w:val="32"/>
        </w:rPr>
        <w:t>（二）统筹兼顾。林业和草原部门及资金使用单位自评和财政评价应职责明确，各有侧重，相互衔接。单位自评应由项目单位自主实施，即“谁支出、谁自评”。财政评价应在单位自评的基础上开展。</w:t>
      </w:r>
    </w:p>
    <w:p w:rsidR="000B56F3" w:rsidRDefault="007E0AE8">
      <w:pPr>
        <w:spacing w:line="600" w:lineRule="exact"/>
        <w:ind w:firstLine="640"/>
        <w:rPr>
          <w:rFonts w:ascii="仿宋" w:eastAsia="仿宋" w:hAnsi="仿宋" w:cs="宋体"/>
          <w:sz w:val="32"/>
          <w:szCs w:val="32"/>
        </w:rPr>
      </w:pPr>
      <w:r>
        <w:rPr>
          <w:rFonts w:ascii="仿宋" w:eastAsia="仿宋" w:hAnsi="仿宋" w:cs="宋体" w:hint="eastAsia"/>
          <w:sz w:val="32"/>
          <w:szCs w:val="32"/>
        </w:rPr>
        <w:t>（三）公开透明。绩效评价结果应依法依规公开，并自觉接受社会监督。</w:t>
      </w:r>
    </w:p>
    <w:p w:rsidR="000B56F3" w:rsidRDefault="007E0AE8">
      <w:pPr>
        <w:spacing w:line="600" w:lineRule="exact"/>
        <w:ind w:firstLine="645"/>
        <w:jc w:val="left"/>
        <w:rPr>
          <w:rFonts w:ascii="仿宋" w:eastAsia="仿宋" w:hAnsi="仿宋" w:cs="宋体"/>
          <w:sz w:val="32"/>
          <w:szCs w:val="32"/>
        </w:rPr>
      </w:pPr>
      <w:r>
        <w:rPr>
          <w:rFonts w:ascii="仿宋" w:eastAsia="仿宋" w:hAnsi="仿宋" w:cs="宋体" w:hint="eastAsia"/>
          <w:sz w:val="32"/>
          <w:szCs w:val="32"/>
        </w:rPr>
        <w:t>第二十</w:t>
      </w:r>
      <w:r w:rsidR="00B36AFB">
        <w:rPr>
          <w:rFonts w:ascii="仿宋" w:eastAsia="仿宋" w:hAnsi="仿宋" w:cs="宋体" w:hint="eastAsia"/>
          <w:sz w:val="32"/>
          <w:szCs w:val="32"/>
        </w:rPr>
        <w:t>七</w:t>
      </w:r>
      <w:r>
        <w:rPr>
          <w:rFonts w:ascii="仿宋" w:eastAsia="仿宋" w:hAnsi="仿宋" w:cs="宋体" w:hint="eastAsia"/>
          <w:sz w:val="32"/>
          <w:szCs w:val="32"/>
        </w:rPr>
        <w:t>条 绩效评价应当针对项目实施各县（市）资金拨付、管理、使用情况进行整体评价，实施期内侧重于过程性进度指标与产出指标，完成后侧重于产出指标和效益指</w:t>
      </w:r>
      <w:r>
        <w:rPr>
          <w:rFonts w:ascii="仿宋" w:eastAsia="仿宋" w:hAnsi="仿宋" w:cs="宋体" w:hint="eastAsia"/>
          <w:sz w:val="32"/>
          <w:szCs w:val="32"/>
        </w:rPr>
        <w:lastRenderedPageBreak/>
        <w:t>标。</w:t>
      </w:r>
    </w:p>
    <w:p w:rsidR="000B56F3" w:rsidRDefault="007E0AE8">
      <w:pPr>
        <w:spacing w:line="600" w:lineRule="exact"/>
        <w:ind w:firstLine="645"/>
        <w:jc w:val="left"/>
        <w:rPr>
          <w:rFonts w:ascii="仿宋" w:eastAsia="仿宋" w:hAnsi="仿宋" w:cs="宋体"/>
          <w:sz w:val="32"/>
          <w:szCs w:val="32"/>
        </w:rPr>
      </w:pPr>
      <w:r>
        <w:rPr>
          <w:rFonts w:ascii="仿宋" w:eastAsia="仿宋" w:hAnsi="仿宋" w:cs="宋体" w:hint="eastAsia"/>
          <w:sz w:val="32"/>
          <w:szCs w:val="32"/>
        </w:rPr>
        <w:t>第二十</w:t>
      </w:r>
      <w:r w:rsidR="00B36AFB">
        <w:rPr>
          <w:rFonts w:ascii="仿宋" w:eastAsia="仿宋" w:hAnsi="仿宋" w:cs="宋体" w:hint="eastAsia"/>
          <w:sz w:val="32"/>
          <w:szCs w:val="32"/>
        </w:rPr>
        <w:t>八</w:t>
      </w:r>
      <w:r>
        <w:rPr>
          <w:rFonts w:ascii="仿宋" w:eastAsia="仿宋" w:hAnsi="仿宋" w:cs="宋体" w:hint="eastAsia"/>
          <w:sz w:val="32"/>
          <w:szCs w:val="32"/>
        </w:rPr>
        <w:t>条 自评的内容主要包括项目总体绩效目标、各项绩效指标完成情况以及预算执行情况。对未完成绩效目标或偏离绩效目标较大的项目要分析并说明原因，研究提出改进措施。</w:t>
      </w:r>
    </w:p>
    <w:p w:rsidR="000B56F3" w:rsidRDefault="007E0AE8">
      <w:pPr>
        <w:spacing w:line="600" w:lineRule="exact"/>
        <w:ind w:firstLine="640"/>
        <w:rPr>
          <w:rFonts w:ascii="仿宋" w:eastAsia="仿宋" w:hAnsi="仿宋" w:cs="宋体"/>
          <w:sz w:val="32"/>
          <w:szCs w:val="32"/>
        </w:rPr>
      </w:pPr>
      <w:r>
        <w:rPr>
          <w:rFonts w:ascii="仿宋" w:eastAsia="仿宋" w:hAnsi="仿宋" w:cs="宋体" w:hint="eastAsia"/>
          <w:sz w:val="32"/>
          <w:szCs w:val="32"/>
        </w:rPr>
        <w:t>第</w:t>
      </w:r>
      <w:r w:rsidR="00B36AFB">
        <w:rPr>
          <w:rFonts w:ascii="仿宋" w:eastAsia="仿宋" w:hAnsi="仿宋" w:cs="宋体" w:hint="eastAsia"/>
          <w:sz w:val="32"/>
          <w:szCs w:val="32"/>
        </w:rPr>
        <w:t>二十九</w:t>
      </w:r>
      <w:r>
        <w:rPr>
          <w:rFonts w:ascii="仿宋" w:eastAsia="仿宋" w:hAnsi="仿宋" w:cs="宋体" w:hint="eastAsia"/>
          <w:sz w:val="32"/>
          <w:szCs w:val="32"/>
        </w:rPr>
        <w:t>条 财政评价的内容主要包括：</w:t>
      </w:r>
    </w:p>
    <w:p w:rsidR="000B56F3" w:rsidRDefault="007E0AE8">
      <w:pPr>
        <w:spacing w:line="600" w:lineRule="exact"/>
        <w:ind w:firstLine="640"/>
        <w:rPr>
          <w:rFonts w:ascii="仿宋" w:eastAsia="仿宋" w:hAnsi="仿宋" w:cs="宋体"/>
          <w:sz w:val="32"/>
          <w:szCs w:val="32"/>
        </w:rPr>
      </w:pPr>
      <w:r>
        <w:rPr>
          <w:rFonts w:ascii="仿宋" w:eastAsia="仿宋" w:hAnsi="仿宋" w:cs="宋体" w:hint="eastAsia"/>
          <w:sz w:val="32"/>
          <w:szCs w:val="32"/>
        </w:rPr>
        <w:t>（一）决策情况；</w:t>
      </w:r>
    </w:p>
    <w:p w:rsidR="000B56F3" w:rsidRDefault="007E0AE8">
      <w:pPr>
        <w:spacing w:line="600" w:lineRule="exact"/>
        <w:ind w:firstLine="640"/>
        <w:rPr>
          <w:rFonts w:ascii="仿宋" w:eastAsia="仿宋" w:hAnsi="仿宋" w:cs="宋体"/>
          <w:sz w:val="32"/>
          <w:szCs w:val="32"/>
        </w:rPr>
      </w:pPr>
      <w:r>
        <w:rPr>
          <w:rFonts w:ascii="仿宋" w:eastAsia="仿宋" w:hAnsi="仿宋" w:cs="宋体" w:hint="eastAsia"/>
          <w:sz w:val="32"/>
          <w:szCs w:val="32"/>
        </w:rPr>
        <w:t>（二）资金管理和使用情况；</w:t>
      </w:r>
    </w:p>
    <w:p w:rsidR="000B56F3" w:rsidRDefault="007E0AE8">
      <w:pPr>
        <w:spacing w:line="600" w:lineRule="exact"/>
        <w:ind w:firstLine="640"/>
        <w:rPr>
          <w:rFonts w:ascii="仿宋" w:eastAsia="仿宋" w:hAnsi="仿宋" w:cs="宋体"/>
          <w:sz w:val="32"/>
          <w:szCs w:val="32"/>
        </w:rPr>
      </w:pPr>
      <w:r>
        <w:rPr>
          <w:rFonts w:ascii="仿宋" w:eastAsia="仿宋" w:hAnsi="仿宋" w:cs="宋体" w:hint="eastAsia"/>
          <w:sz w:val="32"/>
          <w:szCs w:val="32"/>
        </w:rPr>
        <w:t>（三）相关管理制度办法的健全性及执行情况；</w:t>
      </w:r>
    </w:p>
    <w:p w:rsidR="000B56F3" w:rsidRDefault="007E0AE8">
      <w:pPr>
        <w:spacing w:line="600" w:lineRule="exact"/>
        <w:ind w:firstLine="640"/>
        <w:rPr>
          <w:rFonts w:ascii="仿宋" w:eastAsia="仿宋" w:hAnsi="仿宋" w:cs="宋体"/>
          <w:sz w:val="32"/>
          <w:szCs w:val="32"/>
        </w:rPr>
      </w:pPr>
      <w:r>
        <w:rPr>
          <w:rFonts w:ascii="仿宋" w:eastAsia="仿宋" w:hAnsi="仿宋" w:cs="宋体" w:hint="eastAsia"/>
          <w:sz w:val="32"/>
          <w:szCs w:val="32"/>
        </w:rPr>
        <w:t>（四）实现的产出情况；</w:t>
      </w:r>
    </w:p>
    <w:p w:rsidR="000B56F3" w:rsidRDefault="007E0AE8">
      <w:pPr>
        <w:spacing w:line="600" w:lineRule="exact"/>
        <w:ind w:firstLine="640"/>
        <w:rPr>
          <w:rFonts w:ascii="仿宋" w:eastAsia="仿宋" w:hAnsi="仿宋" w:cs="宋体"/>
          <w:sz w:val="32"/>
          <w:szCs w:val="32"/>
        </w:rPr>
      </w:pPr>
      <w:r>
        <w:rPr>
          <w:rFonts w:ascii="仿宋" w:eastAsia="仿宋" w:hAnsi="仿宋" w:cs="宋体" w:hint="eastAsia"/>
          <w:sz w:val="32"/>
          <w:szCs w:val="32"/>
        </w:rPr>
        <w:t>（五）取得的效益情况；</w:t>
      </w:r>
    </w:p>
    <w:p w:rsidR="000B56F3" w:rsidRDefault="007E0AE8">
      <w:pPr>
        <w:spacing w:line="600" w:lineRule="exact"/>
        <w:ind w:firstLine="645"/>
        <w:jc w:val="left"/>
        <w:rPr>
          <w:rFonts w:ascii="仿宋" w:eastAsia="仿宋" w:hAnsi="仿宋" w:cs="宋体"/>
          <w:sz w:val="32"/>
          <w:szCs w:val="32"/>
        </w:rPr>
      </w:pPr>
      <w:r>
        <w:rPr>
          <w:rFonts w:ascii="仿宋" w:eastAsia="仿宋" w:hAnsi="仿宋" w:cs="宋体" w:hint="eastAsia"/>
          <w:sz w:val="32"/>
          <w:szCs w:val="32"/>
        </w:rPr>
        <w:t>（六）其他相关内容。</w:t>
      </w:r>
    </w:p>
    <w:p w:rsidR="00B36AFB" w:rsidRDefault="00B36AFB">
      <w:pPr>
        <w:spacing w:line="600" w:lineRule="exact"/>
        <w:jc w:val="center"/>
        <w:rPr>
          <w:rFonts w:ascii="仿宋" w:eastAsia="仿宋" w:hAnsi="仿宋" w:cs="宋体"/>
          <w:b/>
          <w:sz w:val="36"/>
          <w:szCs w:val="32"/>
        </w:rPr>
      </w:pPr>
    </w:p>
    <w:p w:rsidR="000B56F3" w:rsidRDefault="007E0AE8">
      <w:pPr>
        <w:spacing w:line="600" w:lineRule="exact"/>
        <w:jc w:val="center"/>
        <w:rPr>
          <w:rFonts w:ascii="仿宋" w:eastAsia="仿宋" w:hAnsi="仿宋" w:cs="宋体"/>
          <w:b/>
          <w:sz w:val="36"/>
          <w:szCs w:val="32"/>
        </w:rPr>
      </w:pPr>
      <w:r>
        <w:rPr>
          <w:rFonts w:ascii="仿宋" w:eastAsia="仿宋" w:hAnsi="仿宋" w:cs="宋体" w:hint="eastAsia"/>
          <w:b/>
          <w:sz w:val="36"/>
          <w:szCs w:val="32"/>
        </w:rPr>
        <w:t>第六章附则</w:t>
      </w:r>
    </w:p>
    <w:p w:rsidR="00B36AFB" w:rsidRDefault="00B36AFB">
      <w:pPr>
        <w:spacing w:line="600" w:lineRule="exact"/>
        <w:ind w:firstLineChars="200" w:firstLine="640"/>
        <w:rPr>
          <w:rFonts w:ascii="仿宋" w:eastAsia="仿宋" w:hAnsi="仿宋" w:cs="宋体"/>
          <w:sz w:val="32"/>
          <w:szCs w:val="32"/>
        </w:rPr>
      </w:pPr>
    </w:p>
    <w:p w:rsidR="000B56F3" w:rsidRDefault="007E0AE8">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第三十条 本办法由市财政局和市林业和草原局负责解释。</w:t>
      </w:r>
    </w:p>
    <w:p w:rsidR="000B56F3" w:rsidRDefault="007E0AE8">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第三十</w:t>
      </w:r>
      <w:r w:rsidR="00B36AFB">
        <w:rPr>
          <w:rFonts w:ascii="仿宋" w:eastAsia="仿宋" w:hAnsi="仿宋" w:cs="宋体" w:hint="eastAsia"/>
          <w:sz w:val="32"/>
          <w:szCs w:val="32"/>
        </w:rPr>
        <w:t>一</w:t>
      </w:r>
      <w:r>
        <w:rPr>
          <w:rFonts w:ascii="仿宋" w:eastAsia="仿宋" w:hAnsi="仿宋" w:cs="宋体" w:hint="eastAsia"/>
          <w:sz w:val="32"/>
          <w:szCs w:val="32"/>
        </w:rPr>
        <w:t>条 本办法自2021年  月  日起施行。</w:t>
      </w:r>
    </w:p>
    <w:p w:rsidR="000B56F3" w:rsidRDefault="000B56F3">
      <w:pPr>
        <w:spacing w:line="600" w:lineRule="exact"/>
        <w:ind w:firstLineChars="200" w:firstLine="640"/>
        <w:rPr>
          <w:rFonts w:ascii="仿宋" w:eastAsia="仿宋" w:hAnsi="仿宋" w:cs="宋体"/>
          <w:sz w:val="32"/>
          <w:szCs w:val="32"/>
        </w:rPr>
      </w:pPr>
    </w:p>
    <w:p w:rsidR="000B56F3" w:rsidRDefault="000B56F3">
      <w:pPr>
        <w:spacing w:line="600" w:lineRule="exact"/>
        <w:ind w:firstLineChars="200" w:firstLine="640"/>
        <w:rPr>
          <w:rFonts w:ascii="仿宋" w:eastAsia="仿宋" w:hAnsi="仿宋" w:cs="宋体"/>
          <w:sz w:val="32"/>
          <w:szCs w:val="32"/>
        </w:rPr>
      </w:pPr>
    </w:p>
    <w:p w:rsidR="000B56F3" w:rsidRDefault="007E0AE8" w:rsidP="005427D2">
      <w:pPr>
        <w:spacing w:line="600" w:lineRule="exact"/>
        <w:ind w:firstLineChars="1550" w:firstLine="4960"/>
        <w:rPr>
          <w:rFonts w:ascii="仿宋" w:eastAsia="仿宋" w:hAnsi="仿宋" w:cs="宋体"/>
          <w:sz w:val="32"/>
          <w:szCs w:val="32"/>
        </w:rPr>
      </w:pPr>
      <w:r>
        <w:rPr>
          <w:rFonts w:ascii="仿宋" w:eastAsia="仿宋" w:hAnsi="仿宋" w:cs="宋体" w:hint="eastAsia"/>
          <w:sz w:val="32"/>
          <w:szCs w:val="32"/>
        </w:rPr>
        <w:t>2021年    月    日</w:t>
      </w:r>
    </w:p>
    <w:p w:rsidR="000B56F3" w:rsidRDefault="000B56F3">
      <w:pPr>
        <w:ind w:firstLineChars="200" w:firstLine="640"/>
        <w:rPr>
          <w:rFonts w:ascii="仿宋" w:eastAsia="仿宋" w:hAnsi="仿宋" w:cs="宋体"/>
          <w:sz w:val="32"/>
          <w:szCs w:val="32"/>
        </w:rPr>
      </w:pPr>
    </w:p>
    <w:sectPr w:rsidR="000B56F3" w:rsidSect="000B56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85A" w:rsidRDefault="00AC185A" w:rsidP="00477677">
      <w:r>
        <w:separator/>
      </w:r>
    </w:p>
  </w:endnote>
  <w:endnote w:type="continuationSeparator" w:id="0">
    <w:p w:rsidR="00AC185A" w:rsidRDefault="00AC185A" w:rsidP="0047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85A" w:rsidRDefault="00AC185A" w:rsidP="00477677">
      <w:r>
        <w:separator/>
      </w:r>
    </w:p>
  </w:footnote>
  <w:footnote w:type="continuationSeparator" w:id="0">
    <w:p w:rsidR="00AC185A" w:rsidRDefault="00AC185A" w:rsidP="00477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B810F6"/>
    <w:multiLevelType w:val="singleLevel"/>
    <w:tmpl w:val="93B810F6"/>
    <w:lvl w:ilvl="0">
      <w:start w:val="4"/>
      <w:numFmt w:val="chineseCounting"/>
      <w:suff w:val="space"/>
      <w:lvlText w:val="第%1条"/>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32D8"/>
    <w:rsid w:val="0008155F"/>
    <w:rsid w:val="00086F36"/>
    <w:rsid w:val="000B56F3"/>
    <w:rsid w:val="000C7F60"/>
    <w:rsid w:val="001153A1"/>
    <w:rsid w:val="001170D9"/>
    <w:rsid w:val="0014128F"/>
    <w:rsid w:val="00156DAF"/>
    <w:rsid w:val="00174BB8"/>
    <w:rsid w:val="00186F68"/>
    <w:rsid w:val="00194F91"/>
    <w:rsid w:val="00197284"/>
    <w:rsid w:val="001F7F35"/>
    <w:rsid w:val="00255E71"/>
    <w:rsid w:val="002662C0"/>
    <w:rsid w:val="002733B0"/>
    <w:rsid w:val="002A0CE3"/>
    <w:rsid w:val="002A2C4D"/>
    <w:rsid w:val="002B3DDE"/>
    <w:rsid w:val="002E2AFA"/>
    <w:rsid w:val="002E2E18"/>
    <w:rsid w:val="002E41E8"/>
    <w:rsid w:val="002E5CAD"/>
    <w:rsid w:val="003344BA"/>
    <w:rsid w:val="00377CA0"/>
    <w:rsid w:val="003C7650"/>
    <w:rsid w:val="003F08D4"/>
    <w:rsid w:val="004105D2"/>
    <w:rsid w:val="00432C24"/>
    <w:rsid w:val="0043532E"/>
    <w:rsid w:val="00443287"/>
    <w:rsid w:val="00460976"/>
    <w:rsid w:val="00477677"/>
    <w:rsid w:val="004A27C4"/>
    <w:rsid w:val="004E6BD5"/>
    <w:rsid w:val="00510A16"/>
    <w:rsid w:val="00526FC0"/>
    <w:rsid w:val="00533A12"/>
    <w:rsid w:val="005427D2"/>
    <w:rsid w:val="00545550"/>
    <w:rsid w:val="005521FD"/>
    <w:rsid w:val="00560886"/>
    <w:rsid w:val="00596DBA"/>
    <w:rsid w:val="005A74AC"/>
    <w:rsid w:val="005C0CB9"/>
    <w:rsid w:val="005C3AA3"/>
    <w:rsid w:val="005C422D"/>
    <w:rsid w:val="005D7774"/>
    <w:rsid w:val="005E5526"/>
    <w:rsid w:val="006334BB"/>
    <w:rsid w:val="0063605F"/>
    <w:rsid w:val="006469E3"/>
    <w:rsid w:val="0065268B"/>
    <w:rsid w:val="006532D8"/>
    <w:rsid w:val="006724CE"/>
    <w:rsid w:val="006D5D70"/>
    <w:rsid w:val="006E04D3"/>
    <w:rsid w:val="006F4FEC"/>
    <w:rsid w:val="00716A0C"/>
    <w:rsid w:val="007807F0"/>
    <w:rsid w:val="00793D31"/>
    <w:rsid w:val="00796C16"/>
    <w:rsid w:val="007B446F"/>
    <w:rsid w:val="007C2EB0"/>
    <w:rsid w:val="007E0AE8"/>
    <w:rsid w:val="007F2ECB"/>
    <w:rsid w:val="007F7A76"/>
    <w:rsid w:val="00804766"/>
    <w:rsid w:val="00806CC1"/>
    <w:rsid w:val="00815A3A"/>
    <w:rsid w:val="00842CBA"/>
    <w:rsid w:val="0087602F"/>
    <w:rsid w:val="008A70C1"/>
    <w:rsid w:val="008B3066"/>
    <w:rsid w:val="008B62D7"/>
    <w:rsid w:val="008C47D4"/>
    <w:rsid w:val="008E34A8"/>
    <w:rsid w:val="008F307E"/>
    <w:rsid w:val="00943BE9"/>
    <w:rsid w:val="00977770"/>
    <w:rsid w:val="009853D1"/>
    <w:rsid w:val="009924B7"/>
    <w:rsid w:val="009B5E30"/>
    <w:rsid w:val="009B637B"/>
    <w:rsid w:val="009E37FC"/>
    <w:rsid w:val="00A06CFB"/>
    <w:rsid w:val="00A07987"/>
    <w:rsid w:val="00A4059F"/>
    <w:rsid w:val="00A63512"/>
    <w:rsid w:val="00A642E8"/>
    <w:rsid w:val="00A66351"/>
    <w:rsid w:val="00A72456"/>
    <w:rsid w:val="00A87C6E"/>
    <w:rsid w:val="00AA5B5C"/>
    <w:rsid w:val="00AC185A"/>
    <w:rsid w:val="00AF3D0E"/>
    <w:rsid w:val="00B20218"/>
    <w:rsid w:val="00B36AFB"/>
    <w:rsid w:val="00B537D4"/>
    <w:rsid w:val="00B82647"/>
    <w:rsid w:val="00BB4A04"/>
    <w:rsid w:val="00BC66B1"/>
    <w:rsid w:val="00BF210C"/>
    <w:rsid w:val="00C00AA0"/>
    <w:rsid w:val="00C01C0F"/>
    <w:rsid w:val="00C0332C"/>
    <w:rsid w:val="00C1284C"/>
    <w:rsid w:val="00C4799D"/>
    <w:rsid w:val="00C62140"/>
    <w:rsid w:val="00CD2F6A"/>
    <w:rsid w:val="00D15E2F"/>
    <w:rsid w:val="00D27BFE"/>
    <w:rsid w:val="00D5033C"/>
    <w:rsid w:val="00D55758"/>
    <w:rsid w:val="00D90E72"/>
    <w:rsid w:val="00DB3005"/>
    <w:rsid w:val="00DC4D88"/>
    <w:rsid w:val="00DC5A66"/>
    <w:rsid w:val="00DD02CC"/>
    <w:rsid w:val="00DE6146"/>
    <w:rsid w:val="00DF0D79"/>
    <w:rsid w:val="00E0248A"/>
    <w:rsid w:val="00E140D7"/>
    <w:rsid w:val="00E6043E"/>
    <w:rsid w:val="00E7014E"/>
    <w:rsid w:val="00E85F0C"/>
    <w:rsid w:val="00E9209C"/>
    <w:rsid w:val="00E93A15"/>
    <w:rsid w:val="00E963E5"/>
    <w:rsid w:val="00EC6ABD"/>
    <w:rsid w:val="00F44FAF"/>
    <w:rsid w:val="00F51518"/>
    <w:rsid w:val="00F6765F"/>
    <w:rsid w:val="00F71C9B"/>
    <w:rsid w:val="00F82C16"/>
    <w:rsid w:val="00F97D4E"/>
    <w:rsid w:val="00FA4B07"/>
    <w:rsid w:val="00FB3587"/>
    <w:rsid w:val="00FB564D"/>
    <w:rsid w:val="00FB65BA"/>
    <w:rsid w:val="00FF5A5F"/>
    <w:rsid w:val="076B2C0F"/>
    <w:rsid w:val="08B017E5"/>
    <w:rsid w:val="0B536CF5"/>
    <w:rsid w:val="0BB25E63"/>
    <w:rsid w:val="0C432C78"/>
    <w:rsid w:val="0CE73A18"/>
    <w:rsid w:val="0CE91D58"/>
    <w:rsid w:val="10DC5039"/>
    <w:rsid w:val="12DB30DC"/>
    <w:rsid w:val="13747433"/>
    <w:rsid w:val="17FE2F09"/>
    <w:rsid w:val="1BDC5B54"/>
    <w:rsid w:val="1DEB3A5B"/>
    <w:rsid w:val="22543FCB"/>
    <w:rsid w:val="237C42D4"/>
    <w:rsid w:val="23EB71D5"/>
    <w:rsid w:val="24220AA5"/>
    <w:rsid w:val="27A024E2"/>
    <w:rsid w:val="2A2B4C4C"/>
    <w:rsid w:val="2AEE2CED"/>
    <w:rsid w:val="33594CBB"/>
    <w:rsid w:val="3B4A2289"/>
    <w:rsid w:val="3BF67AB5"/>
    <w:rsid w:val="431561F7"/>
    <w:rsid w:val="44B77A2F"/>
    <w:rsid w:val="45015C0C"/>
    <w:rsid w:val="46C53158"/>
    <w:rsid w:val="470024E1"/>
    <w:rsid w:val="4CC77B23"/>
    <w:rsid w:val="4E52156B"/>
    <w:rsid w:val="5381403D"/>
    <w:rsid w:val="59621AAE"/>
    <w:rsid w:val="5B107E7E"/>
    <w:rsid w:val="5D5C216C"/>
    <w:rsid w:val="5FAC147B"/>
    <w:rsid w:val="5FF969A8"/>
    <w:rsid w:val="627156EE"/>
    <w:rsid w:val="638273BF"/>
    <w:rsid w:val="64A72600"/>
    <w:rsid w:val="64D862A3"/>
    <w:rsid w:val="65044DCD"/>
    <w:rsid w:val="695D1DF8"/>
    <w:rsid w:val="759A62FF"/>
    <w:rsid w:val="773F225F"/>
    <w:rsid w:val="77932627"/>
    <w:rsid w:val="787B032E"/>
    <w:rsid w:val="796F2715"/>
    <w:rsid w:val="7BA05A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6F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B56F3"/>
    <w:rPr>
      <w:sz w:val="18"/>
      <w:szCs w:val="18"/>
    </w:rPr>
  </w:style>
  <w:style w:type="paragraph" w:styleId="a4">
    <w:name w:val="footer"/>
    <w:basedOn w:val="a"/>
    <w:link w:val="Char0"/>
    <w:qFormat/>
    <w:rsid w:val="000B56F3"/>
    <w:pPr>
      <w:tabs>
        <w:tab w:val="center" w:pos="4153"/>
        <w:tab w:val="right" w:pos="8306"/>
      </w:tabs>
      <w:snapToGrid w:val="0"/>
      <w:jc w:val="left"/>
    </w:pPr>
    <w:rPr>
      <w:sz w:val="18"/>
      <w:szCs w:val="18"/>
    </w:rPr>
  </w:style>
  <w:style w:type="paragraph" w:styleId="a5">
    <w:name w:val="header"/>
    <w:basedOn w:val="a"/>
    <w:link w:val="Char1"/>
    <w:rsid w:val="000B56F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0B56F3"/>
    <w:rPr>
      <w:rFonts w:asciiTheme="minorHAnsi" w:eastAsiaTheme="minorEastAsia" w:hAnsiTheme="minorHAnsi" w:cstheme="minorBidi"/>
      <w:kern w:val="2"/>
      <w:sz w:val="18"/>
      <w:szCs w:val="18"/>
    </w:rPr>
  </w:style>
  <w:style w:type="character" w:customStyle="1" w:styleId="Char0">
    <w:name w:val="页脚 Char"/>
    <w:basedOn w:val="a0"/>
    <w:link w:val="a4"/>
    <w:qFormat/>
    <w:rsid w:val="000B56F3"/>
    <w:rPr>
      <w:rFonts w:asciiTheme="minorHAnsi" w:eastAsiaTheme="minorEastAsia" w:hAnsiTheme="minorHAnsi" w:cstheme="minorBidi"/>
      <w:kern w:val="2"/>
      <w:sz w:val="18"/>
      <w:szCs w:val="18"/>
    </w:rPr>
  </w:style>
  <w:style w:type="character" w:customStyle="1" w:styleId="Char">
    <w:name w:val="批注框文本 Char"/>
    <w:basedOn w:val="a0"/>
    <w:link w:val="a3"/>
    <w:rsid w:val="000B56F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6F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B56F3"/>
    <w:rPr>
      <w:sz w:val="18"/>
      <w:szCs w:val="18"/>
    </w:rPr>
  </w:style>
  <w:style w:type="paragraph" w:styleId="a4">
    <w:name w:val="footer"/>
    <w:basedOn w:val="a"/>
    <w:link w:val="Char0"/>
    <w:qFormat/>
    <w:rsid w:val="000B56F3"/>
    <w:pPr>
      <w:tabs>
        <w:tab w:val="center" w:pos="4153"/>
        <w:tab w:val="right" w:pos="8306"/>
      </w:tabs>
      <w:snapToGrid w:val="0"/>
      <w:jc w:val="left"/>
    </w:pPr>
    <w:rPr>
      <w:sz w:val="18"/>
      <w:szCs w:val="18"/>
    </w:rPr>
  </w:style>
  <w:style w:type="paragraph" w:styleId="a5">
    <w:name w:val="header"/>
    <w:basedOn w:val="a"/>
    <w:link w:val="Char1"/>
    <w:rsid w:val="000B56F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0B56F3"/>
    <w:rPr>
      <w:rFonts w:asciiTheme="minorHAnsi" w:eastAsiaTheme="minorEastAsia" w:hAnsiTheme="minorHAnsi" w:cstheme="minorBidi"/>
      <w:kern w:val="2"/>
      <w:sz w:val="18"/>
      <w:szCs w:val="18"/>
    </w:rPr>
  </w:style>
  <w:style w:type="character" w:customStyle="1" w:styleId="Char0">
    <w:name w:val="页脚 Char"/>
    <w:basedOn w:val="a0"/>
    <w:link w:val="a4"/>
    <w:qFormat/>
    <w:rsid w:val="000B56F3"/>
    <w:rPr>
      <w:rFonts w:asciiTheme="minorHAnsi" w:eastAsiaTheme="minorEastAsia" w:hAnsiTheme="minorHAnsi" w:cstheme="minorBidi"/>
      <w:kern w:val="2"/>
      <w:sz w:val="18"/>
      <w:szCs w:val="18"/>
    </w:rPr>
  </w:style>
  <w:style w:type="character" w:customStyle="1" w:styleId="Char">
    <w:name w:val="批注框文本 Char"/>
    <w:basedOn w:val="a0"/>
    <w:link w:val="a3"/>
    <w:rsid w:val="000B56F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7</Pages>
  <Words>468</Words>
  <Characters>2673</Characters>
  <Application>Microsoft Office Word</Application>
  <DocSecurity>0</DocSecurity>
  <Lines>22</Lines>
  <Paragraphs>6</Paragraphs>
  <ScaleCrop>false</ScaleCrop>
  <Company>微软中国</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2021-09-04T03:40:00Z</cp:lastPrinted>
  <dcterms:created xsi:type="dcterms:W3CDTF">2021-08-29T08:39:00Z</dcterms:created>
  <dcterms:modified xsi:type="dcterms:W3CDTF">2021-09-22T06:17:00Z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94D443C0962E4B75B382BA6A815ACC9D</vt:lpwstr>
  </property>
</Properties>
</file>