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0A7" w:rsidRPr="00CB5606" w:rsidRDefault="007460A7" w:rsidP="007460A7">
      <w:pPr>
        <w:spacing w:line="580" w:lineRule="exact"/>
        <w:jc w:val="center"/>
        <w:rPr>
          <w:rFonts w:eastAsia="方正小标宋简体"/>
          <w:sz w:val="44"/>
          <w:szCs w:val="44"/>
        </w:rPr>
      </w:pPr>
      <w:r w:rsidRPr="00CB5606">
        <w:rPr>
          <w:rFonts w:eastAsia="方正小标宋简体" w:hAnsi="方正小标宋简体"/>
          <w:sz w:val="44"/>
          <w:szCs w:val="44"/>
        </w:rPr>
        <w:t>朝阳市交通运输局公平竞争</w:t>
      </w:r>
    </w:p>
    <w:p w:rsidR="007460A7" w:rsidRPr="00CB5606" w:rsidRDefault="007460A7" w:rsidP="007460A7">
      <w:pPr>
        <w:spacing w:line="580" w:lineRule="exact"/>
        <w:jc w:val="center"/>
        <w:rPr>
          <w:rFonts w:eastAsia="方正小标宋简体"/>
          <w:sz w:val="44"/>
          <w:szCs w:val="44"/>
        </w:rPr>
      </w:pPr>
      <w:r w:rsidRPr="00CB5606">
        <w:rPr>
          <w:rFonts w:eastAsia="方正小标宋简体" w:hAnsi="方正小标宋简体"/>
          <w:sz w:val="44"/>
          <w:szCs w:val="44"/>
        </w:rPr>
        <w:t>审查工作制度</w:t>
      </w:r>
    </w:p>
    <w:p w:rsidR="007460A7" w:rsidRPr="00CB5606" w:rsidRDefault="007460A7" w:rsidP="007460A7">
      <w:pPr>
        <w:spacing w:line="580" w:lineRule="exact"/>
        <w:jc w:val="center"/>
        <w:rPr>
          <w:rFonts w:eastAsia="方正小标宋简体"/>
          <w:sz w:val="44"/>
          <w:szCs w:val="44"/>
        </w:rPr>
      </w:pP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为切实保障公平竞争审查工作顺利开展，按照市公平竞争审查联席会议办公室转发《辽宁省开展妨碍统一市场和公平竞争的政策措施清理工作的通知》（</w:t>
      </w:r>
      <w:proofErr w:type="gramStart"/>
      <w:r w:rsidRPr="00495E98">
        <w:rPr>
          <w:rFonts w:eastAsia="仿宋_GB2312"/>
          <w:sz w:val="32"/>
          <w:szCs w:val="32"/>
        </w:rPr>
        <w:t>朝竞审</w:t>
      </w:r>
      <w:proofErr w:type="gramEnd"/>
      <w:r w:rsidRPr="00495E98">
        <w:rPr>
          <w:rFonts w:eastAsia="仿宋_GB2312"/>
          <w:sz w:val="32"/>
          <w:szCs w:val="32"/>
        </w:rPr>
        <w:t>联办发〔</w:t>
      </w:r>
      <w:r w:rsidRPr="00495E98">
        <w:rPr>
          <w:rFonts w:eastAsia="仿宋_GB2312"/>
          <w:sz w:val="32"/>
          <w:szCs w:val="32"/>
        </w:rPr>
        <w:t>2020</w:t>
      </w:r>
      <w:r w:rsidRPr="00495E98">
        <w:rPr>
          <w:rFonts w:eastAsia="仿宋_GB2312"/>
          <w:sz w:val="32"/>
          <w:szCs w:val="32"/>
        </w:rPr>
        <w:t>〕</w:t>
      </w:r>
      <w:r w:rsidRPr="00495E98">
        <w:rPr>
          <w:rFonts w:eastAsia="仿宋_GB2312"/>
          <w:sz w:val="32"/>
          <w:szCs w:val="32"/>
        </w:rPr>
        <w:t>1</w:t>
      </w:r>
      <w:r w:rsidRPr="00495E98">
        <w:rPr>
          <w:rFonts w:eastAsia="仿宋_GB2312"/>
          <w:sz w:val="32"/>
          <w:szCs w:val="32"/>
        </w:rPr>
        <w:t>号）《公平竞争审查制度实施细则》（国</w:t>
      </w:r>
      <w:proofErr w:type="gramStart"/>
      <w:r w:rsidRPr="00495E98">
        <w:rPr>
          <w:rFonts w:eastAsia="仿宋_GB2312"/>
          <w:sz w:val="32"/>
          <w:szCs w:val="32"/>
        </w:rPr>
        <w:t>市监反垄规</w:t>
      </w:r>
      <w:proofErr w:type="gramEnd"/>
      <w:r w:rsidRPr="00495E98">
        <w:rPr>
          <w:rFonts w:eastAsia="仿宋_GB2312"/>
          <w:sz w:val="32"/>
          <w:szCs w:val="32"/>
        </w:rPr>
        <w:t>[2021]2</w:t>
      </w:r>
      <w:r w:rsidRPr="00495E98">
        <w:rPr>
          <w:rFonts w:eastAsia="仿宋_GB2312"/>
          <w:sz w:val="32"/>
          <w:szCs w:val="32"/>
        </w:rPr>
        <w:t>号）要求，结合我局实际，制定本工作制度。</w:t>
      </w:r>
    </w:p>
    <w:p w:rsidR="007460A7" w:rsidRPr="00495E98" w:rsidRDefault="007460A7" w:rsidP="007460A7">
      <w:pPr>
        <w:spacing w:line="580" w:lineRule="exact"/>
        <w:ind w:firstLineChars="200" w:firstLine="640"/>
        <w:rPr>
          <w:rFonts w:ascii="黑体" w:eastAsia="黑体" w:hAnsi="黑体"/>
          <w:sz w:val="32"/>
          <w:szCs w:val="32"/>
        </w:rPr>
      </w:pPr>
      <w:r w:rsidRPr="00495E98">
        <w:rPr>
          <w:rFonts w:ascii="黑体" w:eastAsia="黑体" w:hAnsi="黑体"/>
          <w:sz w:val="32"/>
          <w:szCs w:val="32"/>
        </w:rPr>
        <w:t>一、总体要求</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为有效规范我局相关行政行为，防止出台排除、限制竞争的政策措施，有效预防和制止有关垄断行为，保护市场公平竞争，提高经济运行效率，维护交通运输行业企业、从业者合法权益和社会公共利益，稳步推进交通运输工作良性发展，努力营造公平竞争的营商环境，促进交通行业健康发展。</w:t>
      </w:r>
    </w:p>
    <w:p w:rsidR="007460A7" w:rsidRPr="00495E98" w:rsidRDefault="007460A7" w:rsidP="007460A7">
      <w:pPr>
        <w:spacing w:line="580" w:lineRule="exact"/>
        <w:ind w:firstLineChars="200" w:firstLine="640"/>
        <w:rPr>
          <w:rFonts w:ascii="黑体" w:eastAsia="黑体" w:hAnsi="黑体"/>
          <w:sz w:val="32"/>
          <w:szCs w:val="32"/>
        </w:rPr>
      </w:pPr>
      <w:r w:rsidRPr="00495E98">
        <w:rPr>
          <w:rFonts w:ascii="黑体" w:eastAsia="黑体" w:hAnsi="黑体"/>
          <w:sz w:val="32"/>
          <w:szCs w:val="32"/>
        </w:rPr>
        <w:t>二、成立公平竞争审查工作领导小组</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组</w:t>
      </w:r>
      <w:r w:rsidRPr="00495E98">
        <w:rPr>
          <w:rFonts w:eastAsia="仿宋_GB2312"/>
          <w:sz w:val="32"/>
          <w:szCs w:val="32"/>
        </w:rPr>
        <w:t xml:space="preserve">  </w:t>
      </w:r>
      <w:r w:rsidRPr="00495E98">
        <w:rPr>
          <w:rFonts w:eastAsia="仿宋_GB2312"/>
          <w:sz w:val="32"/>
          <w:szCs w:val="32"/>
        </w:rPr>
        <w:t>长：祁凤春</w:t>
      </w:r>
      <w:r w:rsidRPr="00495E98">
        <w:rPr>
          <w:rFonts w:eastAsia="仿宋_GB2312"/>
          <w:sz w:val="32"/>
          <w:szCs w:val="32"/>
        </w:rPr>
        <w:t xml:space="preserve"> </w:t>
      </w:r>
      <w:r w:rsidRPr="00495E98">
        <w:rPr>
          <w:rFonts w:eastAsia="仿宋_GB2312"/>
          <w:sz w:val="32"/>
          <w:szCs w:val="32"/>
        </w:rPr>
        <w:t>局党组书记、局长</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副组长：</w:t>
      </w:r>
      <w:proofErr w:type="gramStart"/>
      <w:r w:rsidRPr="00495E98">
        <w:rPr>
          <w:rFonts w:eastAsia="仿宋_GB2312"/>
          <w:sz w:val="32"/>
          <w:szCs w:val="32"/>
        </w:rPr>
        <w:t>荆</w:t>
      </w:r>
      <w:proofErr w:type="gramEnd"/>
      <w:r w:rsidRPr="00495E98">
        <w:rPr>
          <w:rFonts w:eastAsia="仿宋_GB2312"/>
          <w:sz w:val="32"/>
          <w:szCs w:val="32"/>
        </w:rPr>
        <w:t xml:space="preserve">  </w:t>
      </w:r>
      <w:r w:rsidRPr="00495E98">
        <w:rPr>
          <w:rFonts w:eastAsia="仿宋_GB2312"/>
          <w:sz w:val="32"/>
          <w:szCs w:val="32"/>
        </w:rPr>
        <w:t>刚</w:t>
      </w:r>
      <w:r w:rsidRPr="00495E98">
        <w:rPr>
          <w:rFonts w:eastAsia="仿宋_GB2312"/>
          <w:sz w:val="32"/>
          <w:szCs w:val="32"/>
        </w:rPr>
        <w:t xml:space="preserve"> </w:t>
      </w:r>
      <w:r w:rsidRPr="00495E98">
        <w:rPr>
          <w:rFonts w:eastAsia="仿宋_GB2312"/>
          <w:sz w:val="32"/>
          <w:szCs w:val="32"/>
        </w:rPr>
        <w:t>局党组成员、副局长</w:t>
      </w:r>
    </w:p>
    <w:p w:rsidR="007460A7" w:rsidRPr="00495E98" w:rsidRDefault="007460A7" w:rsidP="007460A7">
      <w:pPr>
        <w:spacing w:line="580" w:lineRule="exact"/>
        <w:ind w:firstLineChars="600" w:firstLine="1920"/>
        <w:rPr>
          <w:rFonts w:eastAsia="仿宋_GB2312"/>
          <w:sz w:val="32"/>
          <w:szCs w:val="32"/>
        </w:rPr>
      </w:pPr>
      <w:proofErr w:type="gramStart"/>
      <w:r w:rsidRPr="00495E98">
        <w:rPr>
          <w:rFonts w:eastAsia="仿宋_GB2312"/>
          <w:sz w:val="32"/>
          <w:szCs w:val="32"/>
        </w:rPr>
        <w:t>郭</w:t>
      </w:r>
      <w:proofErr w:type="gramEnd"/>
      <w:r w:rsidRPr="00495E98">
        <w:rPr>
          <w:rFonts w:eastAsia="仿宋_GB2312"/>
          <w:sz w:val="32"/>
          <w:szCs w:val="32"/>
        </w:rPr>
        <w:t xml:space="preserve">  </w:t>
      </w:r>
      <w:r w:rsidRPr="00495E98">
        <w:rPr>
          <w:rFonts w:eastAsia="仿宋_GB2312"/>
          <w:sz w:val="32"/>
          <w:szCs w:val="32"/>
        </w:rPr>
        <w:t>威</w:t>
      </w:r>
      <w:r w:rsidRPr="00495E98">
        <w:rPr>
          <w:rFonts w:eastAsia="仿宋_GB2312"/>
          <w:sz w:val="32"/>
          <w:szCs w:val="32"/>
        </w:rPr>
        <w:t xml:space="preserve"> </w:t>
      </w:r>
      <w:r w:rsidRPr="00495E98">
        <w:rPr>
          <w:rFonts w:eastAsia="仿宋_GB2312"/>
          <w:sz w:val="32"/>
          <w:szCs w:val="32"/>
        </w:rPr>
        <w:t>局党组成员、副局长</w:t>
      </w:r>
    </w:p>
    <w:p w:rsidR="007460A7" w:rsidRPr="00495E98" w:rsidRDefault="007460A7" w:rsidP="007460A7">
      <w:pPr>
        <w:spacing w:line="580" w:lineRule="exact"/>
        <w:ind w:firstLineChars="600" w:firstLine="1920"/>
        <w:rPr>
          <w:rFonts w:eastAsia="仿宋_GB2312"/>
          <w:sz w:val="32"/>
          <w:szCs w:val="32"/>
        </w:rPr>
      </w:pPr>
      <w:r w:rsidRPr="00495E98">
        <w:rPr>
          <w:rFonts w:eastAsia="仿宋_GB2312"/>
          <w:sz w:val="32"/>
          <w:szCs w:val="32"/>
        </w:rPr>
        <w:t>丁云峰</w:t>
      </w:r>
      <w:r w:rsidRPr="00495E98">
        <w:rPr>
          <w:rFonts w:eastAsia="仿宋_GB2312"/>
          <w:sz w:val="32"/>
          <w:szCs w:val="32"/>
        </w:rPr>
        <w:t xml:space="preserve"> </w:t>
      </w:r>
      <w:r w:rsidRPr="00495E98">
        <w:rPr>
          <w:rFonts w:eastAsia="仿宋_GB2312"/>
          <w:sz w:val="32"/>
          <w:szCs w:val="32"/>
        </w:rPr>
        <w:t>局党组成员、副局长</w:t>
      </w:r>
    </w:p>
    <w:p w:rsidR="007460A7" w:rsidRPr="00495E98" w:rsidRDefault="007460A7" w:rsidP="007460A7">
      <w:pPr>
        <w:spacing w:line="580" w:lineRule="exact"/>
        <w:ind w:firstLineChars="600" w:firstLine="1920"/>
        <w:rPr>
          <w:rFonts w:eastAsia="仿宋_GB2312"/>
          <w:sz w:val="32"/>
          <w:szCs w:val="32"/>
        </w:rPr>
      </w:pPr>
      <w:r w:rsidRPr="00495E98">
        <w:rPr>
          <w:rFonts w:eastAsia="仿宋_GB2312"/>
          <w:sz w:val="32"/>
          <w:szCs w:val="32"/>
        </w:rPr>
        <w:t>高树峰</w:t>
      </w:r>
      <w:r w:rsidRPr="00495E98">
        <w:rPr>
          <w:rFonts w:eastAsia="仿宋_GB2312"/>
          <w:sz w:val="32"/>
          <w:szCs w:val="32"/>
        </w:rPr>
        <w:t xml:space="preserve"> </w:t>
      </w:r>
      <w:r w:rsidRPr="00495E98">
        <w:rPr>
          <w:rFonts w:eastAsia="仿宋_GB2312"/>
          <w:sz w:val="32"/>
          <w:szCs w:val="32"/>
        </w:rPr>
        <w:t>局党组成员、副局长</w:t>
      </w:r>
    </w:p>
    <w:p w:rsidR="007460A7" w:rsidRPr="00495E98" w:rsidRDefault="007460A7" w:rsidP="007460A7">
      <w:pPr>
        <w:spacing w:line="580" w:lineRule="exact"/>
        <w:ind w:firstLineChars="600" w:firstLine="1920"/>
        <w:rPr>
          <w:rFonts w:eastAsia="仿宋_GB2312"/>
          <w:sz w:val="32"/>
          <w:szCs w:val="32"/>
        </w:rPr>
      </w:pPr>
      <w:proofErr w:type="gramStart"/>
      <w:r w:rsidRPr="00495E98">
        <w:rPr>
          <w:rFonts w:eastAsia="仿宋_GB2312"/>
          <w:sz w:val="32"/>
          <w:szCs w:val="32"/>
        </w:rPr>
        <w:t>何诗川</w:t>
      </w:r>
      <w:proofErr w:type="gramEnd"/>
      <w:r w:rsidRPr="00495E98">
        <w:rPr>
          <w:rFonts w:eastAsia="仿宋_GB2312"/>
          <w:sz w:val="32"/>
          <w:szCs w:val="32"/>
        </w:rPr>
        <w:t xml:space="preserve"> </w:t>
      </w:r>
      <w:r w:rsidRPr="00495E98">
        <w:rPr>
          <w:rFonts w:eastAsia="仿宋_GB2312"/>
          <w:sz w:val="32"/>
          <w:szCs w:val="32"/>
        </w:rPr>
        <w:t>局党组成员、副局长</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成</w:t>
      </w:r>
      <w:r w:rsidRPr="00495E98">
        <w:rPr>
          <w:rFonts w:eastAsia="仿宋_GB2312"/>
          <w:sz w:val="32"/>
          <w:szCs w:val="32"/>
        </w:rPr>
        <w:t xml:space="preserve">  </w:t>
      </w:r>
      <w:r w:rsidRPr="00495E98">
        <w:rPr>
          <w:rFonts w:eastAsia="仿宋_GB2312"/>
          <w:sz w:val="32"/>
          <w:szCs w:val="32"/>
        </w:rPr>
        <w:t>员：赵利民</w:t>
      </w:r>
      <w:r w:rsidRPr="00495E98">
        <w:rPr>
          <w:rFonts w:eastAsia="仿宋_GB2312"/>
          <w:sz w:val="32"/>
          <w:szCs w:val="32"/>
        </w:rPr>
        <w:t xml:space="preserve"> </w:t>
      </w:r>
      <w:r w:rsidRPr="00495E98">
        <w:rPr>
          <w:rFonts w:eastAsia="仿宋_GB2312"/>
          <w:sz w:val="32"/>
          <w:szCs w:val="32"/>
        </w:rPr>
        <w:t>市交通运输综合行政执法队</w:t>
      </w:r>
      <w:r w:rsidRPr="00495E98">
        <w:rPr>
          <w:rFonts w:eastAsia="仿宋_GB2312"/>
          <w:sz w:val="32"/>
          <w:szCs w:val="32"/>
        </w:rPr>
        <w:t xml:space="preserve"> </w:t>
      </w:r>
      <w:r w:rsidRPr="00495E98">
        <w:rPr>
          <w:rFonts w:eastAsia="仿宋_GB2312"/>
          <w:sz w:val="32"/>
          <w:szCs w:val="32"/>
        </w:rPr>
        <w:t>队长</w:t>
      </w:r>
    </w:p>
    <w:p w:rsidR="007460A7" w:rsidRPr="00495E98" w:rsidRDefault="007460A7" w:rsidP="007460A7">
      <w:pPr>
        <w:spacing w:line="580" w:lineRule="exact"/>
        <w:ind w:firstLineChars="600" w:firstLine="1920"/>
        <w:rPr>
          <w:rFonts w:eastAsia="仿宋_GB2312"/>
          <w:sz w:val="32"/>
          <w:szCs w:val="32"/>
        </w:rPr>
      </w:pPr>
      <w:r w:rsidRPr="00495E98">
        <w:rPr>
          <w:rFonts w:eastAsia="仿宋_GB2312"/>
          <w:sz w:val="32"/>
          <w:szCs w:val="32"/>
        </w:rPr>
        <w:lastRenderedPageBreak/>
        <w:t>华泽峰</w:t>
      </w:r>
      <w:r w:rsidRPr="00495E98">
        <w:rPr>
          <w:rFonts w:eastAsia="仿宋_GB2312"/>
          <w:sz w:val="32"/>
          <w:szCs w:val="32"/>
        </w:rPr>
        <w:t xml:space="preserve">  </w:t>
      </w:r>
      <w:r w:rsidRPr="00495E98">
        <w:rPr>
          <w:rFonts w:eastAsia="仿宋_GB2312"/>
          <w:sz w:val="32"/>
          <w:szCs w:val="32"/>
        </w:rPr>
        <w:t>市公路管理处</w:t>
      </w:r>
      <w:r w:rsidRPr="00495E98">
        <w:rPr>
          <w:rFonts w:eastAsia="仿宋_GB2312"/>
          <w:sz w:val="32"/>
          <w:szCs w:val="32"/>
        </w:rPr>
        <w:t xml:space="preserve">  </w:t>
      </w:r>
      <w:r w:rsidRPr="00495E98">
        <w:rPr>
          <w:rFonts w:eastAsia="仿宋_GB2312"/>
          <w:sz w:val="32"/>
          <w:szCs w:val="32"/>
        </w:rPr>
        <w:t>处长</w:t>
      </w:r>
    </w:p>
    <w:p w:rsidR="007460A7" w:rsidRPr="00495E98" w:rsidRDefault="007460A7" w:rsidP="007460A7">
      <w:pPr>
        <w:spacing w:line="580" w:lineRule="exact"/>
        <w:ind w:firstLineChars="600" w:firstLine="1920"/>
        <w:rPr>
          <w:rFonts w:eastAsia="仿宋_GB2312"/>
          <w:sz w:val="32"/>
          <w:szCs w:val="32"/>
        </w:rPr>
      </w:pPr>
      <w:proofErr w:type="gramStart"/>
      <w:r w:rsidRPr="00495E98">
        <w:rPr>
          <w:rFonts w:eastAsia="仿宋_GB2312"/>
          <w:sz w:val="32"/>
          <w:szCs w:val="32"/>
        </w:rPr>
        <w:t>王井林</w:t>
      </w:r>
      <w:proofErr w:type="gramEnd"/>
      <w:r w:rsidRPr="00495E98">
        <w:rPr>
          <w:rFonts w:eastAsia="仿宋_GB2312"/>
          <w:sz w:val="32"/>
          <w:szCs w:val="32"/>
        </w:rPr>
        <w:t xml:space="preserve">  </w:t>
      </w:r>
      <w:r w:rsidRPr="00495E98">
        <w:rPr>
          <w:rFonts w:eastAsia="仿宋_GB2312"/>
          <w:sz w:val="32"/>
          <w:szCs w:val="32"/>
        </w:rPr>
        <w:t>市铁建办</w:t>
      </w:r>
      <w:r w:rsidRPr="00495E98">
        <w:rPr>
          <w:rFonts w:eastAsia="仿宋_GB2312"/>
          <w:sz w:val="32"/>
          <w:szCs w:val="32"/>
        </w:rPr>
        <w:t xml:space="preserve">      </w:t>
      </w:r>
      <w:r w:rsidRPr="00495E98">
        <w:rPr>
          <w:rFonts w:eastAsia="仿宋_GB2312"/>
          <w:sz w:val="32"/>
          <w:szCs w:val="32"/>
        </w:rPr>
        <w:t>主任</w:t>
      </w:r>
    </w:p>
    <w:p w:rsidR="007460A7" w:rsidRPr="00495E98" w:rsidRDefault="007460A7" w:rsidP="007460A7">
      <w:pPr>
        <w:spacing w:line="580" w:lineRule="exact"/>
        <w:ind w:firstLineChars="600" w:firstLine="1920"/>
        <w:rPr>
          <w:rFonts w:eastAsia="仿宋_GB2312"/>
          <w:sz w:val="32"/>
          <w:szCs w:val="32"/>
        </w:rPr>
      </w:pPr>
      <w:proofErr w:type="gramStart"/>
      <w:r w:rsidRPr="00495E98">
        <w:rPr>
          <w:rFonts w:eastAsia="仿宋_GB2312"/>
          <w:sz w:val="32"/>
          <w:szCs w:val="32"/>
        </w:rPr>
        <w:t>董香君</w:t>
      </w:r>
      <w:proofErr w:type="gramEnd"/>
      <w:r w:rsidRPr="00495E98">
        <w:rPr>
          <w:rFonts w:eastAsia="仿宋_GB2312"/>
          <w:sz w:val="32"/>
          <w:szCs w:val="32"/>
        </w:rPr>
        <w:t xml:space="preserve">   </w:t>
      </w:r>
      <w:r w:rsidRPr="00495E98">
        <w:rPr>
          <w:rFonts w:eastAsia="仿宋_GB2312"/>
          <w:sz w:val="32"/>
          <w:szCs w:val="32"/>
        </w:rPr>
        <w:t>朝阳交通建设投资集团有限责任公司</w:t>
      </w:r>
    </w:p>
    <w:p w:rsidR="007460A7" w:rsidRPr="00495E98" w:rsidRDefault="007460A7" w:rsidP="007460A7">
      <w:pPr>
        <w:spacing w:line="580" w:lineRule="exact"/>
        <w:ind w:firstLineChars="1050" w:firstLine="3360"/>
        <w:rPr>
          <w:rFonts w:eastAsia="仿宋_GB2312"/>
          <w:sz w:val="32"/>
          <w:szCs w:val="32"/>
        </w:rPr>
      </w:pPr>
      <w:r w:rsidRPr="00495E98">
        <w:rPr>
          <w:rFonts w:eastAsia="仿宋_GB2312"/>
          <w:sz w:val="32"/>
          <w:szCs w:val="32"/>
        </w:rPr>
        <w:t>党委书记</w:t>
      </w:r>
    </w:p>
    <w:p w:rsidR="007460A7" w:rsidRPr="00495E98" w:rsidRDefault="007460A7" w:rsidP="007460A7">
      <w:pPr>
        <w:spacing w:line="580" w:lineRule="exact"/>
        <w:ind w:firstLineChars="1050" w:firstLine="3360"/>
        <w:rPr>
          <w:rFonts w:eastAsia="仿宋_GB2312"/>
          <w:sz w:val="32"/>
          <w:szCs w:val="32"/>
        </w:rPr>
      </w:pPr>
      <w:r w:rsidRPr="00495E98">
        <w:rPr>
          <w:rFonts w:eastAsia="仿宋_GB2312"/>
          <w:sz w:val="32"/>
          <w:szCs w:val="32"/>
        </w:rPr>
        <w:t>局机关各科室科长</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领导小组负责公平竞争审查的全面工作。领导小组办公室设在局营商环境建设科，办公室主任由营商环境建设科科长祁建勋同志担任，负责日常工作。</w:t>
      </w:r>
    </w:p>
    <w:p w:rsidR="007460A7" w:rsidRPr="00495E98" w:rsidRDefault="007460A7" w:rsidP="007460A7">
      <w:pPr>
        <w:spacing w:line="580" w:lineRule="exact"/>
        <w:ind w:firstLineChars="200" w:firstLine="640"/>
        <w:rPr>
          <w:rFonts w:ascii="黑体" w:eastAsia="黑体" w:hAnsi="黑体"/>
          <w:sz w:val="32"/>
          <w:szCs w:val="32"/>
        </w:rPr>
      </w:pPr>
      <w:r w:rsidRPr="00495E98">
        <w:rPr>
          <w:rFonts w:ascii="黑体" w:eastAsia="黑体" w:hAnsi="黑体"/>
          <w:sz w:val="32"/>
          <w:szCs w:val="32"/>
        </w:rPr>
        <w:t>三、公平竞争审查范围及审查程序</w:t>
      </w:r>
    </w:p>
    <w:p w:rsidR="007460A7" w:rsidRPr="00495E98" w:rsidRDefault="007460A7" w:rsidP="007460A7">
      <w:pPr>
        <w:spacing w:line="580" w:lineRule="exact"/>
        <w:ind w:firstLineChars="200" w:firstLine="640"/>
        <w:rPr>
          <w:rFonts w:eastAsia="仿宋_GB2312"/>
          <w:sz w:val="32"/>
          <w:szCs w:val="32"/>
        </w:rPr>
      </w:pPr>
      <w:bookmarkStart w:id="0" w:name="_Hlk36105025"/>
      <w:r w:rsidRPr="00495E98">
        <w:rPr>
          <w:rFonts w:eastAsia="仿宋_GB2312"/>
          <w:sz w:val="32"/>
          <w:szCs w:val="32"/>
        </w:rPr>
        <w:t>在制定市场准入和退出、产业发展、招商引资、招标投标、政府采购、经营行为规范、资质标准等涉及市场主体经济活动的规章、规范性文件、其他政策措施以及</w:t>
      </w:r>
      <w:r w:rsidRPr="00495E98">
        <w:rPr>
          <w:rFonts w:eastAsia="仿宋_GB2312"/>
          <w:sz w:val="32"/>
          <w:szCs w:val="32"/>
        </w:rPr>
        <w:t>“</w:t>
      </w:r>
      <w:r w:rsidRPr="00495E98">
        <w:rPr>
          <w:rFonts w:eastAsia="仿宋_GB2312"/>
          <w:sz w:val="32"/>
          <w:szCs w:val="32"/>
        </w:rPr>
        <w:t>一事一议</w:t>
      </w:r>
      <w:r w:rsidRPr="00495E98">
        <w:rPr>
          <w:rFonts w:eastAsia="仿宋_GB2312"/>
          <w:sz w:val="32"/>
          <w:szCs w:val="32"/>
        </w:rPr>
        <w:t>”</w:t>
      </w:r>
      <w:r w:rsidRPr="00495E98">
        <w:rPr>
          <w:rFonts w:eastAsia="仿宋_GB2312"/>
          <w:sz w:val="32"/>
          <w:szCs w:val="32"/>
        </w:rPr>
        <w:t>形式的具体政策措施（以下统称政策措施）时，均应该在起草过程中进行公平竞争审查，评估对市场竞争的影响，防止排除、限制市场竞争。以市交通运输局名义起草制定的文件、政策措施，经由局营商环境建设科审核是否需要进行审查，凡审核应进行公平竞争审查的文件由制定单位、科室初步审核后，向局公平竞争领导小组办公室申请合法审查，局直各单位以本单位名义制定的由本单位自行审查后向局领导小组办公室备案。</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经公平竞争审查认为不具有排除、限制竞争效果或者符合例外规定的，可以实施；具有排除、限制竞争效果且不符合例外规定的，应当</w:t>
      </w:r>
      <w:proofErr w:type="gramStart"/>
      <w:r w:rsidRPr="00495E98">
        <w:rPr>
          <w:rFonts w:eastAsia="仿宋_GB2312"/>
          <w:sz w:val="32"/>
          <w:szCs w:val="32"/>
        </w:rPr>
        <w:t>不予出台</w:t>
      </w:r>
      <w:proofErr w:type="gramEnd"/>
      <w:r w:rsidRPr="00495E98">
        <w:rPr>
          <w:rFonts w:eastAsia="仿宋_GB2312"/>
          <w:sz w:val="32"/>
          <w:szCs w:val="32"/>
        </w:rPr>
        <w:t>或者调整至符合相关要求后出台；未经公平</w:t>
      </w:r>
      <w:r w:rsidRPr="00495E98">
        <w:rPr>
          <w:rFonts w:eastAsia="仿宋_GB2312"/>
          <w:sz w:val="32"/>
          <w:szCs w:val="32"/>
        </w:rPr>
        <w:lastRenderedPageBreak/>
        <w:t>竞争审查，不得出台。</w:t>
      </w:r>
    </w:p>
    <w:bookmarkEnd w:id="0"/>
    <w:p w:rsidR="007460A7" w:rsidRPr="00495E98" w:rsidRDefault="007460A7" w:rsidP="007460A7">
      <w:pPr>
        <w:spacing w:line="580" w:lineRule="exact"/>
        <w:ind w:firstLineChars="200" w:firstLine="640"/>
        <w:rPr>
          <w:rFonts w:ascii="黑体" w:eastAsia="黑体" w:hAnsi="黑体"/>
          <w:sz w:val="32"/>
          <w:szCs w:val="32"/>
        </w:rPr>
      </w:pPr>
      <w:r w:rsidRPr="00495E98">
        <w:rPr>
          <w:rFonts w:ascii="黑体" w:eastAsia="黑体" w:hAnsi="黑体"/>
          <w:sz w:val="32"/>
          <w:szCs w:val="32"/>
        </w:rPr>
        <w:t>四、公平竞争审查标准</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从维护全国统一市场和公平竞争的角度，按照以下标准进行审查：</w:t>
      </w:r>
    </w:p>
    <w:p w:rsidR="007460A7" w:rsidRPr="00495E98" w:rsidRDefault="007460A7" w:rsidP="007460A7">
      <w:pPr>
        <w:spacing w:line="580" w:lineRule="exact"/>
        <w:ind w:firstLineChars="200" w:firstLine="640"/>
        <w:rPr>
          <w:rFonts w:ascii="楷体_GB2312" w:eastAsia="楷体_GB2312" w:hint="eastAsia"/>
          <w:b/>
          <w:sz w:val="32"/>
          <w:szCs w:val="32"/>
        </w:rPr>
      </w:pPr>
      <w:r w:rsidRPr="00495E98">
        <w:rPr>
          <w:rFonts w:ascii="楷体_GB2312" w:eastAsia="楷体_GB2312" w:hint="eastAsia"/>
          <w:b/>
          <w:sz w:val="32"/>
          <w:szCs w:val="32"/>
        </w:rPr>
        <w:t>（一）市场准入和退出标准</w:t>
      </w:r>
    </w:p>
    <w:p w:rsidR="007460A7" w:rsidRPr="00495E98" w:rsidRDefault="007460A7" w:rsidP="007460A7">
      <w:pPr>
        <w:spacing w:line="580" w:lineRule="exact"/>
        <w:ind w:firstLineChars="200" w:firstLine="608"/>
        <w:rPr>
          <w:rFonts w:eastAsia="仿宋_GB2312"/>
          <w:spacing w:val="-8"/>
          <w:sz w:val="32"/>
          <w:szCs w:val="32"/>
        </w:rPr>
      </w:pPr>
      <w:r w:rsidRPr="00495E98">
        <w:rPr>
          <w:rFonts w:eastAsia="仿宋_GB2312"/>
          <w:spacing w:val="-8"/>
          <w:sz w:val="32"/>
          <w:szCs w:val="32"/>
        </w:rPr>
        <w:t>1.</w:t>
      </w:r>
      <w:r w:rsidRPr="00495E98">
        <w:rPr>
          <w:rFonts w:eastAsia="仿宋_GB2312"/>
          <w:spacing w:val="-8"/>
          <w:sz w:val="32"/>
          <w:szCs w:val="32"/>
        </w:rPr>
        <w:t>不得设置不合理和歧视性的准入和退出条件，包括但不限于：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）设置明显不必要或者超出实际需要的准入和退出条件，排斥或者限制经营者参与市场竞争；</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）没有法律法规依据或者国务院规定，对不同所有制、地区、组织形式的经营者实施不合理的差别化待遇，设置不平等的市场准入和退出条件；</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没有法律、行政法规或者国务院规定依据，以备案、登记、注册、目录、年检、年报、监制、认定、认证、认可、检验、检测、审定、指定、配号、复查、换证、要求设立分支机构以及其他任何形式，设定或者变相设定市场准入障碍；</w:t>
      </w:r>
    </w:p>
    <w:p w:rsidR="007460A7" w:rsidRPr="00495E98" w:rsidRDefault="007460A7" w:rsidP="007460A7">
      <w:pPr>
        <w:spacing w:line="580" w:lineRule="exact"/>
        <w:ind w:firstLineChars="200" w:firstLine="640"/>
        <w:rPr>
          <w:rFonts w:eastAsia="仿宋_GB2312"/>
          <w:spacing w:val="-6"/>
          <w:sz w:val="32"/>
          <w:szCs w:val="32"/>
        </w:rPr>
      </w:pPr>
      <w:r w:rsidRPr="00495E98">
        <w:rPr>
          <w:rFonts w:eastAsia="仿宋_GB2312"/>
          <w:sz w:val="32"/>
          <w:szCs w:val="32"/>
        </w:rPr>
        <w:t>（</w:t>
      </w:r>
      <w:r w:rsidRPr="00495E98">
        <w:rPr>
          <w:rFonts w:eastAsia="仿宋_GB2312"/>
          <w:sz w:val="32"/>
          <w:szCs w:val="32"/>
        </w:rPr>
        <w:t>4</w:t>
      </w:r>
      <w:r w:rsidRPr="00495E98">
        <w:rPr>
          <w:rFonts w:eastAsia="仿宋_GB2312"/>
          <w:sz w:val="32"/>
          <w:szCs w:val="32"/>
        </w:rPr>
        <w:t>）没有法律、行政法规或者国务院规定依据，对企业注</w:t>
      </w:r>
      <w:r w:rsidRPr="00495E98">
        <w:rPr>
          <w:rFonts w:eastAsia="仿宋_GB2312"/>
          <w:spacing w:val="-6"/>
          <w:sz w:val="32"/>
          <w:szCs w:val="32"/>
        </w:rPr>
        <w:t>销、破产、挂牌转让、搬迁转移等设定或者变相审定市场退出障碍。</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5</w:t>
      </w:r>
      <w:r w:rsidRPr="00495E98">
        <w:rPr>
          <w:rFonts w:eastAsia="仿宋_GB2312"/>
          <w:sz w:val="32"/>
          <w:szCs w:val="32"/>
        </w:rPr>
        <w:t>）以行政许可、行政检查、行政处罚、行政强制等方式，强制或者变相强制企业转让技术，设定或者变相设定市场准入和退出障碍。</w:t>
      </w:r>
    </w:p>
    <w:p w:rsidR="007460A7" w:rsidRPr="00495E98" w:rsidRDefault="007460A7" w:rsidP="007460A7">
      <w:pPr>
        <w:spacing w:line="580" w:lineRule="exact"/>
        <w:ind w:firstLineChars="200" w:firstLine="616"/>
        <w:rPr>
          <w:rFonts w:eastAsia="仿宋_GB2312"/>
          <w:spacing w:val="-6"/>
          <w:sz w:val="32"/>
          <w:szCs w:val="32"/>
        </w:rPr>
      </w:pPr>
      <w:r w:rsidRPr="00495E98">
        <w:rPr>
          <w:rFonts w:eastAsia="仿宋_GB2312"/>
          <w:spacing w:val="-6"/>
          <w:sz w:val="32"/>
          <w:szCs w:val="32"/>
        </w:rPr>
        <w:t>2.</w:t>
      </w:r>
      <w:r w:rsidRPr="00495E98">
        <w:rPr>
          <w:rFonts w:eastAsia="仿宋_GB2312"/>
          <w:spacing w:val="-6"/>
          <w:sz w:val="32"/>
          <w:szCs w:val="32"/>
        </w:rPr>
        <w:t>未经公平竞争不得授予经营者特许经营权，包括但不限于：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）在一般竞争性领域实施特许经营或者以特许经营为名</w:t>
      </w:r>
      <w:r w:rsidRPr="00495E98">
        <w:rPr>
          <w:rFonts w:eastAsia="仿宋_GB2312"/>
          <w:sz w:val="32"/>
          <w:szCs w:val="32"/>
        </w:rPr>
        <w:lastRenderedPageBreak/>
        <w:t>增设行政许可；</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）未明确特许经营权期限或者未经法定程序延长特许经营权期限；</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）未依法采取招标、竞争性谈判等竞争方式，直接将特许经营权授予特定经营者；</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4</w:t>
      </w:r>
      <w:r w:rsidRPr="00495E98">
        <w:rPr>
          <w:rFonts w:eastAsia="仿宋_GB2312"/>
          <w:sz w:val="32"/>
          <w:szCs w:val="32"/>
        </w:rPr>
        <w:t>）设置歧视性条件，使经营者无法公平参与特许经营权竞争。</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3.</w:t>
      </w:r>
      <w:r w:rsidRPr="00495E98">
        <w:rPr>
          <w:rFonts w:eastAsia="仿宋_GB2312"/>
          <w:sz w:val="32"/>
          <w:szCs w:val="32"/>
        </w:rPr>
        <w:t>不得限定经营、购买、使用特定经营者提供的商品和服务，包括但不限于：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）以明确要求、暗示、拒绝或者拖延行政审批、重复检查、不予接入平台或者网络、违法违规给予奖励补贴等方式，限定或者变相限定经营、购买、使用特定经营者提供的商品和服务；</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）在招标投标、政府采购中限定投标人所在地、所有制形式、组织形式，或者设定其他不合理条件排除或者限制经营者参与投标</w:t>
      </w:r>
      <w:proofErr w:type="gramStart"/>
      <w:r w:rsidRPr="00495E98">
        <w:rPr>
          <w:rFonts w:eastAsia="仿宋_GB2312"/>
          <w:sz w:val="32"/>
          <w:szCs w:val="32"/>
        </w:rPr>
        <w:t>投标</w:t>
      </w:r>
      <w:proofErr w:type="gramEnd"/>
      <w:r w:rsidRPr="00495E98">
        <w:rPr>
          <w:rFonts w:eastAsia="仿宋_GB2312"/>
          <w:sz w:val="32"/>
          <w:szCs w:val="32"/>
        </w:rPr>
        <w:t>、政府采购活动；</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）没有法律法规、行政法规或者国务院规定依据，通过设置不合理项目库、名录库、备选库、资格库等条件，排斥或者限制潜在经营者提供商品和服务。</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4.</w:t>
      </w:r>
      <w:r w:rsidRPr="00495E98">
        <w:rPr>
          <w:rFonts w:eastAsia="仿宋_GB2312"/>
          <w:sz w:val="32"/>
          <w:szCs w:val="32"/>
        </w:rPr>
        <w:t>不得设置没有法律</w:t>
      </w:r>
      <w:proofErr w:type="gramStart"/>
      <w:r w:rsidRPr="00495E98">
        <w:rPr>
          <w:rFonts w:eastAsia="仿宋_GB2312"/>
          <w:sz w:val="32"/>
          <w:szCs w:val="32"/>
        </w:rPr>
        <w:t>规</w:t>
      </w:r>
      <w:proofErr w:type="gramEnd"/>
      <w:r w:rsidRPr="00495E98">
        <w:rPr>
          <w:rFonts w:eastAsia="仿宋_GB2312"/>
          <w:sz w:val="32"/>
          <w:szCs w:val="32"/>
        </w:rPr>
        <w:t>、行政法规或者国务院规定依据的审批或者具有行政审批性质的事前备案程序，包括但不限于：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）没有法律法规、行政法规或者国务院规定依据，增设行政审批事项，增加行政审批环节、条件和程序；</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lastRenderedPageBreak/>
        <w:t>（</w:t>
      </w:r>
      <w:r w:rsidRPr="00495E98">
        <w:rPr>
          <w:rFonts w:eastAsia="仿宋_GB2312"/>
          <w:sz w:val="32"/>
          <w:szCs w:val="32"/>
        </w:rPr>
        <w:t>2</w:t>
      </w:r>
      <w:r w:rsidRPr="00495E98">
        <w:rPr>
          <w:rFonts w:eastAsia="仿宋_GB2312"/>
          <w:sz w:val="32"/>
          <w:szCs w:val="32"/>
        </w:rPr>
        <w:t>）没有法律法规、行政法规或者国务院规定依据，设置具有行政审批性质的前置性备案程序。</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5.</w:t>
      </w:r>
      <w:r w:rsidRPr="00495E98">
        <w:rPr>
          <w:rFonts w:eastAsia="仿宋_GB2312"/>
          <w:sz w:val="32"/>
          <w:szCs w:val="32"/>
        </w:rPr>
        <w:t>不得对市场准入负面清单以外的行业、领域、业务等设置审批程序，主要指没有法律法规、行政法规或者国务院规定依据，采取禁止进入、限制市场主体资质、限制股权比例、限制经营范围和商业模式等方式，限制或者变相限制市场准入。</w:t>
      </w:r>
    </w:p>
    <w:p w:rsidR="007460A7" w:rsidRPr="00495E98" w:rsidRDefault="007460A7" w:rsidP="007460A7">
      <w:pPr>
        <w:spacing w:line="580" w:lineRule="exact"/>
        <w:ind w:firstLineChars="200" w:firstLine="640"/>
        <w:rPr>
          <w:rFonts w:ascii="楷体_GB2312" w:eastAsia="楷体_GB2312"/>
          <w:b/>
          <w:sz w:val="32"/>
          <w:szCs w:val="32"/>
        </w:rPr>
      </w:pPr>
      <w:r w:rsidRPr="00495E98">
        <w:rPr>
          <w:rFonts w:ascii="楷体_GB2312" w:eastAsia="楷体_GB2312"/>
          <w:b/>
          <w:sz w:val="32"/>
          <w:szCs w:val="32"/>
        </w:rPr>
        <w:t>（二）商品和要素自由流动标准</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1.</w:t>
      </w:r>
      <w:r w:rsidRPr="00495E98">
        <w:rPr>
          <w:rFonts w:eastAsia="仿宋_GB2312"/>
          <w:sz w:val="32"/>
          <w:szCs w:val="32"/>
        </w:rPr>
        <w:t>不得对外地和进口商品、服务实行歧视性价格和歧视性补贴政策，包括但不限于：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）制定政府定价或者政府指导价时，对外地和进口同类商品、服务制定歧视性价格；</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）对相关商品、服务进行补贴时，对外地同类商品、服务，国际经贸协定允许外的进口同类商品以及我国</w:t>
      </w:r>
      <w:proofErr w:type="gramStart"/>
      <w:r w:rsidRPr="00495E98">
        <w:rPr>
          <w:rFonts w:eastAsia="仿宋_GB2312"/>
          <w:sz w:val="32"/>
          <w:szCs w:val="32"/>
        </w:rPr>
        <w:t>作出</w:t>
      </w:r>
      <w:proofErr w:type="gramEnd"/>
      <w:r w:rsidRPr="00495E98">
        <w:rPr>
          <w:rFonts w:eastAsia="仿宋_GB2312"/>
          <w:sz w:val="32"/>
          <w:szCs w:val="32"/>
        </w:rPr>
        <w:t>国际承诺的进口同类服务不予补贴或者给予较低补贴。</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2.</w:t>
      </w:r>
      <w:r w:rsidRPr="00495E98">
        <w:rPr>
          <w:rFonts w:eastAsia="仿宋_GB2312"/>
          <w:sz w:val="32"/>
          <w:szCs w:val="32"/>
        </w:rPr>
        <w:t>不得限制外地和进口商品、服务进入本地市场或者阻碍本地商品运出、服务输出，包括但不限于：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）对外地商品、服务规定与本地同类商品、服务不同的技术要求、检验标准，或者采取重复检验、重复认证等歧视性技术措施；</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）对进口商品规定与本地同类商品不同的技术要求、检验标准，或者采取重复检验、重复认证等歧视性技术措施；</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）没有法律法规、行政法规或者国务院规定依据，对进</w:t>
      </w:r>
      <w:r w:rsidRPr="00495E98">
        <w:rPr>
          <w:rFonts w:eastAsia="仿宋_GB2312"/>
          <w:sz w:val="32"/>
          <w:szCs w:val="32"/>
        </w:rPr>
        <w:lastRenderedPageBreak/>
        <w:t>口服务规定与本地同类服务不同的技术要求、检验标准，或者采取重复检验、重复认证等歧视性技术措施；</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4</w:t>
      </w:r>
      <w:r w:rsidRPr="00495E98">
        <w:rPr>
          <w:rFonts w:eastAsia="仿宋_GB2312"/>
          <w:sz w:val="32"/>
          <w:szCs w:val="32"/>
        </w:rPr>
        <w:t>）设置专门针对外地和进口商品、服务的专营、专卖、审批、许可、备案，或者规定不同的条件、程序和期限等；</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5</w:t>
      </w:r>
      <w:r w:rsidRPr="00495E98">
        <w:rPr>
          <w:rFonts w:eastAsia="仿宋_GB2312"/>
          <w:sz w:val="32"/>
          <w:szCs w:val="32"/>
        </w:rPr>
        <w:t>）在道路、车站、港口、航空港或者本行政区域边界设置关卡，阻碍外地和进口商品、服务进入本地市场或者本地商品运出和服务输出；</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6</w:t>
      </w:r>
      <w:r w:rsidRPr="00495E98">
        <w:rPr>
          <w:rFonts w:eastAsia="仿宋_GB2312"/>
          <w:sz w:val="32"/>
          <w:szCs w:val="32"/>
        </w:rPr>
        <w:t>）通过软件或者互联网设置屏蔽以及采取其他手段，阻碍外地和进口商品、服务进入本地市场或者本地商品运出和服务输出。</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3.</w:t>
      </w:r>
      <w:r w:rsidRPr="00495E98">
        <w:rPr>
          <w:rFonts w:eastAsia="仿宋_GB2312"/>
          <w:sz w:val="32"/>
          <w:szCs w:val="32"/>
        </w:rPr>
        <w:t>不得排斥或者限制外地经营者参加本地招标投标活动，包括但不限于：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）不依法及时、有效、完整地发布招标信息；</w:t>
      </w:r>
    </w:p>
    <w:p w:rsidR="007460A7" w:rsidRPr="00495E98" w:rsidRDefault="007460A7" w:rsidP="007460A7">
      <w:pPr>
        <w:spacing w:line="580" w:lineRule="exact"/>
        <w:ind w:firstLineChars="200" w:firstLine="616"/>
        <w:rPr>
          <w:rFonts w:eastAsia="仿宋_GB2312"/>
          <w:spacing w:val="-6"/>
          <w:sz w:val="32"/>
          <w:szCs w:val="32"/>
        </w:rPr>
      </w:pPr>
      <w:r w:rsidRPr="00495E98">
        <w:rPr>
          <w:rFonts w:eastAsia="仿宋_GB2312"/>
          <w:spacing w:val="-6"/>
          <w:sz w:val="32"/>
          <w:szCs w:val="32"/>
        </w:rPr>
        <w:t>（</w:t>
      </w:r>
      <w:r w:rsidRPr="00495E98">
        <w:rPr>
          <w:rFonts w:eastAsia="仿宋_GB2312"/>
          <w:spacing w:val="-6"/>
          <w:sz w:val="32"/>
          <w:szCs w:val="32"/>
        </w:rPr>
        <w:t>2</w:t>
      </w:r>
      <w:r w:rsidRPr="00495E98">
        <w:rPr>
          <w:rFonts w:eastAsia="仿宋_GB2312"/>
          <w:spacing w:val="-6"/>
          <w:sz w:val="32"/>
          <w:szCs w:val="32"/>
        </w:rPr>
        <w:t>）直接规定外地经营者不能参与本地特定的招标投标活动；</w:t>
      </w:r>
    </w:p>
    <w:p w:rsidR="007460A7" w:rsidRPr="00495E98" w:rsidRDefault="007460A7" w:rsidP="007460A7">
      <w:pPr>
        <w:spacing w:line="580" w:lineRule="exact"/>
        <w:ind w:firstLineChars="200" w:firstLine="616"/>
        <w:rPr>
          <w:rFonts w:eastAsia="仿宋_GB2312"/>
          <w:spacing w:val="-6"/>
          <w:sz w:val="32"/>
          <w:szCs w:val="32"/>
        </w:rPr>
      </w:pPr>
      <w:r w:rsidRPr="00495E98">
        <w:rPr>
          <w:rFonts w:eastAsia="仿宋_GB2312"/>
          <w:spacing w:val="-6"/>
          <w:sz w:val="32"/>
          <w:szCs w:val="32"/>
        </w:rPr>
        <w:t>（</w:t>
      </w:r>
      <w:r w:rsidRPr="00495E98">
        <w:rPr>
          <w:rFonts w:eastAsia="仿宋_GB2312"/>
          <w:spacing w:val="-6"/>
          <w:sz w:val="32"/>
          <w:szCs w:val="32"/>
        </w:rPr>
        <w:t>3</w:t>
      </w:r>
      <w:r w:rsidRPr="00495E98">
        <w:rPr>
          <w:rFonts w:eastAsia="仿宋_GB2312"/>
          <w:spacing w:val="-6"/>
          <w:sz w:val="32"/>
          <w:szCs w:val="32"/>
        </w:rPr>
        <w:t>）对外地经营者设定歧视性的资质要求或者评标评审标准；</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4</w:t>
      </w:r>
      <w:r w:rsidRPr="00495E98">
        <w:rPr>
          <w:rFonts w:eastAsia="仿宋_GB2312"/>
          <w:sz w:val="32"/>
          <w:szCs w:val="32"/>
        </w:rPr>
        <w:t>）将经营者在本地区的业绩、所获得的奖项荣誉作为招投标条件、加分条件、中标条件或者用于评价企业信用等级，限制或者变相限制外地经营者参与本地招标投标活动；</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5</w:t>
      </w:r>
      <w:r w:rsidRPr="00495E98">
        <w:rPr>
          <w:rFonts w:eastAsia="仿宋_GB2312"/>
          <w:sz w:val="32"/>
          <w:szCs w:val="32"/>
        </w:rPr>
        <w:t>）没有法律法规、行政法规或者国务院规定依据，要求经营者在本地注册设立分支机构，在本地拥有一定办公面积，在本地缴纳社会保险等，限制或者变相限制外地经营者参加本地招标投标活动；</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lastRenderedPageBreak/>
        <w:t>（</w:t>
      </w:r>
      <w:r w:rsidRPr="00495E98">
        <w:rPr>
          <w:rFonts w:eastAsia="仿宋_GB2312"/>
          <w:sz w:val="32"/>
          <w:szCs w:val="32"/>
        </w:rPr>
        <w:t>6</w:t>
      </w:r>
      <w:r w:rsidRPr="00495E98">
        <w:rPr>
          <w:rFonts w:eastAsia="仿宋_GB2312"/>
          <w:sz w:val="32"/>
          <w:szCs w:val="32"/>
        </w:rPr>
        <w:t>）通过设定与招标项目的具体特点和实际需要不相适应或者与合同履行无关的资格、技术和商务条件，限制或变相限制外地经营者参加本地招标投标活动。</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4.</w:t>
      </w:r>
      <w:r w:rsidRPr="00495E98">
        <w:rPr>
          <w:rFonts w:eastAsia="仿宋_GB2312"/>
          <w:sz w:val="32"/>
          <w:szCs w:val="32"/>
        </w:rPr>
        <w:t>不得排斥、限制或者强制外地经营者在本地投资或者设立分支机构，包括但不限于：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）直接拒绝外地经营者在本地投资或者设立分支机构；</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）没有法律法规、行政法规或者国务院规定依据，对外地经营者在本地投资的规模、方式以及设立分支机构的地址、模式等进行限制；</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）没有法律法规、行政法规或者国务院规定依据，直接强制外地经营者在本地投资或者设立分支机构；</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4</w:t>
      </w:r>
      <w:r w:rsidRPr="00495E98">
        <w:rPr>
          <w:rFonts w:eastAsia="仿宋_GB2312"/>
          <w:sz w:val="32"/>
          <w:szCs w:val="32"/>
        </w:rPr>
        <w:t>）没有法律法规、行政法规或者国务院规定依据，将在本地投资或者设立分支机构作为参与本地招标投标、享受补贴和优惠政策等的必要条件，变相强制外地经营者在本地投资或者设立分支机构。</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5.</w:t>
      </w:r>
      <w:r w:rsidRPr="00495E98">
        <w:rPr>
          <w:rFonts w:eastAsia="仿宋_GB2312"/>
          <w:sz w:val="32"/>
          <w:szCs w:val="32"/>
        </w:rPr>
        <w:t>不得对外地经营者在本地的投资或者设立的分支机构实行歧视性待遇，侵害其合法权益，包括但不限于：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）对外地经营者在本地的投资不给予与本地经营者同等的政策待遇；</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）对外地经营者在本地设立的分支机构在经营规模、经营方式、税费缴纳等方面规定与本地经营者不同的要求；</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）在节能环保、安全生产、健康卫生、工程质量、市场</w:t>
      </w:r>
      <w:r w:rsidRPr="00495E98">
        <w:rPr>
          <w:rFonts w:eastAsia="仿宋_GB2312"/>
          <w:sz w:val="32"/>
          <w:szCs w:val="32"/>
        </w:rPr>
        <w:lastRenderedPageBreak/>
        <w:t>监管等方面，对外地经营者在本地设立的分支机构规定歧视性监管标准和要求。</w:t>
      </w:r>
    </w:p>
    <w:p w:rsidR="007460A7" w:rsidRPr="00495E98" w:rsidRDefault="007460A7" w:rsidP="007460A7">
      <w:pPr>
        <w:spacing w:line="580" w:lineRule="exact"/>
        <w:ind w:firstLineChars="200" w:firstLine="640"/>
        <w:rPr>
          <w:rFonts w:ascii="楷体_GB2312" w:eastAsia="楷体_GB2312"/>
          <w:b/>
          <w:sz w:val="32"/>
          <w:szCs w:val="32"/>
        </w:rPr>
      </w:pPr>
      <w:r w:rsidRPr="00495E98">
        <w:rPr>
          <w:rFonts w:ascii="楷体_GB2312" w:eastAsia="楷体_GB2312"/>
          <w:b/>
          <w:sz w:val="32"/>
          <w:szCs w:val="32"/>
        </w:rPr>
        <w:t>（三）影响生产经营成本标准</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1.</w:t>
      </w:r>
      <w:r w:rsidRPr="00495E98">
        <w:rPr>
          <w:rFonts w:eastAsia="仿宋_GB2312"/>
          <w:sz w:val="32"/>
          <w:szCs w:val="32"/>
        </w:rPr>
        <w:t>不得违法给予特定经营者优惠政策，包括但不限于：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）没有法律法规、行政法规或者国务院规定依据，给予特定经营者财政奖励和补贴；</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）没有法律法规、行政法规或者国务院规定依据，给予特定经营者税收优惠政策；</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）没有法律法规、行政法规或者国务院规定依据，在土地、劳动力、资本、技术、数据等要素获取方面，给予特定经营者优惠政策；</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4</w:t>
      </w:r>
      <w:r w:rsidRPr="00495E98">
        <w:rPr>
          <w:rFonts w:eastAsia="仿宋_GB2312"/>
          <w:sz w:val="32"/>
          <w:szCs w:val="32"/>
        </w:rPr>
        <w:t>）没有法律法规、行政法规或者国务院规定依据，在环保标准、排污权限等方面给予特定经营者特殊待遇；</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5</w:t>
      </w:r>
      <w:r w:rsidRPr="00495E98">
        <w:rPr>
          <w:rFonts w:eastAsia="仿宋_GB2312"/>
          <w:sz w:val="32"/>
          <w:szCs w:val="32"/>
        </w:rPr>
        <w:t>）没有法律法规、行政法规或者国务院规定依据，对特定经营者减免、缓征或停征行政事业性收费、政府性基金、住房公积金等。</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2.</w:t>
      </w:r>
      <w:r w:rsidRPr="00495E98">
        <w:rPr>
          <w:rFonts w:eastAsia="仿宋_GB2312"/>
          <w:sz w:val="32"/>
          <w:szCs w:val="32"/>
        </w:rPr>
        <w:t>安排财政支出一般不得与特定经营者缴纳的税收或非税收入挂钩，主要指根据特定经营者缴纳的税收或者非税收入情况，采取列收列支或者违法违规采取先征后返、即征即退等形式，对特定经营者进行返还，或者给予特定经营者财政奖励或补贴、减免土地等自然资源有偿使用收入等优惠政策。</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3.</w:t>
      </w:r>
      <w:r w:rsidRPr="00495E98">
        <w:rPr>
          <w:rFonts w:eastAsia="仿宋_GB2312"/>
          <w:sz w:val="32"/>
          <w:szCs w:val="32"/>
        </w:rPr>
        <w:t>不得违法违规减免或者缓征特定经营者应当缴纳的社会</w:t>
      </w:r>
      <w:r w:rsidRPr="00495E98">
        <w:rPr>
          <w:rFonts w:eastAsia="仿宋_GB2312"/>
          <w:sz w:val="32"/>
          <w:szCs w:val="32"/>
        </w:rPr>
        <w:lastRenderedPageBreak/>
        <w:t>保险费用，主要指没有法律法、行政法规或者国务院规定依据，根据经营者规模、所有制形式、组织形式、地区等因素，减免或者缓征特定经营者需要缴纳的基本养老保险费、基本医疗保险费、失业保险费、工伤保险费、生育保险费等。</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4.</w:t>
      </w:r>
      <w:r w:rsidRPr="00495E98">
        <w:rPr>
          <w:rFonts w:eastAsia="仿宋_GB2312"/>
          <w:sz w:val="32"/>
          <w:szCs w:val="32"/>
        </w:rPr>
        <w:t>不得在法律规定之外要求经营者提供或扣留经营者各类保证金，包括但不限于：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）没有法律法规、行政法规或者国务院规定依据，要求经营者交纳各类保证金；</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）限定只能以现金形式缴纳投标保证金或履约保证金；</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）在经营者履行相关程序或者完成相关事项后，不依法退还经营者交纳的保证金及银行同期存款利息。</w:t>
      </w:r>
    </w:p>
    <w:p w:rsidR="007460A7" w:rsidRPr="00495E98" w:rsidRDefault="007460A7" w:rsidP="007460A7">
      <w:pPr>
        <w:spacing w:line="580" w:lineRule="exact"/>
        <w:ind w:firstLineChars="200" w:firstLine="640"/>
        <w:rPr>
          <w:rFonts w:ascii="楷体_GB2312" w:eastAsia="楷体_GB2312"/>
          <w:b/>
          <w:sz w:val="32"/>
          <w:szCs w:val="32"/>
        </w:rPr>
      </w:pPr>
      <w:r w:rsidRPr="00495E98">
        <w:rPr>
          <w:rFonts w:ascii="楷体_GB2312" w:eastAsia="楷体_GB2312"/>
          <w:b/>
          <w:sz w:val="32"/>
          <w:szCs w:val="32"/>
        </w:rPr>
        <w:t>（四） 影响生产经营行为标准</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1.</w:t>
      </w:r>
      <w:r w:rsidRPr="00495E98">
        <w:rPr>
          <w:rFonts w:eastAsia="仿宋_GB2312"/>
          <w:sz w:val="32"/>
          <w:szCs w:val="32"/>
        </w:rPr>
        <w:t>不得强制经营者从事《中华人民共和国反垄断法》禁止的垄断行为，主要指以行政命令、行政授权、行政指导等方式或者通过行业协会商会，强制、组织或者引导经营者达成垄断协议、滥用市场支配地位，以及实施具有或者可能具有排除、限制竞争效果的经营者集中等行为。</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2.</w:t>
      </w:r>
      <w:r w:rsidRPr="00495E98">
        <w:rPr>
          <w:rFonts w:eastAsia="仿宋_GB2312"/>
          <w:sz w:val="32"/>
          <w:szCs w:val="32"/>
        </w:rPr>
        <w:t>不得违法披露或者违法要求经营者披露生产经营敏感信息，为经营者实施垄断行为提供便利条件。生产经营敏感信息是指除依据法律、行政法规或者国务院规定需要公开之外，生产经营者未主动公开，通过公开渠道无法采集的生产经营数据。主要包括：拟定价格、成本、营业收入、利润、生产数量、销售数量、</w:t>
      </w:r>
      <w:r w:rsidRPr="00495E98">
        <w:rPr>
          <w:rFonts w:eastAsia="仿宋_GB2312"/>
          <w:sz w:val="32"/>
          <w:szCs w:val="32"/>
        </w:rPr>
        <w:lastRenderedPageBreak/>
        <w:t>生产销售计划、进出口数量、经销商信息、终端客户信息等。</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3.</w:t>
      </w:r>
      <w:r w:rsidRPr="00495E98">
        <w:rPr>
          <w:rFonts w:eastAsia="仿宋_GB2312"/>
          <w:sz w:val="32"/>
          <w:szCs w:val="32"/>
        </w:rPr>
        <w:t>不得超越定价权限进行政府定价，包括但不限于：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）对实行政府指导价的商品、服务进行政府定价；</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）对不属于本级政府定价目录范围内的商品、服务制定政府定价或者政府指导价；</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）违反《中华人民共和国价格法》等法律法规采取价格干预措施。</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4.</w:t>
      </w:r>
      <w:r w:rsidRPr="00495E98">
        <w:rPr>
          <w:rFonts w:eastAsia="仿宋_GB2312"/>
          <w:sz w:val="32"/>
          <w:szCs w:val="32"/>
        </w:rPr>
        <w:t>不得违法干预实行市场调节价的商品和服务的价格水平，包括但不限于：</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）制定公布商品和服务的统一执行价、参考价；</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）规定商品和服务的最高或者最低限价；</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）干预影响商品和服务价格水平的手续费、折扣或者其他费用。</w:t>
      </w:r>
    </w:p>
    <w:p w:rsidR="007460A7" w:rsidRPr="00495E98" w:rsidRDefault="007460A7" w:rsidP="007460A7">
      <w:pPr>
        <w:spacing w:line="580" w:lineRule="exact"/>
        <w:ind w:firstLineChars="200" w:firstLine="640"/>
        <w:rPr>
          <w:rFonts w:ascii="楷体_GB2312" w:eastAsia="楷体_GB2312"/>
          <w:b/>
          <w:sz w:val="32"/>
          <w:szCs w:val="32"/>
        </w:rPr>
      </w:pPr>
      <w:r w:rsidRPr="00495E98">
        <w:rPr>
          <w:rFonts w:ascii="楷体_GB2312" w:eastAsia="楷体_GB2312"/>
          <w:b/>
          <w:sz w:val="32"/>
          <w:szCs w:val="32"/>
        </w:rPr>
        <w:t>（五）例外规定</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1.</w:t>
      </w:r>
      <w:r w:rsidRPr="00495E98">
        <w:rPr>
          <w:rFonts w:eastAsia="仿宋_GB2312"/>
          <w:sz w:val="32"/>
          <w:szCs w:val="32"/>
        </w:rPr>
        <w:t>属于下列情形之一的政策措施，虽然在一定程度上具有限制竞争的效果，但在符合规定的情况下可以出台实施：</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1</w:t>
      </w:r>
      <w:r w:rsidRPr="00495E98">
        <w:rPr>
          <w:rFonts w:eastAsia="仿宋_GB2312"/>
          <w:sz w:val="32"/>
          <w:szCs w:val="32"/>
        </w:rPr>
        <w:t>）维护国家经济安全、文化安全、科技安全或者涉及国防建设的；</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2</w:t>
      </w:r>
      <w:r w:rsidRPr="00495E98">
        <w:rPr>
          <w:rFonts w:eastAsia="仿宋_GB2312"/>
          <w:sz w:val="32"/>
          <w:szCs w:val="32"/>
        </w:rPr>
        <w:t>）为实现扶贫开发、救灾救助等社会保障目的；</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w:t>
      </w:r>
      <w:r w:rsidRPr="00495E98">
        <w:rPr>
          <w:rFonts w:eastAsia="仿宋_GB2312"/>
          <w:sz w:val="32"/>
          <w:szCs w:val="32"/>
        </w:rPr>
        <w:t>3</w:t>
      </w:r>
      <w:r w:rsidRPr="00495E98">
        <w:rPr>
          <w:rFonts w:eastAsia="仿宋_GB2312"/>
          <w:sz w:val="32"/>
          <w:szCs w:val="32"/>
        </w:rPr>
        <w:t>）为实现节约能源资源、保护生态环境、维护公共卫生健康安全等社会公共利益的；</w:t>
      </w:r>
    </w:p>
    <w:p w:rsidR="007460A7" w:rsidRPr="00495E98" w:rsidRDefault="007460A7" w:rsidP="007460A7">
      <w:pPr>
        <w:spacing w:line="580" w:lineRule="exact"/>
        <w:ind w:firstLineChars="200" w:firstLine="640"/>
        <w:rPr>
          <w:rFonts w:ascii="楷体_GB2312" w:eastAsia="楷体_GB2312"/>
          <w:b/>
          <w:sz w:val="32"/>
          <w:szCs w:val="32"/>
        </w:rPr>
      </w:pPr>
      <w:r>
        <w:rPr>
          <w:rFonts w:ascii="楷体_GB2312" w:eastAsia="楷体_GB2312"/>
          <w:b/>
          <w:sz w:val="32"/>
          <w:szCs w:val="32"/>
        </w:rPr>
        <w:t>（</w:t>
      </w:r>
      <w:r>
        <w:rPr>
          <w:rFonts w:ascii="楷体_GB2312" w:eastAsia="楷体_GB2312" w:hint="eastAsia"/>
          <w:b/>
          <w:sz w:val="32"/>
          <w:szCs w:val="32"/>
        </w:rPr>
        <w:t>六</w:t>
      </w:r>
      <w:r w:rsidRPr="00495E98">
        <w:rPr>
          <w:rFonts w:ascii="楷体_GB2312" w:eastAsia="楷体_GB2312"/>
          <w:b/>
          <w:sz w:val="32"/>
          <w:szCs w:val="32"/>
        </w:rPr>
        <w:t>）法律、行政法规规定的其他情形</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lastRenderedPageBreak/>
        <w:t>属于前款第一项至第三项情形的，政策制定单位、科室应当说明相关政策措施对实现政策目的的不可或缺，且不会严重限制市场竞争，并明确实施期限。</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2.</w:t>
      </w:r>
      <w:r w:rsidRPr="00495E98">
        <w:rPr>
          <w:rFonts w:eastAsia="仿宋_GB2312"/>
          <w:sz w:val="32"/>
          <w:szCs w:val="32"/>
        </w:rPr>
        <w:t>政策制定单位、科室应当在书面审查结论中说明相关政策措施是否适用例外规定。认为适用例外规定的，应当对符合适用例外规定的情形和条件进行详细说明。</w:t>
      </w:r>
    </w:p>
    <w:p w:rsidR="007460A7" w:rsidRPr="00495E98" w:rsidRDefault="007460A7" w:rsidP="007460A7">
      <w:pPr>
        <w:spacing w:line="580" w:lineRule="exact"/>
        <w:rPr>
          <w:rFonts w:eastAsia="仿宋_GB2312"/>
          <w:sz w:val="32"/>
          <w:szCs w:val="32"/>
        </w:rPr>
      </w:pPr>
      <w:r w:rsidRPr="00495E98">
        <w:rPr>
          <w:rFonts w:eastAsia="仿宋_GB2312"/>
          <w:sz w:val="32"/>
          <w:szCs w:val="32"/>
        </w:rPr>
        <w:t xml:space="preserve">    3.</w:t>
      </w:r>
      <w:r w:rsidRPr="00495E98">
        <w:rPr>
          <w:rFonts w:eastAsia="仿宋_GB2312"/>
          <w:sz w:val="32"/>
          <w:szCs w:val="32"/>
        </w:rPr>
        <w:t>政策制定单位、科室应当逐年评估适用例外规定的政策措施的实施效果，形成书面评估报告。实施期限到期或者未达到预期效果的政策措施，应当及时停止执行或者进行调整。</w:t>
      </w:r>
    </w:p>
    <w:p w:rsidR="007460A7" w:rsidRPr="00495E98" w:rsidRDefault="007460A7" w:rsidP="007460A7">
      <w:pPr>
        <w:spacing w:line="580" w:lineRule="exact"/>
        <w:ind w:firstLineChars="200" w:firstLine="640"/>
        <w:rPr>
          <w:rFonts w:ascii="黑体" w:eastAsia="黑体" w:hAnsi="黑体"/>
          <w:sz w:val="32"/>
          <w:szCs w:val="32"/>
        </w:rPr>
      </w:pPr>
      <w:r w:rsidRPr="00495E98">
        <w:rPr>
          <w:rFonts w:ascii="黑体" w:eastAsia="黑体" w:hAnsi="黑体"/>
          <w:sz w:val="32"/>
          <w:szCs w:val="32"/>
        </w:rPr>
        <w:t>五、公平竞争审查流程</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按照</w:t>
      </w:r>
      <w:r w:rsidRPr="00495E98">
        <w:rPr>
          <w:rFonts w:eastAsia="仿宋_GB2312"/>
          <w:sz w:val="32"/>
          <w:szCs w:val="32"/>
        </w:rPr>
        <w:t>“</w:t>
      </w:r>
      <w:r w:rsidRPr="00495E98">
        <w:rPr>
          <w:rFonts w:eastAsia="仿宋_GB2312"/>
          <w:sz w:val="32"/>
          <w:szCs w:val="32"/>
        </w:rPr>
        <w:t>谁起草、谁审查</w:t>
      </w:r>
      <w:r w:rsidRPr="00495E98">
        <w:rPr>
          <w:rFonts w:eastAsia="仿宋_GB2312"/>
          <w:sz w:val="32"/>
          <w:szCs w:val="32"/>
        </w:rPr>
        <w:t>”</w:t>
      </w:r>
      <w:r w:rsidRPr="00495E98">
        <w:rPr>
          <w:rFonts w:eastAsia="仿宋_GB2312"/>
          <w:sz w:val="32"/>
          <w:szCs w:val="32"/>
        </w:rPr>
        <w:t>的要求，我局公平竞争审查，实行以局办公室审核认定，政策措施制定单位（局直单位下同）、科室（机关各科室下同）审查，营商环境建设科组织相关科室共同审查的方式进行。</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一）科室审查。局直各单位、局机关科室负责本单位、科室拟出台政策措施的公平竞争审查工作。由多个单位、科室联合起草的由牵头单位、科室负责审查，其他单位、科室参与审查。要严格对照审查标准和范围按照公平竞争审查标准进行自我审查，</w:t>
      </w:r>
      <w:proofErr w:type="gramStart"/>
      <w:r w:rsidRPr="00495E98">
        <w:rPr>
          <w:rFonts w:eastAsia="仿宋_GB2312"/>
          <w:sz w:val="32"/>
          <w:szCs w:val="32"/>
        </w:rPr>
        <w:t>作出</w:t>
      </w:r>
      <w:proofErr w:type="gramEnd"/>
      <w:r w:rsidRPr="00495E98">
        <w:rPr>
          <w:rFonts w:eastAsia="仿宋_GB2312"/>
          <w:sz w:val="32"/>
          <w:szCs w:val="32"/>
        </w:rPr>
        <w:t>公平竞争审查报告（附件</w:t>
      </w:r>
      <w:r w:rsidRPr="00495E98">
        <w:rPr>
          <w:rFonts w:eastAsia="仿宋_GB2312"/>
          <w:sz w:val="32"/>
          <w:szCs w:val="32"/>
        </w:rPr>
        <w:t>2</w:t>
      </w:r>
      <w:r w:rsidRPr="00495E98">
        <w:rPr>
          <w:rFonts w:eastAsia="仿宋_GB2312"/>
          <w:sz w:val="32"/>
          <w:szCs w:val="32"/>
        </w:rPr>
        <w:t>）。经审查认为不具有排除、限制竞争规定的，可以实施；具有排除、限制竞争规定的，不予出台，或调整至符合相关要求后出台。制定政策措施等相关文件及开展公平竞争审查应当听取利害关系人的意见，或者向社会公</w:t>
      </w:r>
      <w:r w:rsidRPr="00495E98">
        <w:rPr>
          <w:rFonts w:eastAsia="仿宋_GB2312"/>
          <w:sz w:val="32"/>
          <w:szCs w:val="32"/>
        </w:rPr>
        <w:lastRenderedPageBreak/>
        <w:t>开征求意见。按照法律、法规、规章规定，制定相关政策措施必须组织听证的，应当在听证中增加公平竞争审查内容。</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（二）审核把关。局直各单位、局机关各科室完成自我审查后，将公平竞争审查报告报分管领导同意后，提交局公平竞争审查工作领导小组办公室进行合法性审核（</w:t>
      </w:r>
      <w:bookmarkStart w:id="1" w:name="_Hlk34742815"/>
      <w:r w:rsidRPr="00495E98">
        <w:rPr>
          <w:rFonts w:eastAsia="仿宋_GB2312"/>
          <w:sz w:val="32"/>
          <w:szCs w:val="32"/>
        </w:rPr>
        <w:t>附件</w:t>
      </w:r>
      <w:bookmarkEnd w:id="1"/>
      <w:r w:rsidRPr="00495E98">
        <w:rPr>
          <w:rFonts w:eastAsia="仿宋_GB2312"/>
          <w:sz w:val="32"/>
          <w:szCs w:val="32"/>
        </w:rPr>
        <w:t>3</w:t>
      </w:r>
      <w:r w:rsidRPr="00495E98">
        <w:rPr>
          <w:rFonts w:eastAsia="仿宋_GB2312"/>
          <w:sz w:val="32"/>
          <w:szCs w:val="32"/>
        </w:rPr>
        <w:t>）。局营商环境建设科负责按照职责分工组织领导小组办公室成员及局法律顾问联合开展审查后作出公平竞争审核意见。审核同意的，按程序提交局公平竞争领导小组组长审核后</w:t>
      </w:r>
      <w:proofErr w:type="gramStart"/>
      <w:r w:rsidRPr="00495E98">
        <w:rPr>
          <w:rFonts w:eastAsia="仿宋_GB2312"/>
          <w:sz w:val="32"/>
          <w:szCs w:val="32"/>
        </w:rPr>
        <w:t>提请局</w:t>
      </w:r>
      <w:proofErr w:type="gramEnd"/>
      <w:r w:rsidRPr="00495E98">
        <w:rPr>
          <w:rFonts w:eastAsia="仿宋_GB2312"/>
          <w:sz w:val="32"/>
          <w:szCs w:val="32"/>
        </w:rPr>
        <w:t>党组会议审议；审核不同意的，由起草科室按照审核意见进行修改后，再次提交审核。</w:t>
      </w:r>
    </w:p>
    <w:p w:rsidR="007460A7" w:rsidRPr="00495E98" w:rsidRDefault="007460A7" w:rsidP="007460A7">
      <w:pPr>
        <w:spacing w:line="580" w:lineRule="exact"/>
        <w:ind w:firstLineChars="200" w:firstLine="640"/>
        <w:rPr>
          <w:rFonts w:eastAsia="仿宋_GB2312"/>
          <w:spacing w:val="-8"/>
          <w:sz w:val="32"/>
          <w:szCs w:val="32"/>
        </w:rPr>
      </w:pPr>
      <w:r w:rsidRPr="00495E98">
        <w:rPr>
          <w:rFonts w:eastAsia="仿宋_GB2312"/>
          <w:sz w:val="32"/>
          <w:szCs w:val="32"/>
        </w:rPr>
        <w:t>（三）结果运用。起草科室应按照要求履行公平竞争审查程序，未进行公平竞争审查或审查不通过的，不予印发或者不得</w:t>
      </w:r>
      <w:proofErr w:type="gramStart"/>
      <w:r w:rsidRPr="00495E98">
        <w:rPr>
          <w:rFonts w:eastAsia="仿宋_GB2312"/>
          <w:sz w:val="32"/>
          <w:szCs w:val="32"/>
        </w:rPr>
        <w:t>提请局</w:t>
      </w:r>
      <w:proofErr w:type="gramEnd"/>
      <w:r w:rsidRPr="00495E98">
        <w:rPr>
          <w:rFonts w:eastAsia="仿宋_GB2312"/>
          <w:sz w:val="32"/>
          <w:szCs w:val="32"/>
        </w:rPr>
        <w:t>党组会议审议。有关政策措施出台后，要按照《中华人民共</w:t>
      </w:r>
      <w:r w:rsidRPr="00495E98">
        <w:rPr>
          <w:rFonts w:eastAsia="仿宋_GB2312"/>
          <w:spacing w:val="-8"/>
          <w:sz w:val="32"/>
          <w:szCs w:val="32"/>
        </w:rPr>
        <w:t>和国政府信息公开条例》相关要求，对公平竞争审查结果予以公开。</w:t>
      </w:r>
    </w:p>
    <w:p w:rsidR="007460A7" w:rsidRPr="00495E98" w:rsidRDefault="007460A7" w:rsidP="007460A7">
      <w:pPr>
        <w:spacing w:line="580" w:lineRule="exact"/>
        <w:ind w:firstLineChars="200" w:firstLine="640"/>
        <w:rPr>
          <w:rFonts w:ascii="黑体" w:eastAsia="黑体" w:hAnsi="黑体"/>
          <w:sz w:val="32"/>
          <w:szCs w:val="32"/>
        </w:rPr>
      </w:pPr>
      <w:r w:rsidRPr="00495E98">
        <w:rPr>
          <w:rFonts w:ascii="黑体" w:eastAsia="黑体" w:hAnsi="黑体"/>
          <w:sz w:val="32"/>
          <w:szCs w:val="32"/>
        </w:rPr>
        <w:t>六、工作要求</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一）提高思想认识。局直各单位、机关各科室要充分认识建立公平竞争审查机制的重要性和必要性，不断提升公平竞争政策意识和审查业务水平，增进对公平竞争审查制度的认识和理解，对具体承办的列入公平竞争审查范围的事项要把好实体关。</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（二）积极宣传引导。要切实加大宣传力度，加强政策解读和舆论引导，增进全社会对公平竞争审查制度的认识和理解，弘扬和普及公平竞争文化，为公平竞争审查制度实施营造良好的舆论氛围和工作环境。</w:t>
      </w:r>
    </w:p>
    <w:p w:rsidR="007460A7" w:rsidRPr="00495E98" w:rsidRDefault="007460A7" w:rsidP="007460A7">
      <w:pPr>
        <w:spacing w:line="580" w:lineRule="exact"/>
        <w:ind w:firstLineChars="200" w:firstLine="640"/>
        <w:rPr>
          <w:rFonts w:eastAsia="仿宋_GB2312"/>
          <w:spacing w:val="-8"/>
          <w:sz w:val="32"/>
          <w:szCs w:val="32"/>
        </w:rPr>
      </w:pPr>
      <w:r w:rsidRPr="00495E98">
        <w:rPr>
          <w:rFonts w:eastAsia="仿宋_GB2312"/>
          <w:sz w:val="32"/>
          <w:szCs w:val="32"/>
        </w:rPr>
        <w:lastRenderedPageBreak/>
        <w:t>（三）落实工作责任。对局直各单位、机关各科室未进行公平竞争审查或者违反公平竞争审查标准出台政策措施，不依法履</w:t>
      </w:r>
      <w:r w:rsidRPr="00495E98">
        <w:rPr>
          <w:rFonts w:eastAsia="仿宋_GB2312"/>
          <w:spacing w:val="-8"/>
          <w:sz w:val="32"/>
          <w:szCs w:val="32"/>
        </w:rPr>
        <w:t>行向社会做出的承诺，以及不及时纠正相关政策措施的将严肃处理。</w:t>
      </w:r>
      <w:r w:rsidRPr="00495E98">
        <w:rPr>
          <w:rFonts w:eastAsia="仿宋_GB2312"/>
          <w:spacing w:val="-8"/>
          <w:sz w:val="32"/>
          <w:szCs w:val="32"/>
        </w:rPr>
        <w:t xml:space="preserve"> </w:t>
      </w:r>
    </w:p>
    <w:p w:rsidR="007460A7" w:rsidRPr="00495E98" w:rsidRDefault="007460A7" w:rsidP="007460A7">
      <w:pPr>
        <w:spacing w:line="580" w:lineRule="exact"/>
        <w:ind w:firstLineChars="200" w:firstLine="640"/>
        <w:rPr>
          <w:rFonts w:eastAsia="仿宋_GB2312"/>
          <w:sz w:val="32"/>
          <w:szCs w:val="32"/>
        </w:rPr>
      </w:pPr>
      <w:r w:rsidRPr="00495E98">
        <w:rPr>
          <w:rFonts w:eastAsia="仿宋_GB2312"/>
          <w:sz w:val="32"/>
          <w:szCs w:val="32"/>
        </w:rPr>
        <w:t>本制度自印发之日起实施，《市交通运输局关于印发公平竞争审查工作制度》（</w:t>
      </w:r>
      <w:proofErr w:type="gramStart"/>
      <w:r w:rsidRPr="00495E98">
        <w:rPr>
          <w:rFonts w:eastAsia="仿宋_GB2312"/>
          <w:sz w:val="32"/>
          <w:szCs w:val="32"/>
        </w:rPr>
        <w:t>朝交营商</w:t>
      </w:r>
      <w:proofErr w:type="gramEnd"/>
      <w:r w:rsidRPr="00495E98">
        <w:rPr>
          <w:rFonts w:eastAsia="仿宋_GB2312"/>
          <w:sz w:val="32"/>
          <w:szCs w:val="32"/>
        </w:rPr>
        <w:t>发</w:t>
      </w:r>
      <w:r w:rsidRPr="00495E98">
        <w:rPr>
          <w:rFonts w:eastAsia="仿宋_GB2312"/>
          <w:sz w:val="32"/>
          <w:szCs w:val="32"/>
        </w:rPr>
        <w:t>[2020]54</w:t>
      </w:r>
      <w:r w:rsidRPr="00495E98">
        <w:rPr>
          <w:rFonts w:eastAsia="仿宋_GB2312"/>
          <w:sz w:val="32"/>
          <w:szCs w:val="32"/>
        </w:rPr>
        <w:t>号）同时废止。</w:t>
      </w: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Pr="00495E98" w:rsidRDefault="007460A7" w:rsidP="007460A7">
      <w:pPr>
        <w:spacing w:line="580" w:lineRule="exact"/>
        <w:rPr>
          <w:rFonts w:eastAsia="仿宋_GB2312"/>
          <w:bCs/>
          <w:kern w:val="0"/>
          <w:sz w:val="32"/>
          <w:szCs w:val="32"/>
        </w:rPr>
      </w:pPr>
    </w:p>
    <w:p w:rsidR="007460A7" w:rsidRDefault="007460A7" w:rsidP="007460A7">
      <w:pPr>
        <w:spacing w:line="580" w:lineRule="exact"/>
        <w:rPr>
          <w:rFonts w:eastAsia="仿宋" w:hAnsi="仿宋" w:hint="eastAsia"/>
          <w:bCs/>
          <w:kern w:val="0"/>
          <w:sz w:val="32"/>
          <w:szCs w:val="32"/>
        </w:rPr>
      </w:pPr>
    </w:p>
    <w:p w:rsidR="007460A7" w:rsidRDefault="007460A7" w:rsidP="007460A7">
      <w:pPr>
        <w:spacing w:line="580" w:lineRule="exact"/>
        <w:rPr>
          <w:rFonts w:eastAsia="仿宋" w:hAnsi="仿宋" w:hint="eastAsia"/>
          <w:bCs/>
          <w:kern w:val="0"/>
          <w:sz w:val="32"/>
          <w:szCs w:val="32"/>
        </w:rPr>
      </w:pPr>
    </w:p>
    <w:p w:rsidR="007460A7" w:rsidRDefault="007460A7" w:rsidP="007460A7">
      <w:pPr>
        <w:spacing w:line="580" w:lineRule="exact"/>
        <w:rPr>
          <w:rFonts w:eastAsia="仿宋" w:hAnsi="仿宋" w:hint="eastAsia"/>
          <w:bCs/>
          <w:kern w:val="0"/>
          <w:sz w:val="32"/>
          <w:szCs w:val="32"/>
        </w:rPr>
      </w:pPr>
    </w:p>
    <w:p w:rsidR="007460A7" w:rsidRPr="00CB5606" w:rsidRDefault="007460A7" w:rsidP="007460A7">
      <w:pPr>
        <w:spacing w:line="580" w:lineRule="exact"/>
        <w:rPr>
          <w:rFonts w:eastAsia="仿宋"/>
          <w:bCs/>
          <w:kern w:val="0"/>
          <w:sz w:val="32"/>
          <w:szCs w:val="32"/>
        </w:rPr>
      </w:pPr>
      <w:r w:rsidRPr="00CB5606">
        <w:rPr>
          <w:rFonts w:eastAsia="仿宋" w:hAnsi="仿宋"/>
          <w:bCs/>
          <w:kern w:val="0"/>
          <w:sz w:val="32"/>
          <w:szCs w:val="32"/>
        </w:rPr>
        <w:lastRenderedPageBreak/>
        <w:t>附件</w:t>
      </w:r>
      <w:r w:rsidRPr="00CB5606">
        <w:rPr>
          <w:rFonts w:eastAsia="仿宋"/>
          <w:bCs/>
          <w:kern w:val="0"/>
          <w:sz w:val="32"/>
          <w:szCs w:val="32"/>
        </w:rPr>
        <w:t>1</w:t>
      </w:r>
    </w:p>
    <w:p w:rsidR="007460A7" w:rsidRPr="00CB5606" w:rsidRDefault="007460A7" w:rsidP="007460A7">
      <w:pPr>
        <w:spacing w:line="580" w:lineRule="exact"/>
        <w:jc w:val="center"/>
        <w:rPr>
          <w:rFonts w:eastAsia="方正小标宋_GBK"/>
          <w:bCs/>
          <w:sz w:val="44"/>
          <w:szCs w:val="44"/>
        </w:rPr>
      </w:pPr>
      <w:r w:rsidRPr="00CB5606">
        <w:rPr>
          <w:rFonts w:eastAsia="方正小标宋_GBK" w:hAnsi="方正小标宋_GBK"/>
          <w:bCs/>
          <w:sz w:val="44"/>
          <w:szCs w:val="44"/>
        </w:rPr>
        <w:t>公平竞争审查基本流程</w:t>
      </w:r>
    </w:p>
    <w:p w:rsidR="007460A7" w:rsidRPr="00CB5606" w:rsidRDefault="007460A7" w:rsidP="007460A7">
      <w:pPr>
        <w:spacing w:line="580" w:lineRule="exact"/>
        <w:rPr>
          <w:rFonts w:eastAsia="仿宋"/>
          <w:sz w:val="30"/>
          <w:szCs w:val="30"/>
        </w:rPr>
      </w:pPr>
      <w:r w:rsidRPr="00CB5606">
        <w:rPr>
          <w:noProof/>
        </w:rPr>
        <w:pict>
          <v:shapetype id="_x0000_t4" coordsize="21600,21600" o:spt="4" path="m10800,l,10800,10800,21600,21600,10800xe">
            <v:stroke joinstyle="miter"/>
            <v:path gradientshapeok="t" o:connecttype="rect" textboxrect="5400,5400,16200,16200"/>
          </v:shapetype>
          <v:shape id="菱形 26" o:spid="_x0000_s1027" type="#_x0000_t4" style="position:absolute;left:0;text-align:left;margin-left:4.65pt;margin-top:5.1pt;width:229.5pt;height:96.8pt;z-index:251661312">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是否涉及市场</w:t>
                  </w:r>
                </w:p>
                <w:p w:rsidR="007460A7" w:rsidRDefault="007460A7" w:rsidP="007460A7">
                  <w:pPr>
                    <w:adjustRightInd w:val="0"/>
                    <w:snapToGrid w:val="0"/>
                    <w:spacing w:line="240" w:lineRule="atLeast"/>
                    <w:jc w:val="center"/>
                    <w:rPr>
                      <w:sz w:val="24"/>
                    </w:rPr>
                  </w:pPr>
                  <w:r>
                    <w:rPr>
                      <w:rFonts w:ascii="宋体" w:hAnsi="宋体" w:cs="宋体" w:hint="eastAsia"/>
                      <w:sz w:val="24"/>
                    </w:rPr>
                    <w:t>主体经济活动</w:t>
                  </w:r>
                  <w:r>
                    <w:rPr>
                      <w:rFonts w:hint="eastAsia"/>
                      <w:sz w:val="24"/>
                    </w:rPr>
                    <w:t>（局办公室负责认定）</w:t>
                  </w:r>
                </w:p>
              </w:txbxContent>
            </v:textbox>
          </v:shape>
        </w:pict>
      </w:r>
    </w:p>
    <w:p w:rsidR="007460A7" w:rsidRPr="00CB5606" w:rsidRDefault="007460A7" w:rsidP="007460A7">
      <w:pPr>
        <w:spacing w:line="580" w:lineRule="exact"/>
        <w:rPr>
          <w:rFonts w:eastAsia="仿宋"/>
          <w:sz w:val="30"/>
          <w:szCs w:val="30"/>
        </w:rPr>
      </w:pPr>
      <w:r w:rsidRPr="00CB5606">
        <w:rPr>
          <w:noProof/>
        </w:rPr>
        <w:pict>
          <v:shapetype id="_x0000_t202" coordsize="21600,21600" o:spt="202" path="m,l,21600r21600,l21600,xe">
            <v:stroke joinstyle="miter"/>
            <v:path gradientshapeok="t" o:connecttype="rect"/>
          </v:shapetype>
          <v:shape id="文本框 25" o:spid="_x0000_s1031" type="#_x0000_t202" style="position:absolute;left:0;text-align:left;margin-left:238.5pt;margin-top:11.85pt;width:31.9pt;height:24.45pt;z-index:251665408" filled="f" stroked="f">
            <v:textbox>
              <w:txbxContent>
                <w:p w:rsidR="007460A7" w:rsidRDefault="007460A7" w:rsidP="007460A7">
                  <w:pPr>
                    <w:adjustRightInd w:val="0"/>
                    <w:snapToGrid w:val="0"/>
                    <w:spacing w:line="240" w:lineRule="atLeast"/>
                    <w:jc w:val="center"/>
                    <w:rPr>
                      <w:rFonts w:ascii="黑体" w:eastAsia="黑体" w:hAnsi="黑体"/>
                      <w:color w:val="000000"/>
                    </w:rPr>
                  </w:pPr>
                  <w:proofErr w:type="gramStart"/>
                  <w:r>
                    <w:rPr>
                      <w:rFonts w:ascii="宋体" w:hAnsi="宋体" w:cs="宋体" w:hint="eastAsia"/>
                      <w:sz w:val="24"/>
                    </w:rPr>
                    <w:t>否</w:t>
                  </w:r>
                  <w:proofErr w:type="gramEnd"/>
                </w:p>
              </w:txbxContent>
            </v:textbox>
          </v:shape>
        </w:pict>
      </w:r>
      <w:r w:rsidRPr="00CB5606">
        <w:rPr>
          <w:noProof/>
        </w:rPr>
        <w:pict>
          <v:roundrect id="圆角矩形 24" o:spid="_x0000_s1030" style="position:absolute;left:0;text-align:left;margin-left:276.15pt;margin-top:4.35pt;width:125.25pt;height:60.75pt;z-index:251664384;v-text-anchor:middle" arcsize="10923f">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不需要</w:t>
                  </w:r>
                </w:p>
                <w:p w:rsidR="007460A7" w:rsidRDefault="007460A7" w:rsidP="007460A7">
                  <w:pPr>
                    <w:adjustRightInd w:val="0"/>
                    <w:snapToGrid w:val="0"/>
                    <w:spacing w:line="240" w:lineRule="atLeast"/>
                    <w:jc w:val="center"/>
                    <w:rPr>
                      <w:sz w:val="24"/>
                    </w:rPr>
                  </w:pPr>
                  <w:r>
                    <w:rPr>
                      <w:rFonts w:ascii="宋体" w:hAnsi="宋体" w:cs="宋体" w:hint="eastAsia"/>
                      <w:sz w:val="24"/>
                    </w:rPr>
                    <w:t>公平竞争审查</w:t>
                  </w:r>
                </w:p>
              </w:txbxContent>
            </v:textbox>
          </v:roundrect>
        </w:pict>
      </w:r>
    </w:p>
    <w:p w:rsidR="007460A7" w:rsidRPr="00CB5606" w:rsidRDefault="007460A7" w:rsidP="007460A7">
      <w:pPr>
        <w:spacing w:line="580" w:lineRule="exact"/>
        <w:rPr>
          <w:rFonts w:eastAsia="仿宋"/>
          <w:sz w:val="30"/>
          <w:szCs w:val="30"/>
        </w:rPr>
      </w:pPr>
      <w:r w:rsidRPr="00CB5606">
        <w:rPr>
          <w:noProof/>
        </w:rPr>
        <w:pict>
          <v:shapetype id="_x0000_t32" coordsize="21600,21600" o:spt="32" o:oned="t" path="m,l21600,21600e" filled="f">
            <v:path arrowok="t" fillok="f" o:connecttype="none"/>
            <o:lock v:ext="edit" shapetype="t"/>
          </v:shapetype>
          <v:shape id="直接箭头连接符 23" o:spid="_x0000_s1028" type="#_x0000_t32" style="position:absolute;left:0;text-align:left;margin-left:234.75pt;margin-top:3.15pt;width:41.25pt;height:.75pt;z-index:251662336">
            <v:stroke endarrow="block"/>
          </v:shape>
        </w:pict>
      </w:r>
    </w:p>
    <w:p w:rsidR="007460A7" w:rsidRPr="00CB5606" w:rsidRDefault="007460A7" w:rsidP="007460A7">
      <w:pPr>
        <w:spacing w:line="580" w:lineRule="exact"/>
        <w:rPr>
          <w:rFonts w:eastAsia="仿宋_GB2312"/>
          <w:sz w:val="30"/>
          <w:szCs w:val="30"/>
        </w:rPr>
      </w:pPr>
      <w:r w:rsidRPr="00CB5606">
        <w:rPr>
          <w:noProof/>
        </w:rPr>
        <w:pict>
          <v:rect id="矩形 20" o:spid="_x0000_s1026" style="position:absolute;left:0;text-align:left;margin-left:4.35pt;margin-top:30.85pt;width:238.4pt;height:231.3pt;z-index:251660288"/>
        </w:pict>
      </w:r>
      <w:r w:rsidRPr="00CB5606">
        <w:rPr>
          <w:noProof/>
        </w:rPr>
        <w:pict>
          <v:shape id="文本框 22" o:spid="_x0000_s1032" type="#_x0000_t202" style="position:absolute;left:0;text-align:left;margin-left:105.45pt;margin-top:4.3pt;width:31.9pt;height:24.4pt;z-index:251666432" filled="f" stroked="f">
            <v:textbox>
              <w:txbxContent>
                <w:p w:rsidR="007460A7" w:rsidRDefault="007460A7" w:rsidP="007460A7">
                  <w:pPr>
                    <w:pStyle w:val="a5"/>
                    <w:spacing w:beforeAutospacing="0" w:afterAutospacing="0"/>
                    <w:ind w:left="5250"/>
                    <w:jc w:val="center"/>
                    <w:rPr>
                      <w:color w:val="000000"/>
                    </w:rPr>
                  </w:pPr>
                  <w:r>
                    <w:rPr>
                      <w:rFonts w:ascii="黑体" w:eastAsia="黑体" w:hAnsi="黑体" w:hint="eastAsia"/>
                      <w:color w:val="000000"/>
                      <w:kern w:val="2"/>
                      <w:sz w:val="21"/>
                      <w:szCs w:val="21"/>
                    </w:rPr>
                    <w:t>是</w:t>
                  </w:r>
                </w:p>
              </w:txbxContent>
            </v:textbox>
          </v:shape>
        </w:pict>
      </w:r>
      <w:r w:rsidRPr="00CB5606">
        <w:rPr>
          <w:noProof/>
        </w:rPr>
        <w:pict>
          <v:shape id="直接箭头连接符 21" o:spid="_x0000_s1029" type="#_x0000_t32" style="position:absolute;left:0;text-align:left;margin-left:120.6pt;margin-top:7.75pt;width:.05pt;height:19.5pt;z-index:251663360">
            <v:stroke endarrow="block"/>
          </v:shape>
        </w:pict>
      </w:r>
      <w:r w:rsidRPr="00CB5606">
        <w:rPr>
          <w:rFonts w:eastAsia="仿宋"/>
          <w:sz w:val="30"/>
          <w:szCs w:val="30"/>
        </w:rPr>
        <w:t xml:space="preserve">            </w:t>
      </w:r>
      <w:r w:rsidRPr="00CB5606">
        <w:rPr>
          <w:rFonts w:eastAsia="仿宋"/>
          <w:sz w:val="30"/>
          <w:szCs w:val="30"/>
        </w:rPr>
        <w:t>是</w:t>
      </w:r>
      <w:r w:rsidRPr="00CB5606">
        <w:rPr>
          <w:rFonts w:eastAsia="仿宋"/>
          <w:sz w:val="30"/>
          <w:szCs w:val="30"/>
        </w:rPr>
        <w:t xml:space="preserve"> </w:t>
      </w:r>
    </w:p>
    <w:p w:rsidR="007460A7" w:rsidRPr="00CB5606" w:rsidRDefault="007460A7" w:rsidP="007460A7">
      <w:pPr>
        <w:spacing w:line="580" w:lineRule="exact"/>
        <w:rPr>
          <w:rFonts w:eastAsia="仿宋"/>
          <w:sz w:val="30"/>
          <w:szCs w:val="30"/>
        </w:rPr>
      </w:pPr>
      <w:r w:rsidRPr="00CB5606">
        <w:rPr>
          <w:noProof/>
        </w:rPr>
        <w:pict>
          <v:rect id="_x0000_s1052" style="position:absolute;left:0;text-align:left;margin-left:19.2pt;margin-top:.2pt;width:212.25pt;height:38.25pt;z-index:251686912">
            <v:textbox>
              <w:txbxContent>
                <w:p w:rsidR="007460A7" w:rsidRDefault="007460A7" w:rsidP="007460A7">
                  <w:pPr>
                    <w:jc w:val="center"/>
                  </w:pPr>
                  <w:r>
                    <w:rPr>
                      <w:rFonts w:hint="eastAsia"/>
                      <w:sz w:val="24"/>
                    </w:rPr>
                    <w:t>制定单位、科室初审后向局领导小组办公室提出审查申请</w:t>
                  </w:r>
                </w:p>
              </w:txbxContent>
            </v:textbox>
          </v:rect>
        </w:pict>
      </w:r>
    </w:p>
    <w:p w:rsidR="007460A7" w:rsidRPr="00CB5606" w:rsidRDefault="007460A7" w:rsidP="007460A7">
      <w:pPr>
        <w:spacing w:line="580" w:lineRule="exact"/>
        <w:rPr>
          <w:rFonts w:eastAsia="仿宋"/>
          <w:sz w:val="30"/>
          <w:szCs w:val="30"/>
        </w:rPr>
      </w:pPr>
      <w:r w:rsidRPr="00CB5606">
        <w:rPr>
          <w:noProof/>
        </w:rPr>
        <w:pict>
          <v:shape id="菱形 19" o:spid="_x0000_s1033" type="#_x0000_t4" style="position:absolute;left:0;text-align:left;margin-left:9.05pt;margin-top:8.25pt;width:230.1pt;height:77.75pt;z-index:251667456;v-text-anchor:middle">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对市场公平竞争</w:t>
                  </w:r>
                </w:p>
                <w:p w:rsidR="007460A7" w:rsidRDefault="007460A7" w:rsidP="007460A7">
                  <w:pPr>
                    <w:adjustRightInd w:val="0"/>
                    <w:snapToGrid w:val="0"/>
                    <w:spacing w:line="240" w:lineRule="atLeast"/>
                    <w:jc w:val="center"/>
                    <w:rPr>
                      <w:sz w:val="24"/>
                    </w:rPr>
                  </w:pPr>
                  <w:r>
                    <w:rPr>
                      <w:rFonts w:ascii="宋体" w:hAnsi="宋体" w:cs="宋体" w:hint="eastAsia"/>
                      <w:sz w:val="24"/>
                    </w:rPr>
                    <w:t>的影响评估</w:t>
                  </w:r>
                </w:p>
              </w:txbxContent>
            </v:textbox>
          </v:shape>
        </w:pict>
      </w:r>
    </w:p>
    <w:p w:rsidR="007460A7" w:rsidRPr="00CB5606" w:rsidRDefault="007460A7" w:rsidP="007460A7">
      <w:pPr>
        <w:spacing w:line="580" w:lineRule="exact"/>
        <w:rPr>
          <w:rFonts w:eastAsia="仿宋"/>
          <w:sz w:val="30"/>
          <w:szCs w:val="30"/>
        </w:rPr>
      </w:pPr>
      <w:r w:rsidRPr="00CB5606">
        <w:rPr>
          <w:noProof/>
        </w:rPr>
        <w:pict>
          <v:roundrect id="圆角矩形 18" o:spid="_x0000_s1041" style="position:absolute;left:0;text-align:left;margin-left:322.5pt;margin-top:18.45pt;width:107.25pt;height:39pt;z-index:251675648;v-text-anchor:middle" arcsize="10923f">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可以出台实施</w:t>
                  </w:r>
                </w:p>
              </w:txbxContent>
            </v:textbox>
          </v:roundrect>
        </w:pict>
      </w:r>
      <w:r w:rsidRPr="00CB5606">
        <w:rPr>
          <w:noProof/>
        </w:rPr>
        <w:pict>
          <v:shape id="文本框 17" o:spid="_x0000_s1040" type="#_x0000_t202" style="position:absolute;left:0;text-align:left;margin-left:245.5pt;margin-top:2.75pt;width:70.25pt;height:56.95pt;z-index:251674624" filled="f" stroked="f">
            <v:textbox>
              <w:txbxContent>
                <w:p w:rsidR="007460A7" w:rsidRDefault="007460A7" w:rsidP="007460A7">
                  <w:pPr>
                    <w:pStyle w:val="a5"/>
                    <w:snapToGrid w:val="0"/>
                    <w:spacing w:beforeAutospacing="0" w:afterAutospacing="0"/>
                    <w:ind w:left="5250"/>
                    <w:rPr>
                      <w:rFonts w:hAnsi="黑体"/>
                      <w:color w:val="000000"/>
                      <w:sz w:val="21"/>
                      <w:szCs w:val="21"/>
                    </w:rPr>
                  </w:pPr>
                  <w:r>
                    <w:rPr>
                      <w:rFonts w:hAnsi="黑体" w:hint="eastAsia"/>
                      <w:color w:val="000000"/>
                      <w:sz w:val="21"/>
                      <w:szCs w:val="21"/>
                    </w:rPr>
                    <w:t>不违反任何一项标准</w:t>
                  </w:r>
                </w:p>
              </w:txbxContent>
            </v:textbox>
          </v:shape>
        </w:pict>
      </w:r>
    </w:p>
    <w:p w:rsidR="007460A7" w:rsidRPr="00CB5606" w:rsidRDefault="007460A7" w:rsidP="007460A7">
      <w:pPr>
        <w:spacing w:line="580" w:lineRule="exact"/>
        <w:rPr>
          <w:rFonts w:eastAsia="仿宋"/>
          <w:sz w:val="30"/>
          <w:szCs w:val="30"/>
        </w:rPr>
      </w:pPr>
      <w:r w:rsidRPr="00CB5606">
        <w:rPr>
          <w:noProof/>
        </w:rPr>
        <w:pict>
          <v:rect id="矩形 16" o:spid="_x0000_s1034" style="position:absolute;left:0;text-align:left;margin-left:16.35pt;margin-top:23.8pt;width:212.25pt;height:25.5pt;z-index:251668480">
            <v:textbox>
              <w:txbxContent>
                <w:p w:rsidR="007460A7" w:rsidRDefault="007460A7" w:rsidP="007460A7">
                  <w:pPr>
                    <w:adjustRightInd w:val="0"/>
                    <w:snapToGrid w:val="0"/>
                    <w:spacing w:line="240" w:lineRule="atLeast"/>
                    <w:jc w:val="center"/>
                    <w:rPr>
                      <w:szCs w:val="21"/>
                    </w:rPr>
                  </w:pPr>
                  <w:r>
                    <w:rPr>
                      <w:rFonts w:ascii="宋体" w:hAnsi="宋体" w:cs="宋体" w:hint="eastAsia"/>
                      <w:szCs w:val="21"/>
                    </w:rPr>
                    <w:t>①</w:t>
                  </w:r>
                  <w:r>
                    <w:rPr>
                      <w:rFonts w:ascii="宋体" w:hAnsi="宋体" w:cs="宋体" w:hint="eastAsia"/>
                      <w:sz w:val="24"/>
                    </w:rPr>
                    <w:t>市场准入与退出标准</w:t>
                  </w:r>
                </w:p>
              </w:txbxContent>
            </v:textbox>
          </v:rect>
        </w:pict>
      </w:r>
      <w:r w:rsidRPr="00CB5606">
        <w:rPr>
          <w:noProof/>
        </w:rPr>
        <w:pict>
          <v:shape id="直接箭头连接符 15" o:spid="_x0000_s1039" type="#_x0000_t32" style="position:absolute;left:0;text-align:left;margin-left:238.5pt;margin-top:6pt;width:84pt;height:0;z-index:251673600">
            <v:stroke endarrow="block"/>
          </v:shape>
        </w:pict>
      </w:r>
    </w:p>
    <w:p w:rsidR="007460A7" w:rsidRPr="00CB5606" w:rsidRDefault="007460A7" w:rsidP="007460A7">
      <w:pPr>
        <w:spacing w:line="580" w:lineRule="exact"/>
        <w:rPr>
          <w:rFonts w:eastAsia="仿宋"/>
          <w:sz w:val="30"/>
          <w:szCs w:val="30"/>
        </w:rPr>
      </w:pPr>
      <w:r w:rsidRPr="00CB5606">
        <w:rPr>
          <w:noProof/>
        </w:rPr>
        <w:pict>
          <v:rect id="矩形 14" o:spid="_x0000_s1035" style="position:absolute;left:0;text-align:left;margin-left:16.35pt;margin-top:22pt;width:212.25pt;height:25.5pt;z-index:251669504">
            <v:textbox>
              <w:txbxContent>
                <w:p w:rsidR="007460A7" w:rsidRDefault="007460A7" w:rsidP="007460A7">
                  <w:pPr>
                    <w:adjustRightInd w:val="0"/>
                    <w:snapToGrid w:val="0"/>
                    <w:spacing w:line="240" w:lineRule="atLeast"/>
                    <w:jc w:val="center"/>
                  </w:pPr>
                  <w:r>
                    <w:rPr>
                      <w:rFonts w:ascii="宋体" w:hAnsi="宋体" w:cs="宋体" w:hint="eastAsia"/>
                    </w:rPr>
                    <w:t>②</w:t>
                  </w:r>
                  <w:r>
                    <w:rPr>
                      <w:rFonts w:ascii="宋体" w:hAnsi="宋体" w:cs="宋体" w:hint="eastAsia"/>
                      <w:sz w:val="24"/>
                    </w:rPr>
                    <w:t>商品要素自由流通标准</w:t>
                  </w:r>
                </w:p>
              </w:txbxContent>
            </v:textbox>
          </v:rect>
        </w:pict>
      </w:r>
    </w:p>
    <w:p w:rsidR="007460A7" w:rsidRPr="00CB5606" w:rsidRDefault="007460A7" w:rsidP="007460A7">
      <w:pPr>
        <w:spacing w:line="580" w:lineRule="exact"/>
        <w:rPr>
          <w:rFonts w:eastAsia="仿宋"/>
          <w:sz w:val="30"/>
          <w:szCs w:val="30"/>
        </w:rPr>
      </w:pPr>
      <w:r w:rsidRPr="00CB5606">
        <w:rPr>
          <w:noProof/>
        </w:rPr>
        <w:pict>
          <v:rect id="矩形 13" o:spid="_x0000_s1036" style="position:absolute;left:0;text-align:left;margin-left:17pt;margin-top:19.55pt;width:212.25pt;height:25.5pt;z-index:251670528">
            <v:textbox>
              <w:txbxContent>
                <w:p w:rsidR="007460A7" w:rsidRDefault="007460A7" w:rsidP="007460A7">
                  <w:pPr>
                    <w:adjustRightInd w:val="0"/>
                    <w:snapToGrid w:val="0"/>
                    <w:spacing w:line="240" w:lineRule="atLeast"/>
                    <w:jc w:val="center"/>
                  </w:pPr>
                  <w:r>
                    <w:rPr>
                      <w:rFonts w:ascii="宋体" w:hAnsi="宋体" w:cs="宋体" w:hint="eastAsia"/>
                    </w:rPr>
                    <w:t>③</w:t>
                  </w:r>
                  <w:r>
                    <w:rPr>
                      <w:rFonts w:ascii="宋体" w:hAnsi="宋体" w:cs="宋体" w:hint="eastAsia"/>
                      <w:sz w:val="24"/>
                    </w:rPr>
                    <w:t>影响生产经营成本标准</w:t>
                  </w:r>
                </w:p>
              </w:txbxContent>
            </v:textbox>
          </v:rect>
        </w:pict>
      </w:r>
    </w:p>
    <w:p w:rsidR="007460A7" w:rsidRPr="00CB5606" w:rsidRDefault="007460A7" w:rsidP="007460A7">
      <w:pPr>
        <w:spacing w:line="580" w:lineRule="exact"/>
        <w:rPr>
          <w:rFonts w:eastAsia="仿宋"/>
          <w:sz w:val="30"/>
          <w:szCs w:val="30"/>
        </w:rPr>
      </w:pPr>
      <w:r w:rsidRPr="00CB5606">
        <w:rPr>
          <w:noProof/>
        </w:rPr>
        <w:pict>
          <v:rect id="_x0000_s1037" style="position:absolute;left:0;text-align:left;margin-left:16.35pt;margin-top:15.95pt;width:212.25pt;height:25.5pt;z-index:251671552">
            <v:textbox>
              <w:txbxContent>
                <w:p w:rsidR="007460A7" w:rsidRDefault="007460A7" w:rsidP="007460A7">
                  <w:pPr>
                    <w:adjustRightInd w:val="0"/>
                    <w:snapToGrid w:val="0"/>
                    <w:spacing w:line="240" w:lineRule="atLeast"/>
                    <w:jc w:val="center"/>
                  </w:pPr>
                  <w:r>
                    <w:rPr>
                      <w:rFonts w:ascii="宋体" w:hAnsi="宋体" w:cs="宋体" w:hint="eastAsia"/>
                    </w:rPr>
                    <w:t>④</w:t>
                  </w:r>
                  <w:r>
                    <w:rPr>
                      <w:rFonts w:ascii="宋体" w:hAnsi="宋体" w:cs="宋体" w:hint="eastAsia"/>
                      <w:sz w:val="24"/>
                    </w:rPr>
                    <w:t>影响生产经营行为标准</w:t>
                  </w:r>
                </w:p>
              </w:txbxContent>
            </v:textbox>
          </v:rect>
        </w:pict>
      </w:r>
      <w:r w:rsidRPr="00CB5606">
        <w:rPr>
          <w:noProof/>
        </w:rPr>
        <w:pict>
          <v:shape id="文本框 11" o:spid="_x0000_s1042" type="#_x0000_t202" style="position:absolute;left:0;text-align:left;margin-left:84.95pt;margin-top:27.45pt;width:70.25pt;height:56.95pt;z-index:251676672" filled="f" stroked="f">
            <v:textbox>
              <w:txbxContent>
                <w:p w:rsidR="007460A7" w:rsidRDefault="007460A7" w:rsidP="007460A7">
                  <w:pPr>
                    <w:pStyle w:val="a5"/>
                    <w:snapToGrid w:val="0"/>
                    <w:spacing w:beforeAutospacing="0" w:afterAutospacing="0"/>
                    <w:ind w:left="5250"/>
                    <w:rPr>
                      <w:rFonts w:hAnsi="黑体"/>
                      <w:color w:val="000000"/>
                      <w:sz w:val="21"/>
                      <w:szCs w:val="21"/>
                    </w:rPr>
                  </w:pPr>
                  <w:r>
                    <w:rPr>
                      <w:rFonts w:hAnsi="黑体" w:hint="eastAsia"/>
                      <w:color w:val="000000"/>
                      <w:sz w:val="21"/>
                      <w:szCs w:val="21"/>
                    </w:rPr>
                    <w:t>违反任何</w:t>
                  </w:r>
                </w:p>
                <w:p w:rsidR="007460A7" w:rsidRDefault="007460A7" w:rsidP="007460A7">
                  <w:pPr>
                    <w:pStyle w:val="a5"/>
                    <w:snapToGrid w:val="0"/>
                    <w:spacing w:beforeAutospacing="0" w:afterAutospacing="0"/>
                    <w:ind w:left="5250"/>
                    <w:rPr>
                      <w:rFonts w:hAnsi="黑体"/>
                      <w:color w:val="000000"/>
                      <w:sz w:val="21"/>
                      <w:szCs w:val="21"/>
                    </w:rPr>
                  </w:pPr>
                  <w:r>
                    <w:rPr>
                      <w:rFonts w:hAnsi="黑体" w:hint="eastAsia"/>
                      <w:color w:val="000000"/>
                      <w:sz w:val="21"/>
                      <w:szCs w:val="21"/>
                    </w:rPr>
                    <w:t>一项标准</w:t>
                  </w:r>
                </w:p>
              </w:txbxContent>
            </v:textbox>
          </v:shape>
        </w:pict>
      </w:r>
    </w:p>
    <w:p w:rsidR="007460A7" w:rsidRPr="00CB5606" w:rsidRDefault="007460A7" w:rsidP="007460A7">
      <w:pPr>
        <w:spacing w:line="580" w:lineRule="exact"/>
        <w:rPr>
          <w:rFonts w:eastAsia="仿宋"/>
          <w:sz w:val="30"/>
          <w:szCs w:val="30"/>
        </w:rPr>
      </w:pPr>
      <w:r w:rsidRPr="00CB5606">
        <w:rPr>
          <w:noProof/>
        </w:rPr>
        <w:pict>
          <v:shape id="直接箭头连接符 10" o:spid="_x0000_s1038" type="#_x0000_t32" style="position:absolute;left:0;text-align:left;margin-left:120.6pt;margin-top:11.25pt;width:.05pt;height:43.5pt;z-index:251672576">
            <v:stroke endarrow="block"/>
          </v:shape>
        </w:pict>
      </w:r>
    </w:p>
    <w:p w:rsidR="007460A7" w:rsidRPr="00CB5606" w:rsidRDefault="007460A7" w:rsidP="007460A7">
      <w:pPr>
        <w:spacing w:line="580" w:lineRule="exact"/>
        <w:rPr>
          <w:rFonts w:eastAsia="仿宋"/>
          <w:sz w:val="30"/>
          <w:szCs w:val="30"/>
        </w:rPr>
      </w:pPr>
      <w:r w:rsidRPr="00CB5606">
        <w:rPr>
          <w:noProof/>
        </w:rPr>
        <w:pict>
          <v:roundrect id="圆角矩形 9" o:spid="_x0000_s1043" style="position:absolute;left:0;text-align:left;margin-left:18.05pt;margin-top:25.25pt;width:210.75pt;height:45.75pt;z-index:251677696;v-text-anchor:middle" arcsize="10923f">
            <v:textbox>
              <w:txbxContent>
                <w:p w:rsidR="007460A7" w:rsidRDefault="007460A7" w:rsidP="007460A7">
                  <w:pPr>
                    <w:adjustRightInd w:val="0"/>
                    <w:snapToGrid w:val="0"/>
                    <w:spacing w:line="240" w:lineRule="atLeast"/>
                    <w:jc w:val="center"/>
                  </w:pPr>
                  <w:r>
                    <w:rPr>
                      <w:rFonts w:ascii="宋体" w:hAnsi="宋体" w:cs="宋体" w:hint="eastAsia"/>
                      <w:sz w:val="24"/>
                    </w:rPr>
                    <w:t>详细说明违反哪一项标准</w:t>
                  </w:r>
                </w:p>
                <w:p w:rsidR="007460A7" w:rsidRDefault="007460A7" w:rsidP="007460A7">
                  <w:pPr>
                    <w:adjustRightInd w:val="0"/>
                    <w:snapToGrid w:val="0"/>
                    <w:spacing w:line="240" w:lineRule="atLeast"/>
                    <w:jc w:val="center"/>
                  </w:pPr>
                  <w:r>
                    <w:rPr>
                      <w:rFonts w:ascii="宋体" w:hAnsi="宋体" w:cs="宋体" w:hint="eastAsia"/>
                      <w:sz w:val="24"/>
                    </w:rPr>
                    <w:t>对市场竞争产生什么影响</w:t>
                  </w:r>
                </w:p>
              </w:txbxContent>
            </v:textbox>
          </v:roundrect>
        </w:pict>
      </w:r>
    </w:p>
    <w:p w:rsidR="007460A7" w:rsidRPr="00CB5606" w:rsidRDefault="007460A7" w:rsidP="007460A7">
      <w:pPr>
        <w:spacing w:line="580" w:lineRule="exact"/>
        <w:rPr>
          <w:rFonts w:eastAsia="仿宋"/>
          <w:sz w:val="30"/>
          <w:szCs w:val="30"/>
        </w:rPr>
      </w:pPr>
    </w:p>
    <w:p w:rsidR="007460A7" w:rsidRPr="00CB5606" w:rsidRDefault="007460A7" w:rsidP="007460A7">
      <w:pPr>
        <w:tabs>
          <w:tab w:val="left" w:pos="5220"/>
          <w:tab w:val="left" w:pos="6270"/>
        </w:tabs>
        <w:spacing w:line="580" w:lineRule="exact"/>
        <w:rPr>
          <w:rFonts w:eastAsia="仿宋"/>
          <w:sz w:val="30"/>
          <w:szCs w:val="30"/>
        </w:rPr>
      </w:pPr>
      <w:r w:rsidRPr="00CB5606">
        <w:rPr>
          <w:noProof/>
        </w:rPr>
        <w:pict>
          <v:shape id="菱形 8" o:spid="_x0000_s1045" type="#_x0000_t4" style="position:absolute;left:0;text-align:left;margin-left:7.25pt;margin-top:29.3pt;width:229.5pt;height:63.9pt;z-index:251679744;v-text-anchor:middle">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是否符合例外规定</w:t>
                  </w:r>
                </w:p>
              </w:txbxContent>
            </v:textbox>
          </v:shape>
        </w:pict>
      </w:r>
      <w:r w:rsidRPr="00CB5606">
        <w:rPr>
          <w:noProof/>
        </w:rPr>
        <w:pict>
          <v:shape id="直接箭头连接符 7" o:spid="_x0000_s1044" type="#_x0000_t32" style="position:absolute;left:0;text-align:left;margin-left:122.35pt;margin-top:9.5pt;width:.05pt;height:21.75pt;z-index:251678720">
            <v:stroke endarrow="block"/>
          </v:shape>
        </w:pict>
      </w:r>
      <w:r w:rsidRPr="00CB5606">
        <w:rPr>
          <w:noProof/>
        </w:rPr>
        <w:pict>
          <v:shape id="文本框 6" o:spid="_x0000_s1047" type="#_x0000_t202" style="position:absolute;left:0;text-align:left;margin-left:243.7pt;margin-top:26.7pt;width:33.05pt;height:24.45pt;z-index:251681792" filled="f" stroked="f">
            <v:textbox>
              <w:txbxContent>
                <w:p w:rsidR="007460A7" w:rsidRDefault="007460A7" w:rsidP="007460A7">
                  <w:pPr>
                    <w:adjustRightInd w:val="0"/>
                    <w:snapToGrid w:val="0"/>
                    <w:spacing w:line="240" w:lineRule="atLeast"/>
                    <w:jc w:val="center"/>
                    <w:rPr>
                      <w:rFonts w:ascii="黑体" w:eastAsia="黑体" w:hAnsi="黑体"/>
                      <w:color w:val="000000"/>
                    </w:rPr>
                  </w:pPr>
                  <w:proofErr w:type="gramStart"/>
                  <w:r>
                    <w:rPr>
                      <w:rFonts w:ascii="宋体" w:hAnsi="宋体" w:cs="宋体" w:hint="eastAsia"/>
                      <w:sz w:val="24"/>
                    </w:rPr>
                    <w:t>否</w:t>
                  </w:r>
                  <w:proofErr w:type="gramEnd"/>
                </w:p>
              </w:txbxContent>
            </v:textbox>
          </v:shape>
        </w:pict>
      </w:r>
      <w:r w:rsidRPr="00CB5606">
        <w:rPr>
          <w:rFonts w:eastAsia="仿宋"/>
          <w:sz w:val="30"/>
          <w:szCs w:val="30"/>
        </w:rPr>
        <w:tab/>
      </w:r>
      <w:r w:rsidRPr="00CB5606">
        <w:rPr>
          <w:rFonts w:eastAsia="仿宋"/>
          <w:sz w:val="30"/>
          <w:szCs w:val="30"/>
        </w:rPr>
        <w:tab/>
      </w:r>
    </w:p>
    <w:p w:rsidR="007460A7" w:rsidRPr="00CB5606" w:rsidRDefault="007460A7" w:rsidP="007460A7">
      <w:pPr>
        <w:spacing w:line="580" w:lineRule="exact"/>
        <w:rPr>
          <w:rFonts w:eastAsia="仿宋"/>
          <w:sz w:val="30"/>
          <w:szCs w:val="30"/>
        </w:rPr>
      </w:pPr>
      <w:r w:rsidRPr="00CB5606">
        <w:rPr>
          <w:noProof/>
        </w:rPr>
        <w:pict>
          <v:roundrect id="圆角矩形 5" o:spid="_x0000_s1048" style="position:absolute;left:0;text-align:left;margin-left:284.9pt;margin-top:3.85pt;width:152.25pt;height:47.4pt;z-index:251682816;v-text-anchor:middle" arcsize="10923f">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不得出台或者调整至符合要求后再出台</w:t>
                  </w:r>
                </w:p>
              </w:txbxContent>
            </v:textbox>
          </v:roundrect>
        </w:pict>
      </w:r>
      <w:r w:rsidRPr="00CB5606">
        <w:rPr>
          <w:noProof/>
        </w:rPr>
        <w:pict>
          <v:shape id="直接箭头连接符 4" o:spid="_x0000_s1046" type="#_x0000_t32" style="position:absolute;left:0;text-align:left;margin-left:236.1pt;margin-top:28.65pt;width:46.4pt;height:0;z-index:251680768">
            <v:stroke endarrow="block"/>
          </v:shape>
        </w:pict>
      </w:r>
    </w:p>
    <w:p w:rsidR="007460A7" w:rsidRPr="00CB5606" w:rsidRDefault="007460A7" w:rsidP="007460A7">
      <w:pPr>
        <w:spacing w:line="580" w:lineRule="exact"/>
        <w:rPr>
          <w:rFonts w:eastAsia="仿宋"/>
          <w:sz w:val="30"/>
          <w:szCs w:val="30"/>
        </w:rPr>
      </w:pPr>
      <w:r w:rsidRPr="00CB5606">
        <w:rPr>
          <w:noProof/>
        </w:rPr>
        <w:pict>
          <v:shape id="直接箭头连接符 1" o:spid="_x0000_s1049" type="#_x0000_t32" style="position:absolute;left:0;text-align:left;margin-left:121.75pt;margin-top:28.95pt;width:.05pt;height:21.75pt;z-index:251683840">
            <v:stroke endarrow="block"/>
          </v:shape>
        </w:pict>
      </w:r>
      <w:r w:rsidRPr="00CB5606">
        <w:rPr>
          <w:noProof/>
        </w:rPr>
        <w:pict>
          <v:shape id="文本框 2" o:spid="_x0000_s1050" type="#_x0000_t202" style="position:absolute;left:0;text-align:left;margin-left:88pt;margin-top:2.7pt;width:31.9pt;height:24.4pt;z-index:251684864" filled="f" stroked="f">
            <v:textbox>
              <w:txbxContent>
                <w:p w:rsidR="007460A7" w:rsidRDefault="007460A7" w:rsidP="007460A7">
                  <w:pPr>
                    <w:pStyle w:val="a5"/>
                    <w:spacing w:beforeAutospacing="0" w:afterAutospacing="0"/>
                    <w:ind w:left="5250"/>
                    <w:jc w:val="center"/>
                    <w:rPr>
                      <w:color w:val="000000"/>
                    </w:rPr>
                  </w:pPr>
                  <w:r>
                    <w:rPr>
                      <w:rFonts w:ascii="黑体" w:eastAsia="黑体" w:hAnsi="黑体" w:hint="eastAsia"/>
                      <w:color w:val="000000"/>
                      <w:kern w:val="2"/>
                      <w:sz w:val="21"/>
                      <w:szCs w:val="21"/>
                    </w:rPr>
                    <w:t>是</w:t>
                  </w:r>
                </w:p>
              </w:txbxContent>
            </v:textbox>
          </v:shape>
        </w:pict>
      </w:r>
    </w:p>
    <w:p w:rsidR="007460A7" w:rsidRPr="00CB5606" w:rsidRDefault="007460A7" w:rsidP="007460A7">
      <w:pPr>
        <w:spacing w:line="580" w:lineRule="exact"/>
        <w:rPr>
          <w:rFonts w:eastAsia="黑体"/>
          <w:bCs/>
          <w:sz w:val="32"/>
          <w:szCs w:val="32"/>
        </w:rPr>
      </w:pPr>
      <w:r w:rsidRPr="00CB5606">
        <w:rPr>
          <w:noProof/>
        </w:rPr>
        <w:pict>
          <v:roundrect id="圆角矩形 3" o:spid="_x0000_s1051" style="position:absolute;left:0;text-align:left;margin-left:17.3pt;margin-top:19.5pt;width:211.5pt;height:42.75pt;z-index:251685888" arcsize="10923f">
            <v:textbox>
              <w:txbxContent>
                <w:p w:rsidR="007460A7" w:rsidRDefault="007460A7" w:rsidP="007460A7">
                  <w:pPr>
                    <w:adjustRightInd w:val="0"/>
                    <w:snapToGrid w:val="0"/>
                    <w:spacing w:line="240" w:lineRule="atLeast"/>
                    <w:jc w:val="center"/>
                    <w:rPr>
                      <w:sz w:val="24"/>
                    </w:rPr>
                  </w:pPr>
                  <w:r>
                    <w:rPr>
                      <w:rFonts w:ascii="宋体" w:hAnsi="宋体" w:cs="宋体" w:hint="eastAsia"/>
                      <w:sz w:val="24"/>
                    </w:rPr>
                    <w:t>可以出台，但充分说明符合例外规定的条件，并定期评估是否实现预期效果</w:t>
                  </w:r>
                </w:p>
              </w:txbxContent>
            </v:textbox>
          </v:roundrect>
        </w:pict>
      </w:r>
    </w:p>
    <w:p w:rsidR="007460A7" w:rsidRPr="00CB5606" w:rsidRDefault="007460A7" w:rsidP="007460A7">
      <w:pPr>
        <w:pStyle w:val="a5"/>
        <w:spacing w:beforeAutospacing="0" w:afterAutospacing="0" w:line="580" w:lineRule="exact"/>
        <w:jc w:val="both"/>
        <w:rPr>
          <w:rFonts w:ascii="Times New Roman" w:eastAsia="仿宋" w:hAnsi="Times New Roman"/>
          <w:color w:val="000000"/>
          <w:sz w:val="32"/>
          <w:szCs w:val="32"/>
        </w:rPr>
      </w:pPr>
    </w:p>
    <w:p w:rsidR="007460A7" w:rsidRDefault="007460A7" w:rsidP="007460A7">
      <w:pPr>
        <w:pStyle w:val="a5"/>
        <w:spacing w:beforeAutospacing="0" w:afterAutospacing="0" w:line="580" w:lineRule="exact"/>
        <w:jc w:val="both"/>
        <w:rPr>
          <w:rFonts w:ascii="Times New Roman" w:eastAsia="仿宋" w:hAnsi="仿宋" w:hint="eastAsia"/>
          <w:color w:val="000000"/>
          <w:sz w:val="32"/>
          <w:szCs w:val="32"/>
        </w:rPr>
      </w:pPr>
    </w:p>
    <w:p w:rsidR="007460A7" w:rsidRPr="00CB5606" w:rsidRDefault="007460A7" w:rsidP="007460A7">
      <w:pPr>
        <w:pStyle w:val="a5"/>
        <w:spacing w:beforeAutospacing="0" w:afterAutospacing="0" w:line="440" w:lineRule="exact"/>
        <w:jc w:val="both"/>
        <w:rPr>
          <w:rFonts w:ascii="Times New Roman" w:eastAsia="仿宋" w:hAnsi="Times New Roman"/>
          <w:color w:val="000000"/>
          <w:sz w:val="32"/>
          <w:szCs w:val="32"/>
        </w:rPr>
      </w:pPr>
      <w:r w:rsidRPr="00CB5606">
        <w:rPr>
          <w:rFonts w:ascii="Times New Roman" w:eastAsia="仿宋" w:hAnsi="仿宋"/>
          <w:color w:val="000000"/>
          <w:sz w:val="32"/>
          <w:szCs w:val="32"/>
        </w:rPr>
        <w:lastRenderedPageBreak/>
        <w:t>附件</w:t>
      </w:r>
      <w:r w:rsidRPr="00CB5606">
        <w:rPr>
          <w:rFonts w:ascii="Times New Roman" w:eastAsia="仿宋" w:hAnsi="Times New Roman"/>
          <w:color w:val="000000"/>
          <w:sz w:val="32"/>
          <w:szCs w:val="32"/>
        </w:rPr>
        <w:t>2</w:t>
      </w:r>
    </w:p>
    <w:p w:rsidR="007460A7" w:rsidRPr="00CB5606" w:rsidRDefault="007460A7" w:rsidP="007460A7">
      <w:pPr>
        <w:pStyle w:val="a5"/>
        <w:spacing w:beforeAutospacing="0" w:afterAutospacing="0" w:line="440" w:lineRule="exact"/>
        <w:ind w:firstLineChars="300" w:firstLine="1325"/>
        <w:jc w:val="both"/>
        <w:rPr>
          <w:rFonts w:ascii="Times New Roman" w:hAnsi="Times New Roman"/>
          <w:b/>
          <w:bCs/>
          <w:color w:val="000000"/>
          <w:sz w:val="44"/>
          <w:szCs w:val="44"/>
        </w:rPr>
      </w:pPr>
      <w:r w:rsidRPr="00CB5606">
        <w:rPr>
          <w:rFonts w:ascii="Times New Roman"/>
          <w:b/>
          <w:bCs/>
          <w:color w:val="000000"/>
          <w:sz w:val="44"/>
          <w:szCs w:val="44"/>
        </w:rPr>
        <w:t>公平竞争审查报告（参考样式）</w:t>
      </w:r>
    </w:p>
    <w:p w:rsidR="007460A7" w:rsidRPr="00CB5606" w:rsidRDefault="007460A7" w:rsidP="007460A7">
      <w:pPr>
        <w:pStyle w:val="a5"/>
        <w:spacing w:beforeAutospacing="0" w:afterAutospacing="0" w:line="440" w:lineRule="exact"/>
        <w:jc w:val="both"/>
        <w:rPr>
          <w:rFonts w:ascii="Times New Roman" w:eastAsia="仿宋_GB2312" w:hAnsi="Times New Roman"/>
          <w:color w:val="000000"/>
          <w:sz w:val="32"/>
          <w:szCs w:val="32"/>
        </w:rPr>
      </w:pPr>
    </w:p>
    <w:p w:rsidR="007460A7" w:rsidRDefault="007460A7" w:rsidP="007460A7">
      <w:pPr>
        <w:pStyle w:val="a5"/>
        <w:spacing w:beforeAutospacing="0" w:afterAutospacing="0" w:line="440" w:lineRule="exact"/>
        <w:jc w:val="both"/>
        <w:rPr>
          <w:rFonts w:ascii="Times New Roman" w:eastAsia="仿宋" w:hAnsi="仿宋"/>
          <w:color w:val="000000"/>
          <w:sz w:val="32"/>
          <w:szCs w:val="32"/>
        </w:rPr>
        <w:sectPr w:rsidR="007460A7" w:rsidSect="000508EF">
          <w:footerReference w:type="even" r:id="rId4"/>
          <w:footerReference w:type="default" r:id="rId5"/>
          <w:pgSz w:w="11906" w:h="16838" w:code="9"/>
          <w:pgMar w:top="2098" w:right="1286" w:bottom="1588" w:left="1701" w:header="851" w:footer="992" w:gutter="0"/>
          <w:pgNumType w:fmt="numberInDash"/>
          <w:cols w:space="425"/>
          <w:docGrid w:type="linesAndChars" w:linePitch="312"/>
        </w:sectPr>
      </w:pPr>
      <w:r w:rsidRPr="00CB5606">
        <w:rPr>
          <w:rFonts w:ascii="Times New Roman" w:eastAsia="仿宋" w:hAnsi="仿宋"/>
          <w:color w:val="000000"/>
          <w:sz w:val="32"/>
          <w:szCs w:val="32"/>
        </w:rPr>
        <w:t>（政策措施审议、批准主体）：</w:t>
      </w:r>
      <w:r w:rsidRPr="00CB5606">
        <w:rPr>
          <w:rFonts w:ascii="Times New Roman" w:eastAsia="仿宋" w:hAnsi="Times New Roman"/>
          <w:color w:val="000000"/>
          <w:sz w:val="32"/>
          <w:szCs w:val="32"/>
        </w:rPr>
        <w:br/>
      </w:r>
      <w:r w:rsidRPr="00CB5606">
        <w:rPr>
          <w:rFonts w:ascii="Times New Roman" w:eastAsia="仿宋" w:hAnsi="仿宋"/>
          <w:color w:val="000000"/>
          <w:sz w:val="32"/>
          <w:szCs w:val="32"/>
        </w:rPr>
        <w:t xml:space="preserve">　　《</w:t>
      </w:r>
      <w:r w:rsidRPr="00CB5606">
        <w:rPr>
          <w:rFonts w:ascii="Times New Roman" w:eastAsia="仿宋" w:hAnsi="Times New Roman"/>
          <w:color w:val="000000"/>
          <w:sz w:val="32"/>
          <w:szCs w:val="32"/>
        </w:rPr>
        <w:t>XXX</w:t>
      </w:r>
      <w:r w:rsidRPr="00CB5606">
        <w:rPr>
          <w:rFonts w:ascii="Times New Roman" w:eastAsia="仿宋" w:hAnsi="仿宋"/>
          <w:color w:val="000000"/>
          <w:sz w:val="32"/>
          <w:szCs w:val="32"/>
        </w:rPr>
        <w:t>》已经进行了公平竞争审查，现将审查情况报告如下：</w:t>
      </w:r>
      <w:r w:rsidRPr="00CB5606">
        <w:rPr>
          <w:rFonts w:ascii="Times New Roman" w:eastAsia="仿宋" w:hAnsi="Times New Roman"/>
          <w:color w:val="000000"/>
          <w:sz w:val="32"/>
          <w:szCs w:val="32"/>
        </w:rPr>
        <w:br/>
      </w:r>
      <w:r w:rsidRPr="00CB5606">
        <w:rPr>
          <w:rFonts w:ascii="Times New Roman" w:eastAsia="仿宋" w:hAnsi="仿宋"/>
          <w:color w:val="000000"/>
          <w:sz w:val="32"/>
          <w:szCs w:val="32"/>
        </w:rPr>
        <w:t xml:space="preserve">　　</w:t>
      </w:r>
      <w:r w:rsidRPr="00CB5606">
        <w:rPr>
          <w:rFonts w:ascii="黑体" w:eastAsia="黑体" w:hAnsi="黑体"/>
          <w:color w:val="000000"/>
          <w:sz w:val="32"/>
          <w:szCs w:val="32"/>
        </w:rPr>
        <w:t>一、审查概况</w:t>
      </w:r>
      <w:r w:rsidRPr="00CB5606">
        <w:rPr>
          <w:rFonts w:ascii="黑体" w:eastAsia="黑体" w:hAnsi="黑体"/>
          <w:color w:val="000000"/>
          <w:sz w:val="32"/>
          <w:szCs w:val="32"/>
        </w:rPr>
        <w:br/>
      </w:r>
      <w:r w:rsidRPr="00CB5606">
        <w:rPr>
          <w:rFonts w:ascii="Times New Roman" w:eastAsia="仿宋" w:hAnsi="仿宋"/>
          <w:color w:val="000000"/>
          <w:sz w:val="32"/>
          <w:szCs w:val="32"/>
        </w:rPr>
        <w:t xml:space="preserve">　　根据公平竞争审查制度的要求，我科室（具体名称）制定的《</w:t>
      </w:r>
      <w:r w:rsidRPr="00CB5606">
        <w:rPr>
          <w:rFonts w:ascii="Times New Roman" w:eastAsia="仿宋" w:hAnsi="Times New Roman"/>
          <w:color w:val="000000"/>
          <w:sz w:val="32"/>
          <w:szCs w:val="32"/>
        </w:rPr>
        <w:t>XXXXX</w:t>
      </w:r>
      <w:r w:rsidRPr="00CB5606">
        <w:rPr>
          <w:rFonts w:ascii="Times New Roman" w:eastAsia="仿宋" w:hAnsi="仿宋"/>
          <w:color w:val="000000"/>
          <w:sz w:val="32"/>
          <w:szCs w:val="32"/>
        </w:rPr>
        <w:t>》，属于</w:t>
      </w:r>
      <w:r w:rsidRPr="00CB5606">
        <w:rPr>
          <w:rFonts w:ascii="Times New Roman" w:eastAsia="仿宋" w:hAnsi="Times New Roman"/>
          <w:color w:val="000000"/>
          <w:sz w:val="32"/>
          <w:szCs w:val="32"/>
        </w:rPr>
        <w:t>XX</w:t>
      </w:r>
      <w:r w:rsidRPr="00CB5606">
        <w:rPr>
          <w:rFonts w:ascii="Times New Roman" w:eastAsia="仿宋" w:hAnsi="仿宋"/>
          <w:color w:val="000000"/>
          <w:sz w:val="32"/>
          <w:szCs w:val="32"/>
        </w:rPr>
        <w:t>（对照审查四类标准，列明政策措施的种类、性质），已经于</w:t>
      </w:r>
      <w:r w:rsidRPr="00CB5606">
        <w:rPr>
          <w:rFonts w:ascii="Times New Roman" w:eastAsia="仿宋" w:hAnsi="Times New Roman"/>
          <w:color w:val="000000"/>
          <w:sz w:val="32"/>
          <w:szCs w:val="32"/>
        </w:rPr>
        <w:t>X</w:t>
      </w:r>
      <w:r w:rsidRPr="00CB5606">
        <w:rPr>
          <w:rFonts w:ascii="Times New Roman" w:eastAsia="仿宋" w:hAnsi="仿宋"/>
          <w:color w:val="000000"/>
          <w:sz w:val="32"/>
          <w:szCs w:val="32"/>
        </w:rPr>
        <w:t>年</w:t>
      </w:r>
      <w:r w:rsidRPr="00CB5606">
        <w:rPr>
          <w:rFonts w:ascii="Times New Roman" w:eastAsia="仿宋" w:hAnsi="Times New Roman"/>
          <w:color w:val="000000"/>
          <w:sz w:val="32"/>
          <w:szCs w:val="32"/>
        </w:rPr>
        <w:t>X</w:t>
      </w:r>
      <w:r w:rsidRPr="00CB5606">
        <w:rPr>
          <w:rFonts w:ascii="Times New Roman" w:eastAsia="仿宋" w:hAnsi="仿宋"/>
          <w:color w:val="000000"/>
          <w:sz w:val="32"/>
          <w:szCs w:val="32"/>
        </w:rPr>
        <w:t>月</w:t>
      </w:r>
      <w:r w:rsidRPr="00CB5606">
        <w:rPr>
          <w:rFonts w:ascii="Times New Roman" w:eastAsia="仿宋" w:hAnsi="Times New Roman"/>
          <w:color w:val="000000"/>
          <w:sz w:val="32"/>
          <w:szCs w:val="32"/>
        </w:rPr>
        <w:t>X</w:t>
      </w:r>
      <w:r w:rsidRPr="00CB5606">
        <w:rPr>
          <w:rFonts w:ascii="Times New Roman" w:eastAsia="仿宋" w:hAnsi="仿宋"/>
          <w:color w:val="000000"/>
          <w:sz w:val="32"/>
          <w:szCs w:val="32"/>
        </w:rPr>
        <w:t>日至</w:t>
      </w:r>
      <w:r w:rsidRPr="00CB5606">
        <w:rPr>
          <w:rFonts w:ascii="Times New Roman" w:eastAsia="仿宋" w:hAnsi="Times New Roman"/>
          <w:color w:val="000000"/>
          <w:sz w:val="32"/>
          <w:szCs w:val="32"/>
        </w:rPr>
        <w:t>X</w:t>
      </w:r>
      <w:r w:rsidRPr="00CB5606">
        <w:rPr>
          <w:rFonts w:ascii="Times New Roman" w:eastAsia="仿宋" w:hAnsi="仿宋"/>
          <w:color w:val="000000"/>
          <w:sz w:val="32"/>
          <w:szCs w:val="32"/>
        </w:rPr>
        <w:t>日，经过我单位（部门）公平竞争审查。</w:t>
      </w:r>
      <w:r w:rsidRPr="00CB5606">
        <w:rPr>
          <w:rFonts w:ascii="Times New Roman" w:eastAsia="仿宋" w:hAnsi="Times New Roman"/>
          <w:color w:val="000000"/>
          <w:sz w:val="32"/>
          <w:szCs w:val="32"/>
        </w:rPr>
        <w:br/>
      </w:r>
      <w:r w:rsidRPr="00CB5606">
        <w:rPr>
          <w:rFonts w:ascii="Times New Roman" w:eastAsia="仿宋" w:hAnsi="仿宋"/>
          <w:color w:val="000000"/>
          <w:sz w:val="32"/>
          <w:szCs w:val="32"/>
        </w:rPr>
        <w:t xml:space="preserve">　</w:t>
      </w:r>
      <w:r w:rsidRPr="00CB5606">
        <w:rPr>
          <w:rFonts w:ascii="黑体" w:eastAsia="黑体" w:hAnsi="黑体"/>
          <w:color w:val="000000"/>
          <w:sz w:val="32"/>
          <w:szCs w:val="32"/>
        </w:rPr>
        <w:t xml:space="preserve">　二、审查方式</w:t>
      </w:r>
      <w:r w:rsidRPr="00CB5606">
        <w:rPr>
          <w:rFonts w:ascii="黑体" w:eastAsia="黑体" w:hAnsi="黑体"/>
          <w:color w:val="000000"/>
          <w:sz w:val="32"/>
          <w:szCs w:val="32"/>
        </w:rPr>
        <w:br/>
      </w:r>
      <w:r w:rsidRPr="00CB5606">
        <w:rPr>
          <w:rFonts w:ascii="Times New Roman" w:eastAsia="仿宋" w:hAnsi="仿宋"/>
          <w:color w:val="000000"/>
          <w:sz w:val="32"/>
          <w:szCs w:val="32"/>
        </w:rPr>
        <w:t xml:space="preserve">　　严格对照审查标准进行自我审查。其中，要写明听取利害关系人意见或者向社会公开征求意见的途径、形式，听取到的意见和建议内容。</w:t>
      </w:r>
      <w:r w:rsidRPr="00CB5606">
        <w:rPr>
          <w:rFonts w:ascii="Times New Roman" w:eastAsia="仿宋" w:hAnsi="Times New Roman"/>
          <w:color w:val="000000"/>
          <w:sz w:val="32"/>
          <w:szCs w:val="32"/>
        </w:rPr>
        <w:br/>
      </w:r>
      <w:r w:rsidRPr="00CB5606">
        <w:rPr>
          <w:rFonts w:ascii="Times New Roman" w:eastAsia="仿宋" w:hAnsi="仿宋"/>
          <w:color w:val="000000"/>
          <w:sz w:val="32"/>
          <w:szCs w:val="32"/>
        </w:rPr>
        <w:t xml:space="preserve">　　法律法规规章规定必须组织听证的，写明组织听证的时间、地点、听证人员组成以及听取到的意见和建议内容。</w:t>
      </w:r>
      <w:r w:rsidRPr="00CB5606">
        <w:rPr>
          <w:rFonts w:ascii="Times New Roman" w:eastAsia="仿宋" w:hAnsi="Times New Roman"/>
          <w:color w:val="000000"/>
          <w:sz w:val="32"/>
          <w:szCs w:val="32"/>
        </w:rPr>
        <w:br/>
      </w:r>
      <w:r w:rsidRPr="00CB5606">
        <w:rPr>
          <w:rFonts w:ascii="Times New Roman" w:eastAsia="仿宋" w:hAnsi="仿宋"/>
          <w:color w:val="000000"/>
          <w:sz w:val="32"/>
          <w:szCs w:val="32"/>
        </w:rPr>
        <w:t xml:space="preserve">　</w:t>
      </w:r>
      <w:r w:rsidRPr="00CB5606">
        <w:rPr>
          <w:rFonts w:ascii="黑体" w:eastAsia="黑体" w:hAnsi="黑体"/>
          <w:color w:val="000000"/>
          <w:sz w:val="32"/>
          <w:szCs w:val="32"/>
        </w:rPr>
        <w:t xml:space="preserve">　三、审查结论</w:t>
      </w:r>
      <w:r w:rsidRPr="00CB5606">
        <w:rPr>
          <w:rFonts w:ascii="黑体" w:eastAsia="黑体" w:hAnsi="黑体"/>
          <w:color w:val="000000"/>
          <w:sz w:val="32"/>
          <w:szCs w:val="32"/>
        </w:rPr>
        <w:br/>
      </w:r>
      <w:r w:rsidRPr="00CB5606">
        <w:rPr>
          <w:rFonts w:ascii="Times New Roman" w:eastAsia="仿宋" w:hAnsi="仿宋"/>
          <w:color w:val="000000"/>
          <w:sz w:val="32"/>
          <w:szCs w:val="32"/>
        </w:rPr>
        <w:t xml:space="preserve">　　对照审查标准，区分情况，分别</w:t>
      </w:r>
      <w:proofErr w:type="gramStart"/>
      <w:r w:rsidRPr="00CB5606">
        <w:rPr>
          <w:rFonts w:ascii="Times New Roman" w:eastAsia="仿宋" w:hAnsi="仿宋"/>
          <w:color w:val="000000"/>
          <w:sz w:val="32"/>
          <w:szCs w:val="32"/>
        </w:rPr>
        <w:t>作出</w:t>
      </w:r>
      <w:proofErr w:type="gramEnd"/>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可以实施</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不予出台</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政策调整</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或者</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属于例外规定</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的审查结论。其中，如果</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属于例外规定</w:t>
      </w:r>
      <w:r w:rsidRPr="00CB5606">
        <w:rPr>
          <w:rFonts w:ascii="Times New Roman" w:eastAsia="仿宋" w:hAnsi="Times New Roman"/>
          <w:color w:val="000000"/>
          <w:sz w:val="32"/>
          <w:szCs w:val="32"/>
        </w:rPr>
        <w:t>”</w:t>
      </w:r>
      <w:r w:rsidRPr="00CB5606">
        <w:rPr>
          <w:rFonts w:ascii="Times New Roman" w:eastAsia="仿宋" w:hAnsi="仿宋"/>
          <w:color w:val="000000"/>
          <w:sz w:val="32"/>
          <w:szCs w:val="32"/>
        </w:rPr>
        <w:t>的，政策制定机关应当说明政策措施对实现政策目的不可或缺，且不会严重排除和限制市场竞争，并明确实施期限。</w:t>
      </w:r>
      <w:r w:rsidRPr="00CB5606">
        <w:rPr>
          <w:rFonts w:ascii="Times New Roman" w:eastAsia="仿宋" w:hAnsi="Times New Roman"/>
          <w:color w:val="000000"/>
          <w:sz w:val="32"/>
          <w:szCs w:val="32"/>
        </w:rPr>
        <w:br/>
      </w:r>
      <w:r w:rsidRPr="00CB5606">
        <w:rPr>
          <w:rFonts w:ascii="Times New Roman" w:eastAsia="仿宋" w:hAnsi="仿宋"/>
          <w:color w:val="000000"/>
          <w:sz w:val="32"/>
          <w:szCs w:val="32"/>
        </w:rPr>
        <w:t xml:space="preserve">　</w:t>
      </w:r>
      <w:r w:rsidRPr="00CB5606">
        <w:rPr>
          <w:rFonts w:ascii="黑体" w:eastAsia="黑体" w:hAnsi="黑体"/>
          <w:color w:val="000000"/>
          <w:sz w:val="32"/>
          <w:szCs w:val="32"/>
        </w:rPr>
        <w:t xml:space="preserve">　四、相关问题的处理建议</w:t>
      </w:r>
      <w:r w:rsidRPr="00CB5606">
        <w:rPr>
          <w:rFonts w:ascii="黑体" w:eastAsia="黑体" w:hAnsi="黑体"/>
          <w:color w:val="000000"/>
          <w:sz w:val="32"/>
          <w:szCs w:val="32"/>
        </w:rPr>
        <w:br/>
      </w:r>
      <w:r w:rsidRPr="00CB5606">
        <w:rPr>
          <w:rFonts w:ascii="Times New Roman" w:eastAsia="仿宋" w:hAnsi="仿宋"/>
          <w:color w:val="000000"/>
          <w:sz w:val="32"/>
          <w:szCs w:val="32"/>
        </w:rPr>
        <w:t xml:space="preserve">　　包括对听取意见过程中，利害关系人、社会、群众提出的意见和建议采纳情况、提出问题的答复情况；在审查结论中认为具有排除、限制竞争效果，需要进行政策调整的，可提出具体调整方案；经过审查，认为属于例外规定的，舆论引导及宣传解释预案、方案情况。</w:t>
      </w:r>
    </w:p>
    <w:p w:rsidR="007460A7" w:rsidRPr="00502641" w:rsidRDefault="007460A7" w:rsidP="007460A7">
      <w:pPr>
        <w:pStyle w:val="a5"/>
        <w:spacing w:beforeAutospacing="0" w:afterAutospacing="0" w:line="460" w:lineRule="exact"/>
        <w:jc w:val="both"/>
        <w:rPr>
          <w:rFonts w:ascii="Times New Roman" w:eastAsia="方正小标宋简体" w:hAnsi="Times New Roman" w:hint="eastAsia"/>
          <w:sz w:val="36"/>
          <w:szCs w:val="36"/>
        </w:rPr>
      </w:pPr>
      <w:r>
        <w:rPr>
          <w:rFonts w:hint="eastAsia"/>
          <w:kern w:val="2"/>
          <w:lang/>
        </w:rPr>
        <w:lastRenderedPageBreak/>
        <w:t>附件</w:t>
      </w:r>
      <w:r>
        <w:rPr>
          <w:kern w:val="2"/>
          <w:lang/>
        </w:rPr>
        <w:t>3</w:t>
      </w:r>
    </w:p>
    <w:p w:rsidR="007460A7" w:rsidRDefault="007460A7" w:rsidP="007460A7">
      <w:pPr>
        <w:spacing w:line="594" w:lineRule="exact"/>
        <w:jc w:val="center"/>
        <w:rPr>
          <w:rFonts w:eastAsia="方正小标宋简体"/>
          <w:sz w:val="44"/>
          <w:szCs w:val="44"/>
        </w:rPr>
      </w:pPr>
      <w:r>
        <w:rPr>
          <w:rFonts w:eastAsia="方正小标宋简体" w:cs="方正小标宋简体" w:hint="eastAsia"/>
          <w:sz w:val="44"/>
          <w:szCs w:val="44"/>
          <w:lang/>
        </w:rPr>
        <w:t>公平竞争审查表</w:t>
      </w:r>
    </w:p>
    <w:tbl>
      <w:tblPr>
        <w:tblpPr w:leftFromText="180" w:rightFromText="180" w:vertAnchor="text" w:horzAnchor="page" w:tblpX="1907" w:tblpY="731"/>
        <w:tblOverlap w:val="never"/>
        <w:tblW w:w="8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248"/>
        <w:gridCol w:w="1270"/>
        <w:gridCol w:w="559"/>
        <w:gridCol w:w="1995"/>
        <w:gridCol w:w="1135"/>
        <w:gridCol w:w="2362"/>
      </w:tblGrid>
      <w:tr w:rsidR="007460A7" w:rsidRPr="00DD528D" w:rsidTr="006C5E5E">
        <w:trPr>
          <w:trHeight w:val="344"/>
        </w:trPr>
        <w:tc>
          <w:tcPr>
            <w:tcW w:w="1248" w:type="dxa"/>
            <w:tcBorders>
              <w:top w:val="nil"/>
              <w:left w:val="nil"/>
              <w:bottom w:val="single" w:sz="4" w:space="0" w:color="auto"/>
              <w:right w:val="nil"/>
            </w:tcBorders>
            <w:vAlign w:val="center"/>
          </w:tcPr>
          <w:p w:rsidR="007460A7" w:rsidRDefault="007460A7" w:rsidP="006C5E5E">
            <w:pPr>
              <w:spacing w:line="594" w:lineRule="exact"/>
              <w:jc w:val="center"/>
              <w:rPr>
                <w:rFonts w:eastAsia="仿宋_GB2312"/>
                <w:sz w:val="28"/>
                <w:szCs w:val="28"/>
              </w:rPr>
            </w:pPr>
          </w:p>
        </w:tc>
        <w:tc>
          <w:tcPr>
            <w:tcW w:w="7321" w:type="dxa"/>
            <w:gridSpan w:val="5"/>
            <w:tcBorders>
              <w:top w:val="nil"/>
              <w:left w:val="nil"/>
              <w:bottom w:val="single" w:sz="4" w:space="0" w:color="auto"/>
              <w:right w:val="nil"/>
            </w:tcBorders>
          </w:tcPr>
          <w:p w:rsidR="007460A7" w:rsidRDefault="007460A7" w:rsidP="006C5E5E">
            <w:pPr>
              <w:spacing w:line="594" w:lineRule="exact"/>
              <w:jc w:val="right"/>
              <w:rPr>
                <w:rFonts w:eastAsia="仿宋_GB2312"/>
                <w:sz w:val="28"/>
                <w:szCs w:val="28"/>
              </w:rPr>
            </w:pPr>
            <w:r>
              <w:rPr>
                <w:rFonts w:eastAsia="仿宋_GB2312" w:cs="仿宋_GB2312" w:hint="eastAsia"/>
                <w:sz w:val="28"/>
                <w:szCs w:val="28"/>
                <w:lang/>
              </w:rPr>
              <w:t>年</w:t>
            </w:r>
            <w:r>
              <w:rPr>
                <w:rFonts w:eastAsia="仿宋_GB2312"/>
                <w:sz w:val="28"/>
                <w:szCs w:val="28"/>
                <w:lang/>
              </w:rPr>
              <w:t xml:space="preserve">  </w:t>
            </w:r>
            <w:r>
              <w:rPr>
                <w:rFonts w:eastAsia="仿宋_GB2312" w:cs="仿宋_GB2312" w:hint="eastAsia"/>
                <w:sz w:val="28"/>
                <w:szCs w:val="28"/>
                <w:lang/>
              </w:rPr>
              <w:t>月</w:t>
            </w:r>
            <w:r>
              <w:rPr>
                <w:rFonts w:eastAsia="仿宋_GB2312"/>
                <w:sz w:val="28"/>
                <w:szCs w:val="28"/>
                <w:lang/>
              </w:rPr>
              <w:t xml:space="preserve">  </w:t>
            </w:r>
            <w:r>
              <w:rPr>
                <w:rFonts w:eastAsia="仿宋_GB2312" w:cs="仿宋_GB2312" w:hint="eastAsia"/>
                <w:sz w:val="28"/>
                <w:szCs w:val="28"/>
                <w:lang/>
              </w:rPr>
              <w:t>日</w:t>
            </w:r>
          </w:p>
        </w:tc>
      </w:tr>
      <w:tr w:rsidR="007460A7" w:rsidRPr="00DD528D" w:rsidTr="006C5E5E">
        <w:trPr>
          <w:trHeight w:val="873"/>
        </w:trPr>
        <w:tc>
          <w:tcPr>
            <w:tcW w:w="1248" w:type="dxa"/>
            <w:tcBorders>
              <w:top w:val="single" w:sz="4" w:space="0" w:color="auto"/>
              <w:left w:val="single" w:sz="4" w:space="0" w:color="auto"/>
              <w:bottom w:val="single" w:sz="4" w:space="0" w:color="auto"/>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政策措施名称</w:t>
            </w:r>
          </w:p>
        </w:tc>
        <w:tc>
          <w:tcPr>
            <w:tcW w:w="7321" w:type="dxa"/>
            <w:gridSpan w:val="5"/>
            <w:tcBorders>
              <w:top w:val="single" w:sz="4" w:space="0" w:color="auto"/>
              <w:left w:val="single" w:sz="4" w:space="0" w:color="000000"/>
              <w:bottom w:val="single" w:sz="4" w:space="0" w:color="auto"/>
              <w:right w:val="single" w:sz="4" w:space="0" w:color="auto"/>
            </w:tcBorders>
          </w:tcPr>
          <w:p w:rsidR="007460A7" w:rsidRDefault="007460A7" w:rsidP="006C5E5E">
            <w:pPr>
              <w:spacing w:line="594" w:lineRule="exact"/>
              <w:rPr>
                <w:rFonts w:eastAsia="仿宋_GB2312"/>
                <w:sz w:val="28"/>
                <w:szCs w:val="28"/>
              </w:rPr>
            </w:pPr>
          </w:p>
        </w:tc>
      </w:tr>
      <w:tr w:rsidR="007460A7" w:rsidRPr="00DD528D" w:rsidTr="006C5E5E">
        <w:trPr>
          <w:trHeight w:val="842"/>
        </w:trPr>
        <w:tc>
          <w:tcPr>
            <w:tcW w:w="1248" w:type="dxa"/>
            <w:tcBorders>
              <w:top w:val="single" w:sz="4" w:space="0" w:color="auto"/>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涉及行业领域</w:t>
            </w:r>
          </w:p>
        </w:tc>
        <w:tc>
          <w:tcPr>
            <w:tcW w:w="7321" w:type="dxa"/>
            <w:gridSpan w:val="5"/>
            <w:tcBorders>
              <w:top w:val="single" w:sz="4" w:space="0" w:color="auto"/>
              <w:left w:val="single" w:sz="4" w:space="0" w:color="000000"/>
              <w:bottom w:val="single" w:sz="4" w:space="0" w:color="000000"/>
              <w:right w:val="single" w:sz="4" w:space="0" w:color="000000"/>
            </w:tcBorders>
          </w:tcPr>
          <w:p w:rsidR="007460A7" w:rsidRDefault="007460A7" w:rsidP="006C5E5E">
            <w:pPr>
              <w:spacing w:line="594" w:lineRule="exact"/>
              <w:rPr>
                <w:rFonts w:eastAsia="仿宋_GB2312"/>
                <w:sz w:val="28"/>
                <w:szCs w:val="28"/>
              </w:rPr>
            </w:pPr>
          </w:p>
        </w:tc>
      </w:tr>
      <w:tr w:rsidR="007460A7" w:rsidRPr="00DD528D" w:rsidTr="006C5E5E">
        <w:trPr>
          <w:trHeight w:val="782"/>
        </w:trPr>
        <w:tc>
          <w:tcPr>
            <w:tcW w:w="1248" w:type="dxa"/>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性质</w:t>
            </w:r>
          </w:p>
        </w:tc>
        <w:tc>
          <w:tcPr>
            <w:tcW w:w="7321" w:type="dxa"/>
            <w:gridSpan w:val="5"/>
            <w:tcBorders>
              <w:top w:val="single" w:sz="4" w:space="0" w:color="000000"/>
              <w:left w:val="single" w:sz="4" w:space="0" w:color="000000"/>
              <w:bottom w:val="single" w:sz="4" w:space="0" w:color="000000"/>
              <w:right w:val="single" w:sz="4" w:space="0" w:color="000000"/>
            </w:tcBorders>
          </w:tcPr>
          <w:p w:rsidR="007460A7" w:rsidRDefault="007460A7" w:rsidP="006C5E5E">
            <w:pPr>
              <w:spacing w:line="594" w:lineRule="exact"/>
              <w:rPr>
                <w:rFonts w:eastAsia="仿宋_GB2312"/>
                <w:sz w:val="28"/>
                <w:szCs w:val="28"/>
              </w:rPr>
            </w:pPr>
            <w:r>
              <w:rPr>
                <w:noProof/>
              </w:rPr>
              <w:pict>
                <v:shapetype id="_x0000_t109" coordsize="21600,21600" o:spt="109" path="m,l,21600r21600,l21600,xe">
                  <v:stroke joinstyle="miter"/>
                  <v:path gradientshapeok="t" o:connecttype="rect"/>
                </v:shapetype>
                <v:shape id="自选图形 31" o:spid="_x0000_s1054" type="#_x0000_t109" style="position:absolute;left:0;text-align:left;margin-left:226.85pt;margin-top:11.05pt;width:14.25pt;height:13.5pt;z-index:251688960;mso-position-horizontal-relative:text;mso-position-vertical-relative:text"/>
              </w:pict>
            </w:r>
            <w:r>
              <w:rPr>
                <w:noProof/>
              </w:rPr>
              <w:pict>
                <v:shape id="自选图形 32" o:spid="_x0000_s1055" type="#_x0000_t109" style="position:absolute;left:0;text-align:left;margin-left:295.3pt;margin-top:11.05pt;width:14.25pt;height:13.5pt;z-index:251689984;mso-position-horizontal-relative:text;mso-position-vertical-relative:text"/>
              </w:pict>
            </w:r>
            <w:r>
              <w:rPr>
                <w:noProof/>
              </w:rPr>
              <w:pict>
                <v:shape id="自选图形 30" o:spid="_x0000_s1053" type="#_x0000_t109" style="position:absolute;left:0;text-align:left;margin-left:91.3pt;margin-top:10.75pt;width:14.25pt;height:13.5pt;z-index:251687936;mso-position-horizontal-relative:text;mso-position-vertical-relative:text"/>
              </w:pict>
            </w:r>
            <w:r>
              <w:rPr>
                <w:rFonts w:eastAsia="仿宋_GB2312" w:cs="仿宋_GB2312" w:hint="eastAsia"/>
                <w:sz w:val="28"/>
                <w:szCs w:val="28"/>
                <w:lang/>
              </w:rPr>
              <w:t>行政法规草案</w:t>
            </w:r>
            <w:r>
              <w:rPr>
                <w:rFonts w:eastAsia="仿宋_GB2312"/>
                <w:sz w:val="28"/>
                <w:szCs w:val="28"/>
                <w:lang/>
              </w:rPr>
              <w:t xml:space="preserve">     </w:t>
            </w:r>
            <w:r>
              <w:rPr>
                <w:rFonts w:eastAsia="仿宋_GB2312" w:cs="仿宋_GB2312" w:hint="eastAsia"/>
                <w:sz w:val="28"/>
                <w:szCs w:val="28"/>
                <w:lang/>
              </w:rPr>
              <w:t>地方性法规草案</w:t>
            </w:r>
            <w:r>
              <w:rPr>
                <w:rFonts w:eastAsia="仿宋_GB2312"/>
                <w:sz w:val="28"/>
                <w:szCs w:val="28"/>
                <w:lang/>
              </w:rPr>
              <w:t xml:space="preserve">     </w:t>
            </w:r>
            <w:r>
              <w:rPr>
                <w:rFonts w:eastAsia="仿宋_GB2312" w:cs="仿宋_GB2312" w:hint="eastAsia"/>
                <w:sz w:val="28"/>
                <w:szCs w:val="28"/>
                <w:lang/>
              </w:rPr>
              <w:t>规章</w:t>
            </w:r>
          </w:p>
          <w:p w:rsidR="007460A7" w:rsidRDefault="007460A7" w:rsidP="006C5E5E">
            <w:pPr>
              <w:spacing w:line="594" w:lineRule="exact"/>
              <w:rPr>
                <w:rFonts w:eastAsia="仿宋_GB2312"/>
                <w:sz w:val="28"/>
                <w:szCs w:val="28"/>
              </w:rPr>
            </w:pPr>
            <w:r>
              <w:rPr>
                <w:noProof/>
              </w:rPr>
              <w:pict>
                <v:shape id="自选图形 33" o:spid="_x0000_s1057" type="#_x0000_t109" style="position:absolute;left:0;text-align:left;margin-left:227.8pt;margin-top:7.9pt;width:14.25pt;height:13.5pt;z-index:251692032"/>
              </w:pict>
            </w:r>
            <w:r>
              <w:rPr>
                <w:noProof/>
              </w:rPr>
              <w:pict>
                <v:shape id="自选图形 34" o:spid="_x0000_s1056" type="#_x0000_t109" style="position:absolute;left:0;text-align:left;margin-left:92.8pt;margin-top:7.9pt;width:14.25pt;height:13.5pt;z-index:251691008"/>
              </w:pict>
            </w:r>
            <w:r>
              <w:rPr>
                <w:rFonts w:eastAsia="仿宋_GB2312" w:cs="仿宋_GB2312" w:hint="eastAsia"/>
                <w:sz w:val="28"/>
                <w:szCs w:val="28"/>
                <w:lang/>
              </w:rPr>
              <w:t>规范性文件</w:t>
            </w:r>
            <w:r>
              <w:rPr>
                <w:rFonts w:eastAsia="仿宋_GB2312"/>
                <w:sz w:val="28"/>
                <w:szCs w:val="28"/>
                <w:lang/>
              </w:rPr>
              <w:t xml:space="preserve">       </w:t>
            </w:r>
            <w:r>
              <w:rPr>
                <w:rFonts w:eastAsia="仿宋_GB2312" w:cs="仿宋_GB2312" w:hint="eastAsia"/>
                <w:sz w:val="28"/>
                <w:szCs w:val="28"/>
                <w:lang/>
              </w:rPr>
              <w:t>其他政策措施</w:t>
            </w:r>
          </w:p>
        </w:tc>
      </w:tr>
      <w:tr w:rsidR="007460A7" w:rsidRPr="00DD528D" w:rsidTr="006C5E5E">
        <w:trPr>
          <w:trHeight w:val="702"/>
        </w:trPr>
        <w:tc>
          <w:tcPr>
            <w:tcW w:w="1248" w:type="dxa"/>
            <w:vMerge w:val="restart"/>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起草</w:t>
            </w:r>
          </w:p>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机构</w:t>
            </w:r>
          </w:p>
        </w:tc>
        <w:tc>
          <w:tcPr>
            <w:tcW w:w="1829" w:type="dxa"/>
            <w:gridSpan w:val="2"/>
            <w:tcBorders>
              <w:top w:val="single" w:sz="4" w:space="0" w:color="000000"/>
              <w:left w:val="single" w:sz="4" w:space="0" w:color="000000"/>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名</w:t>
            </w:r>
            <w:r>
              <w:rPr>
                <w:rFonts w:eastAsia="仿宋_GB2312"/>
                <w:sz w:val="28"/>
                <w:szCs w:val="28"/>
                <w:lang/>
              </w:rPr>
              <w:t xml:space="preserve">  </w:t>
            </w:r>
            <w:r>
              <w:rPr>
                <w:rFonts w:eastAsia="仿宋_GB2312" w:cs="仿宋_GB2312" w:hint="eastAsia"/>
                <w:sz w:val="28"/>
                <w:szCs w:val="28"/>
                <w:lang/>
              </w:rPr>
              <w:t>称</w:t>
            </w:r>
          </w:p>
        </w:tc>
        <w:tc>
          <w:tcPr>
            <w:tcW w:w="5492" w:type="dxa"/>
            <w:gridSpan w:val="3"/>
            <w:tcBorders>
              <w:top w:val="single" w:sz="4" w:space="0" w:color="000000"/>
              <w:left w:val="single" w:sz="4" w:space="0" w:color="auto"/>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p>
        </w:tc>
      </w:tr>
      <w:tr w:rsidR="007460A7" w:rsidRPr="00DD528D" w:rsidTr="006C5E5E">
        <w:trPr>
          <w:trHeight w:val="751"/>
        </w:trPr>
        <w:tc>
          <w:tcPr>
            <w:tcW w:w="1248" w:type="dxa"/>
            <w:vMerge/>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rPr>
                <w:sz w:val="20"/>
                <w:szCs w:val="20"/>
              </w:rPr>
            </w:pPr>
          </w:p>
        </w:tc>
        <w:tc>
          <w:tcPr>
            <w:tcW w:w="1829" w:type="dxa"/>
            <w:gridSpan w:val="2"/>
            <w:tcBorders>
              <w:top w:val="single" w:sz="4" w:space="0" w:color="000000"/>
              <w:left w:val="single" w:sz="4" w:space="0" w:color="000000"/>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联系人</w:t>
            </w:r>
          </w:p>
        </w:tc>
        <w:tc>
          <w:tcPr>
            <w:tcW w:w="1995" w:type="dxa"/>
            <w:tcBorders>
              <w:top w:val="single" w:sz="4" w:space="0" w:color="000000"/>
              <w:left w:val="single" w:sz="4" w:space="0" w:color="auto"/>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p>
        </w:tc>
        <w:tc>
          <w:tcPr>
            <w:tcW w:w="1135" w:type="dxa"/>
            <w:tcBorders>
              <w:top w:val="single" w:sz="4" w:space="0" w:color="000000"/>
              <w:left w:val="single" w:sz="4" w:space="0" w:color="auto"/>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电话</w:t>
            </w:r>
          </w:p>
        </w:tc>
        <w:tc>
          <w:tcPr>
            <w:tcW w:w="2362" w:type="dxa"/>
            <w:tcBorders>
              <w:top w:val="single" w:sz="4" w:space="0" w:color="000000"/>
              <w:left w:val="single" w:sz="4" w:space="0" w:color="auto"/>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p>
        </w:tc>
      </w:tr>
      <w:tr w:rsidR="007460A7" w:rsidRPr="00DD528D" w:rsidTr="006C5E5E">
        <w:trPr>
          <w:trHeight w:val="782"/>
        </w:trPr>
        <w:tc>
          <w:tcPr>
            <w:tcW w:w="1248" w:type="dxa"/>
            <w:vMerge w:val="restart"/>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审查</w:t>
            </w:r>
          </w:p>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机构</w:t>
            </w:r>
          </w:p>
        </w:tc>
        <w:tc>
          <w:tcPr>
            <w:tcW w:w="1829" w:type="dxa"/>
            <w:gridSpan w:val="2"/>
            <w:tcBorders>
              <w:top w:val="single" w:sz="4" w:space="0" w:color="000000"/>
              <w:left w:val="single" w:sz="4" w:space="0" w:color="000000"/>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名</w:t>
            </w:r>
            <w:r>
              <w:rPr>
                <w:rFonts w:eastAsia="仿宋_GB2312"/>
                <w:sz w:val="28"/>
                <w:szCs w:val="28"/>
                <w:lang/>
              </w:rPr>
              <w:t xml:space="preserve">  </w:t>
            </w:r>
            <w:r>
              <w:rPr>
                <w:rFonts w:eastAsia="仿宋_GB2312" w:cs="仿宋_GB2312" w:hint="eastAsia"/>
                <w:sz w:val="28"/>
                <w:szCs w:val="28"/>
                <w:lang/>
              </w:rPr>
              <w:t>称</w:t>
            </w:r>
          </w:p>
        </w:tc>
        <w:tc>
          <w:tcPr>
            <w:tcW w:w="5492" w:type="dxa"/>
            <w:gridSpan w:val="3"/>
            <w:tcBorders>
              <w:top w:val="single" w:sz="4" w:space="0" w:color="000000"/>
              <w:left w:val="single" w:sz="4" w:space="0" w:color="auto"/>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p>
        </w:tc>
      </w:tr>
      <w:tr w:rsidR="007460A7" w:rsidRPr="00DD528D" w:rsidTr="006C5E5E">
        <w:trPr>
          <w:trHeight w:val="782"/>
        </w:trPr>
        <w:tc>
          <w:tcPr>
            <w:tcW w:w="1248" w:type="dxa"/>
            <w:vMerge/>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rPr>
                <w:sz w:val="20"/>
                <w:szCs w:val="20"/>
              </w:rPr>
            </w:pPr>
          </w:p>
        </w:tc>
        <w:tc>
          <w:tcPr>
            <w:tcW w:w="1829" w:type="dxa"/>
            <w:gridSpan w:val="2"/>
            <w:tcBorders>
              <w:top w:val="single" w:sz="4" w:space="0" w:color="000000"/>
              <w:left w:val="single" w:sz="4" w:space="0" w:color="000000"/>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联系人</w:t>
            </w:r>
          </w:p>
        </w:tc>
        <w:tc>
          <w:tcPr>
            <w:tcW w:w="1995" w:type="dxa"/>
            <w:tcBorders>
              <w:top w:val="single" w:sz="4" w:space="0" w:color="000000"/>
              <w:left w:val="single" w:sz="4" w:space="0" w:color="auto"/>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p>
        </w:tc>
        <w:tc>
          <w:tcPr>
            <w:tcW w:w="1135" w:type="dxa"/>
            <w:tcBorders>
              <w:top w:val="single" w:sz="4" w:space="0" w:color="000000"/>
              <w:left w:val="single" w:sz="4" w:space="0" w:color="auto"/>
              <w:bottom w:val="single" w:sz="4" w:space="0" w:color="000000"/>
              <w:right w:val="single" w:sz="4" w:space="0" w:color="auto"/>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电话</w:t>
            </w:r>
          </w:p>
        </w:tc>
        <w:tc>
          <w:tcPr>
            <w:tcW w:w="2362" w:type="dxa"/>
            <w:tcBorders>
              <w:top w:val="single" w:sz="4" w:space="0" w:color="000000"/>
              <w:left w:val="single" w:sz="4" w:space="0" w:color="auto"/>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p>
        </w:tc>
      </w:tr>
      <w:tr w:rsidR="007460A7" w:rsidRPr="00DD528D" w:rsidTr="006C5E5E">
        <w:trPr>
          <w:trHeight w:val="698"/>
        </w:trPr>
        <w:tc>
          <w:tcPr>
            <w:tcW w:w="1248" w:type="dxa"/>
            <w:vMerge w:val="restart"/>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left"/>
              <w:rPr>
                <w:rFonts w:eastAsia="仿宋_GB2312"/>
                <w:sz w:val="28"/>
                <w:szCs w:val="28"/>
              </w:rPr>
            </w:pPr>
            <w:r>
              <w:rPr>
                <w:rFonts w:eastAsia="仿宋_GB2312" w:cs="仿宋_GB2312" w:hint="eastAsia"/>
                <w:sz w:val="28"/>
                <w:szCs w:val="28"/>
                <w:lang/>
              </w:rPr>
              <w:t>征求意见情况</w:t>
            </w:r>
          </w:p>
        </w:tc>
        <w:tc>
          <w:tcPr>
            <w:tcW w:w="7321" w:type="dxa"/>
            <w:gridSpan w:val="5"/>
            <w:tcBorders>
              <w:top w:val="single" w:sz="4" w:space="0" w:color="000000"/>
              <w:left w:val="single" w:sz="4" w:space="0" w:color="000000"/>
              <w:bottom w:val="single" w:sz="4" w:space="0" w:color="auto"/>
              <w:right w:val="single" w:sz="4" w:space="0" w:color="000000"/>
            </w:tcBorders>
            <w:vAlign w:val="center"/>
          </w:tcPr>
          <w:p w:rsidR="007460A7" w:rsidRDefault="007460A7" w:rsidP="006C5E5E">
            <w:pPr>
              <w:spacing w:line="594" w:lineRule="exact"/>
              <w:rPr>
                <w:rFonts w:eastAsia="仿宋_GB2312"/>
                <w:sz w:val="28"/>
                <w:szCs w:val="28"/>
              </w:rPr>
            </w:pPr>
            <w:r>
              <w:rPr>
                <w:noProof/>
              </w:rPr>
              <w:pict>
                <v:shape id="自选图形 35" o:spid="_x0000_s1060" type="#_x0000_t109" style="position:absolute;left:0;text-align:left;margin-left:132.35pt;margin-top:11.65pt;width:14.25pt;height:13.5pt;z-index:251695104;mso-position-horizontal-relative:text;mso-position-vertical-relative:text"/>
              </w:pict>
            </w:r>
            <w:r>
              <w:rPr>
                <w:noProof/>
              </w:rPr>
              <w:pict>
                <v:shape id="自选图形 36" o:spid="_x0000_s1061" type="#_x0000_t109" style="position:absolute;left:0;text-align:left;margin-left:303.85pt;margin-top:11.85pt;width:14.25pt;height:13.5pt;z-index:251696128;mso-position-horizontal-relative:text;mso-position-vertical-relative:text"/>
              </w:pict>
            </w:r>
            <w:r>
              <w:rPr>
                <w:rFonts w:eastAsia="仿宋_GB2312" w:cs="仿宋_GB2312" w:hint="eastAsia"/>
                <w:sz w:val="28"/>
                <w:szCs w:val="28"/>
                <w:lang/>
              </w:rPr>
              <w:t>征求利害关系人意见</w:t>
            </w:r>
            <w:r>
              <w:rPr>
                <w:rFonts w:eastAsia="仿宋_GB2312"/>
                <w:sz w:val="28"/>
                <w:szCs w:val="28"/>
                <w:lang/>
              </w:rPr>
              <w:t xml:space="preserve">      </w:t>
            </w:r>
            <w:r>
              <w:rPr>
                <w:rFonts w:eastAsia="仿宋_GB2312" w:cs="仿宋_GB2312" w:hint="eastAsia"/>
                <w:sz w:val="28"/>
                <w:szCs w:val="28"/>
                <w:lang/>
              </w:rPr>
              <w:t>向社会公开征求意见</w:t>
            </w:r>
          </w:p>
        </w:tc>
      </w:tr>
      <w:tr w:rsidR="007460A7" w:rsidRPr="00DD528D" w:rsidTr="006C5E5E">
        <w:trPr>
          <w:trHeight w:val="3070"/>
        </w:trPr>
        <w:tc>
          <w:tcPr>
            <w:tcW w:w="1248" w:type="dxa"/>
            <w:vMerge/>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rPr>
                <w:sz w:val="20"/>
                <w:szCs w:val="20"/>
              </w:rPr>
            </w:pPr>
          </w:p>
        </w:tc>
        <w:tc>
          <w:tcPr>
            <w:tcW w:w="7321" w:type="dxa"/>
            <w:gridSpan w:val="5"/>
            <w:tcBorders>
              <w:top w:val="single" w:sz="4" w:space="0" w:color="auto"/>
              <w:left w:val="single" w:sz="4" w:space="0" w:color="000000"/>
              <w:bottom w:val="single" w:sz="4" w:space="0" w:color="000000"/>
              <w:right w:val="single" w:sz="4" w:space="0" w:color="000000"/>
            </w:tcBorders>
          </w:tcPr>
          <w:p w:rsidR="007460A7" w:rsidRPr="00DD528D" w:rsidRDefault="007460A7" w:rsidP="006C5E5E">
            <w:pPr>
              <w:spacing w:line="594" w:lineRule="exact"/>
            </w:pPr>
            <w:r>
              <w:rPr>
                <w:rFonts w:eastAsia="仿宋_GB2312" w:cs="仿宋_GB2312" w:hint="eastAsia"/>
                <w:sz w:val="28"/>
                <w:szCs w:val="28"/>
                <w:lang/>
              </w:rPr>
              <w:t>具体情况（时间、对象、意见反馈和采纳情况）：</w:t>
            </w:r>
          </w:p>
          <w:p w:rsidR="007460A7" w:rsidRDefault="007460A7" w:rsidP="006C5E5E">
            <w:pPr>
              <w:spacing w:line="594" w:lineRule="exact"/>
              <w:ind w:firstLineChars="1750" w:firstLine="4900"/>
              <w:rPr>
                <w:rFonts w:eastAsia="仿宋_GB2312"/>
                <w:sz w:val="28"/>
                <w:szCs w:val="28"/>
              </w:rPr>
            </w:pPr>
          </w:p>
          <w:p w:rsidR="007460A7" w:rsidRDefault="007460A7" w:rsidP="006C5E5E">
            <w:pPr>
              <w:spacing w:line="594" w:lineRule="exact"/>
              <w:ind w:firstLineChars="1750" w:firstLine="4900"/>
              <w:rPr>
                <w:rFonts w:eastAsia="仿宋_GB2312"/>
                <w:sz w:val="28"/>
                <w:szCs w:val="28"/>
              </w:rPr>
            </w:pPr>
          </w:p>
          <w:p w:rsidR="007460A7" w:rsidRDefault="007460A7" w:rsidP="006C5E5E">
            <w:pPr>
              <w:spacing w:line="594" w:lineRule="exact"/>
              <w:ind w:firstLineChars="1750" w:firstLine="4900"/>
              <w:rPr>
                <w:rFonts w:eastAsia="仿宋_GB2312"/>
                <w:sz w:val="28"/>
                <w:szCs w:val="28"/>
              </w:rPr>
            </w:pPr>
          </w:p>
          <w:p w:rsidR="007460A7" w:rsidRDefault="007460A7" w:rsidP="006C5E5E">
            <w:pPr>
              <w:spacing w:line="594" w:lineRule="exact"/>
              <w:ind w:firstLineChars="1750" w:firstLine="4900"/>
              <w:rPr>
                <w:rFonts w:eastAsia="仿宋_GB2312"/>
                <w:sz w:val="28"/>
                <w:szCs w:val="28"/>
              </w:rPr>
            </w:pPr>
            <w:r>
              <w:rPr>
                <w:rFonts w:eastAsia="仿宋_GB2312" w:cs="仿宋_GB2312" w:hint="eastAsia"/>
                <w:sz w:val="28"/>
                <w:szCs w:val="28"/>
                <w:lang/>
              </w:rPr>
              <w:t>（可附相关报告）</w:t>
            </w:r>
          </w:p>
        </w:tc>
      </w:tr>
      <w:tr w:rsidR="007460A7" w:rsidRPr="00DD528D" w:rsidTr="006C5E5E">
        <w:trPr>
          <w:trHeight w:val="2480"/>
        </w:trPr>
        <w:tc>
          <w:tcPr>
            <w:tcW w:w="1248" w:type="dxa"/>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lastRenderedPageBreak/>
              <w:t>咨询及第三方评估情况（可选）</w:t>
            </w:r>
          </w:p>
        </w:tc>
        <w:tc>
          <w:tcPr>
            <w:tcW w:w="7321" w:type="dxa"/>
            <w:gridSpan w:val="5"/>
            <w:tcBorders>
              <w:top w:val="single" w:sz="4" w:space="0" w:color="000000"/>
              <w:left w:val="single" w:sz="4" w:space="0" w:color="000000"/>
              <w:bottom w:val="single" w:sz="4" w:space="0" w:color="000000"/>
              <w:right w:val="single" w:sz="4" w:space="0" w:color="000000"/>
            </w:tcBorders>
          </w:tcPr>
          <w:p w:rsidR="007460A7" w:rsidRDefault="007460A7" w:rsidP="006C5E5E">
            <w:pPr>
              <w:spacing w:line="594" w:lineRule="exact"/>
              <w:rPr>
                <w:rFonts w:eastAsia="仿宋_GB2312"/>
                <w:sz w:val="28"/>
                <w:szCs w:val="28"/>
              </w:rPr>
            </w:pPr>
          </w:p>
          <w:p w:rsidR="007460A7" w:rsidRDefault="007460A7" w:rsidP="006C5E5E">
            <w:pPr>
              <w:spacing w:line="594" w:lineRule="exact"/>
              <w:jc w:val="right"/>
              <w:rPr>
                <w:rFonts w:eastAsia="仿宋_GB2312"/>
                <w:sz w:val="28"/>
                <w:szCs w:val="28"/>
              </w:rPr>
            </w:pPr>
          </w:p>
          <w:p w:rsidR="007460A7" w:rsidRDefault="007460A7" w:rsidP="006C5E5E">
            <w:pPr>
              <w:spacing w:line="594" w:lineRule="exact"/>
              <w:jc w:val="right"/>
              <w:rPr>
                <w:rFonts w:eastAsia="仿宋_GB2312"/>
                <w:sz w:val="28"/>
                <w:szCs w:val="28"/>
              </w:rPr>
            </w:pPr>
          </w:p>
          <w:p w:rsidR="007460A7" w:rsidRDefault="007460A7" w:rsidP="006C5E5E">
            <w:pPr>
              <w:spacing w:line="594" w:lineRule="exact"/>
              <w:jc w:val="right"/>
              <w:rPr>
                <w:rFonts w:eastAsia="仿宋_GB2312"/>
                <w:sz w:val="28"/>
                <w:szCs w:val="28"/>
              </w:rPr>
            </w:pPr>
          </w:p>
          <w:p w:rsidR="007460A7" w:rsidRDefault="007460A7" w:rsidP="006C5E5E">
            <w:pPr>
              <w:spacing w:line="594" w:lineRule="exact"/>
              <w:jc w:val="right"/>
              <w:rPr>
                <w:rFonts w:eastAsia="仿宋_GB2312"/>
                <w:sz w:val="28"/>
                <w:szCs w:val="28"/>
              </w:rPr>
            </w:pPr>
            <w:r>
              <w:rPr>
                <w:rFonts w:eastAsia="仿宋_GB2312" w:cs="仿宋_GB2312" w:hint="eastAsia"/>
                <w:sz w:val="28"/>
                <w:szCs w:val="28"/>
                <w:lang/>
              </w:rPr>
              <w:t>（可附相关报告）</w:t>
            </w:r>
          </w:p>
        </w:tc>
      </w:tr>
      <w:tr w:rsidR="007460A7" w:rsidRPr="00DD528D" w:rsidTr="006C5E5E">
        <w:trPr>
          <w:trHeight w:val="1793"/>
        </w:trPr>
        <w:tc>
          <w:tcPr>
            <w:tcW w:w="1248" w:type="dxa"/>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审查</w:t>
            </w:r>
          </w:p>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结论</w:t>
            </w:r>
          </w:p>
        </w:tc>
        <w:tc>
          <w:tcPr>
            <w:tcW w:w="7321" w:type="dxa"/>
            <w:gridSpan w:val="5"/>
            <w:tcBorders>
              <w:top w:val="single" w:sz="4" w:space="0" w:color="000000"/>
              <w:left w:val="single" w:sz="4" w:space="0" w:color="000000"/>
              <w:bottom w:val="single" w:sz="4" w:space="0" w:color="000000"/>
              <w:right w:val="single" w:sz="4" w:space="0" w:color="000000"/>
            </w:tcBorders>
            <w:vAlign w:val="center"/>
          </w:tcPr>
          <w:p w:rsidR="007460A7" w:rsidRPr="00DD528D" w:rsidRDefault="007460A7" w:rsidP="006C5E5E"/>
          <w:p w:rsidR="007460A7" w:rsidRDefault="007460A7" w:rsidP="006C5E5E">
            <w:pPr>
              <w:spacing w:line="594" w:lineRule="exact"/>
              <w:rPr>
                <w:rFonts w:eastAsia="仿宋_GB2312"/>
                <w:sz w:val="28"/>
                <w:szCs w:val="28"/>
              </w:rPr>
            </w:pPr>
          </w:p>
          <w:p w:rsidR="007460A7" w:rsidRDefault="007460A7" w:rsidP="006C5E5E">
            <w:pPr>
              <w:spacing w:line="594" w:lineRule="exact"/>
              <w:rPr>
                <w:rFonts w:eastAsia="仿宋_GB2312"/>
                <w:sz w:val="28"/>
                <w:szCs w:val="28"/>
              </w:rPr>
            </w:pPr>
          </w:p>
          <w:p w:rsidR="007460A7" w:rsidRDefault="007460A7" w:rsidP="006C5E5E">
            <w:pPr>
              <w:spacing w:line="594" w:lineRule="exact"/>
              <w:jc w:val="right"/>
              <w:rPr>
                <w:rFonts w:eastAsia="仿宋_GB2312"/>
                <w:sz w:val="28"/>
                <w:szCs w:val="28"/>
              </w:rPr>
            </w:pPr>
            <w:r>
              <w:rPr>
                <w:rFonts w:eastAsia="仿宋_GB2312" w:cs="仿宋_GB2312" w:hint="eastAsia"/>
                <w:sz w:val="28"/>
                <w:szCs w:val="28"/>
                <w:lang/>
              </w:rPr>
              <w:t>（可附相关报告）</w:t>
            </w:r>
          </w:p>
        </w:tc>
      </w:tr>
      <w:tr w:rsidR="007460A7" w:rsidRPr="00DD528D" w:rsidTr="006C5E5E">
        <w:trPr>
          <w:trHeight w:val="423"/>
        </w:trPr>
        <w:tc>
          <w:tcPr>
            <w:tcW w:w="1248" w:type="dxa"/>
            <w:vMerge w:val="restart"/>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适用例外规定</w:t>
            </w:r>
          </w:p>
        </w:tc>
        <w:tc>
          <w:tcPr>
            <w:tcW w:w="7321" w:type="dxa"/>
            <w:gridSpan w:val="5"/>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left"/>
              <w:rPr>
                <w:rFonts w:eastAsia="仿宋_GB2312"/>
                <w:sz w:val="28"/>
                <w:szCs w:val="28"/>
              </w:rPr>
            </w:pPr>
            <w:r>
              <w:rPr>
                <w:noProof/>
              </w:rPr>
              <w:pict>
                <v:shape id="自选图形 38" o:spid="_x0000_s1059" type="#_x0000_t109" style="position:absolute;margin-left:123.65pt;margin-top:11pt;width:14.25pt;height:13.5pt;z-index:251694080;mso-position-horizontal-relative:text;mso-position-vertical-relative:text"/>
              </w:pict>
            </w:r>
            <w:r>
              <w:rPr>
                <w:noProof/>
              </w:rPr>
              <w:pict>
                <v:shape id="自选图形 37" o:spid="_x0000_s1058" type="#_x0000_t109" style="position:absolute;margin-left:23.75pt;margin-top:10.95pt;width:14.25pt;height:13.5pt;z-index:251693056;mso-position-horizontal-relative:text;mso-position-vertical-relative:text"/>
              </w:pict>
            </w:r>
            <w:r>
              <w:rPr>
                <w:rFonts w:eastAsia="仿宋_GB2312" w:cs="仿宋_GB2312" w:hint="eastAsia"/>
                <w:sz w:val="28"/>
                <w:szCs w:val="28"/>
                <w:lang/>
              </w:rPr>
              <w:t>是</w:t>
            </w:r>
            <w:r>
              <w:rPr>
                <w:rFonts w:eastAsia="仿宋_GB2312"/>
                <w:sz w:val="28"/>
                <w:szCs w:val="28"/>
                <w:lang/>
              </w:rPr>
              <w:t xml:space="preserve">            </w:t>
            </w:r>
            <w:r>
              <w:rPr>
                <w:rFonts w:eastAsia="仿宋_GB2312" w:cs="仿宋_GB2312" w:hint="eastAsia"/>
                <w:sz w:val="28"/>
                <w:szCs w:val="28"/>
                <w:lang/>
              </w:rPr>
              <w:t>否</w:t>
            </w:r>
          </w:p>
        </w:tc>
      </w:tr>
      <w:tr w:rsidR="007460A7" w:rsidRPr="00DD528D" w:rsidTr="006C5E5E">
        <w:trPr>
          <w:trHeight w:val="2212"/>
        </w:trPr>
        <w:tc>
          <w:tcPr>
            <w:tcW w:w="1248" w:type="dxa"/>
            <w:vMerge/>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rPr>
                <w:sz w:val="20"/>
                <w:szCs w:val="20"/>
              </w:rPr>
            </w:pPr>
          </w:p>
        </w:tc>
        <w:tc>
          <w:tcPr>
            <w:tcW w:w="1270" w:type="dxa"/>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选择“是”时详细说明理由</w:t>
            </w:r>
          </w:p>
        </w:tc>
        <w:tc>
          <w:tcPr>
            <w:tcW w:w="6051" w:type="dxa"/>
            <w:gridSpan w:val="4"/>
            <w:tcBorders>
              <w:top w:val="single" w:sz="4" w:space="0" w:color="000000"/>
              <w:left w:val="single" w:sz="4" w:space="0" w:color="000000"/>
              <w:bottom w:val="single" w:sz="4" w:space="0" w:color="000000"/>
              <w:right w:val="single" w:sz="4" w:space="0" w:color="000000"/>
            </w:tcBorders>
          </w:tcPr>
          <w:p w:rsidR="007460A7" w:rsidRDefault="007460A7" w:rsidP="006C5E5E">
            <w:pPr>
              <w:spacing w:line="594" w:lineRule="exact"/>
              <w:rPr>
                <w:rFonts w:eastAsia="仿宋_GB2312"/>
                <w:sz w:val="28"/>
                <w:szCs w:val="28"/>
              </w:rPr>
            </w:pPr>
          </w:p>
          <w:p w:rsidR="007460A7" w:rsidRPr="00DD528D" w:rsidRDefault="007460A7" w:rsidP="006C5E5E"/>
          <w:p w:rsidR="007460A7" w:rsidRPr="00DD528D" w:rsidRDefault="007460A7" w:rsidP="006C5E5E"/>
          <w:p w:rsidR="007460A7" w:rsidRPr="00DD528D" w:rsidRDefault="007460A7" w:rsidP="006C5E5E"/>
          <w:p w:rsidR="007460A7" w:rsidRPr="00DD528D" w:rsidRDefault="007460A7" w:rsidP="006C5E5E"/>
          <w:p w:rsidR="007460A7" w:rsidRDefault="007460A7" w:rsidP="006C5E5E">
            <w:pPr>
              <w:spacing w:line="594" w:lineRule="exact"/>
              <w:rPr>
                <w:rFonts w:eastAsia="仿宋_GB2312"/>
                <w:sz w:val="28"/>
                <w:szCs w:val="28"/>
              </w:rPr>
            </w:pPr>
          </w:p>
        </w:tc>
      </w:tr>
      <w:tr w:rsidR="007460A7" w:rsidRPr="00DD528D" w:rsidTr="006C5E5E">
        <w:trPr>
          <w:trHeight w:val="1612"/>
        </w:trPr>
        <w:tc>
          <w:tcPr>
            <w:tcW w:w="1248" w:type="dxa"/>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其他需要说明的情况</w:t>
            </w:r>
          </w:p>
        </w:tc>
        <w:tc>
          <w:tcPr>
            <w:tcW w:w="7321" w:type="dxa"/>
            <w:gridSpan w:val="5"/>
            <w:tcBorders>
              <w:top w:val="single" w:sz="4" w:space="0" w:color="000000"/>
              <w:left w:val="single" w:sz="4" w:space="0" w:color="000000"/>
              <w:bottom w:val="single" w:sz="4" w:space="0" w:color="000000"/>
              <w:right w:val="single" w:sz="4" w:space="0" w:color="000000"/>
            </w:tcBorders>
          </w:tcPr>
          <w:p w:rsidR="007460A7" w:rsidRDefault="007460A7" w:rsidP="006C5E5E">
            <w:pPr>
              <w:spacing w:line="594" w:lineRule="exact"/>
              <w:rPr>
                <w:rFonts w:eastAsia="仿宋_GB2312"/>
                <w:sz w:val="28"/>
                <w:szCs w:val="28"/>
              </w:rPr>
            </w:pPr>
          </w:p>
        </w:tc>
      </w:tr>
      <w:tr w:rsidR="007460A7" w:rsidRPr="00DD528D" w:rsidTr="006C5E5E">
        <w:trPr>
          <w:trHeight w:val="2288"/>
        </w:trPr>
        <w:tc>
          <w:tcPr>
            <w:tcW w:w="1248" w:type="dxa"/>
            <w:tcBorders>
              <w:top w:val="single" w:sz="4" w:space="0" w:color="000000"/>
              <w:left w:val="single" w:sz="4" w:space="0" w:color="000000"/>
              <w:bottom w:val="single" w:sz="4" w:space="0" w:color="000000"/>
              <w:right w:val="single" w:sz="4" w:space="0" w:color="000000"/>
            </w:tcBorders>
            <w:vAlign w:val="center"/>
          </w:tcPr>
          <w:p w:rsidR="007460A7" w:rsidRDefault="007460A7" w:rsidP="006C5E5E">
            <w:pPr>
              <w:spacing w:line="594" w:lineRule="exact"/>
              <w:jc w:val="center"/>
              <w:rPr>
                <w:rFonts w:eastAsia="仿宋_GB2312"/>
                <w:sz w:val="28"/>
                <w:szCs w:val="28"/>
              </w:rPr>
            </w:pPr>
            <w:r>
              <w:rPr>
                <w:rFonts w:eastAsia="仿宋_GB2312" w:cs="仿宋_GB2312" w:hint="eastAsia"/>
                <w:sz w:val="28"/>
                <w:szCs w:val="28"/>
                <w:lang/>
              </w:rPr>
              <w:t>审查机构主要负责人意见</w:t>
            </w:r>
          </w:p>
        </w:tc>
        <w:tc>
          <w:tcPr>
            <w:tcW w:w="7321" w:type="dxa"/>
            <w:gridSpan w:val="5"/>
            <w:tcBorders>
              <w:top w:val="single" w:sz="4" w:space="0" w:color="000000"/>
              <w:left w:val="single" w:sz="4" w:space="0" w:color="000000"/>
              <w:bottom w:val="single" w:sz="4" w:space="0" w:color="000000"/>
              <w:right w:val="single" w:sz="4" w:space="0" w:color="000000"/>
            </w:tcBorders>
          </w:tcPr>
          <w:p w:rsidR="007460A7" w:rsidRDefault="007460A7" w:rsidP="006C5E5E">
            <w:pPr>
              <w:spacing w:line="594" w:lineRule="exact"/>
              <w:rPr>
                <w:rFonts w:eastAsia="仿宋_GB2312"/>
                <w:sz w:val="28"/>
                <w:szCs w:val="28"/>
              </w:rPr>
            </w:pPr>
          </w:p>
          <w:p w:rsidR="007460A7" w:rsidRDefault="007460A7" w:rsidP="006C5E5E">
            <w:pPr>
              <w:spacing w:line="594" w:lineRule="exact"/>
              <w:rPr>
                <w:rFonts w:eastAsia="仿宋_GB2312"/>
                <w:sz w:val="28"/>
                <w:szCs w:val="28"/>
              </w:rPr>
            </w:pPr>
          </w:p>
          <w:p w:rsidR="007460A7" w:rsidRPr="00DD528D" w:rsidRDefault="007460A7" w:rsidP="006C5E5E"/>
          <w:p w:rsidR="007460A7" w:rsidRDefault="007460A7" w:rsidP="006C5E5E">
            <w:pPr>
              <w:spacing w:line="594" w:lineRule="exact"/>
              <w:ind w:right="560"/>
              <w:rPr>
                <w:rFonts w:eastAsia="仿宋_GB2312"/>
                <w:sz w:val="28"/>
                <w:szCs w:val="28"/>
              </w:rPr>
            </w:pPr>
          </w:p>
          <w:p w:rsidR="007460A7" w:rsidRDefault="007460A7" w:rsidP="006C5E5E">
            <w:pPr>
              <w:spacing w:line="594" w:lineRule="exact"/>
              <w:ind w:right="560" w:firstLineChars="850" w:firstLine="2380"/>
              <w:rPr>
                <w:rFonts w:eastAsia="仿宋_GB2312"/>
                <w:sz w:val="28"/>
                <w:szCs w:val="28"/>
              </w:rPr>
            </w:pPr>
            <w:r>
              <w:rPr>
                <w:rFonts w:eastAsia="仿宋_GB2312" w:cs="仿宋_GB2312" w:hint="eastAsia"/>
                <w:sz w:val="28"/>
                <w:szCs w:val="28"/>
                <w:lang/>
              </w:rPr>
              <w:t>签字：</w:t>
            </w:r>
            <w:r>
              <w:rPr>
                <w:rFonts w:eastAsia="仿宋_GB2312"/>
                <w:sz w:val="28"/>
                <w:szCs w:val="28"/>
                <w:lang/>
              </w:rPr>
              <w:t xml:space="preserve">          </w:t>
            </w:r>
            <w:r>
              <w:rPr>
                <w:rFonts w:eastAsia="仿宋_GB2312" w:cs="仿宋_GB2312" w:hint="eastAsia"/>
                <w:sz w:val="28"/>
                <w:szCs w:val="28"/>
                <w:lang/>
              </w:rPr>
              <w:t>盖章：</w:t>
            </w:r>
          </w:p>
        </w:tc>
      </w:tr>
    </w:tbl>
    <w:p w:rsidR="007460A7" w:rsidRPr="00A54068" w:rsidRDefault="007460A7" w:rsidP="007460A7">
      <w:pPr>
        <w:spacing w:line="560" w:lineRule="exact"/>
        <w:jc w:val="center"/>
        <w:rPr>
          <w:rFonts w:eastAsia="方正小标宋简体"/>
          <w:sz w:val="44"/>
          <w:szCs w:val="44"/>
        </w:rPr>
      </w:pPr>
      <w:r w:rsidRPr="00A54068">
        <w:rPr>
          <w:rFonts w:eastAsia="方正小标宋简体"/>
          <w:sz w:val="44"/>
          <w:szCs w:val="44"/>
        </w:rPr>
        <w:lastRenderedPageBreak/>
        <w:t>朝阳市交通运输局行政规范性文件</w:t>
      </w:r>
    </w:p>
    <w:p w:rsidR="007460A7" w:rsidRPr="00A54068" w:rsidRDefault="007460A7" w:rsidP="007460A7">
      <w:pPr>
        <w:spacing w:line="560" w:lineRule="exact"/>
        <w:jc w:val="center"/>
        <w:rPr>
          <w:rFonts w:eastAsia="方正小标宋简体"/>
          <w:sz w:val="44"/>
          <w:szCs w:val="44"/>
        </w:rPr>
      </w:pPr>
      <w:r w:rsidRPr="00A54068">
        <w:rPr>
          <w:rFonts w:eastAsia="方正小标宋简体"/>
          <w:sz w:val="44"/>
          <w:szCs w:val="44"/>
        </w:rPr>
        <w:t>合法性审核办法（试行）</w:t>
      </w:r>
    </w:p>
    <w:p w:rsidR="007460A7" w:rsidRPr="00A54068" w:rsidRDefault="007460A7" w:rsidP="007460A7">
      <w:pPr>
        <w:spacing w:line="560" w:lineRule="exact"/>
        <w:rPr>
          <w:rFonts w:eastAsia="仿宋_GB2312"/>
          <w:sz w:val="32"/>
          <w:szCs w:val="32"/>
        </w:rPr>
      </w:pPr>
      <w:r w:rsidRPr="00A54068">
        <w:rPr>
          <w:rFonts w:eastAsia="仿宋_GB2312"/>
          <w:sz w:val="32"/>
          <w:szCs w:val="32"/>
        </w:rPr>
        <w:t> </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第一条　为了规范行政规范性文件合法性审核工作，推进依法行政，加快建设法治政府，保障公民、法人和其他组织的合法权益，根据国家、省、市有关规定，结合本单位实际，制定本办法。</w:t>
      </w:r>
      <w:r w:rsidRPr="00A54068">
        <w:rPr>
          <w:rFonts w:eastAsia="仿宋_GB2312"/>
          <w:sz w:val="32"/>
          <w:szCs w:val="32"/>
        </w:rPr>
        <w:t> </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第二条　本办法所称行政规范性文件（以下简称规范性文件），是指除地方法规、市政府规章外，由市交通运输局或者经法律、法规授权的具有管理公共事务职能的局直单位（以下统称局直单位）依照法定权限、程序制定并公开发布，涉及公民、法人和其他组织权利义务，具有普遍约束力，在一定期限内反复适用的公文。</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第三条　本办法适用于市交通运输局及局直单位规范性文件合法性审核工作。法律、法规和规章另有规定的，从其规定。</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市交通运输局及局直单位内部执行的管理规范、工作制度、机构编制、会议纪要、工作方案、请示报告及表彰奖惩、人事任免等文件，不适用本办法。</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第四条　规范性文件合法性审核工作应当坚持和加强党的领导，全面贯彻党的路线方针政策和决策部署，遵循维护法制统一、政令统一、科学民主、公平公正、权责一致、运行高效和有错必纠的原则。</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第五条　局直单位应当明确具体承担规范性文件合法性审</w:t>
      </w:r>
      <w:r w:rsidRPr="00A54068">
        <w:rPr>
          <w:rFonts w:eastAsia="仿宋_GB2312"/>
          <w:sz w:val="32"/>
          <w:szCs w:val="32"/>
        </w:rPr>
        <w:lastRenderedPageBreak/>
        <w:t>核工作机构（以下统称审核机构）。</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市交通运输局审核机构为局营商环境建设科，负责审核拟以市交通运输局名义或者市交通运输局办公机构名义印发的规范性文件，或者报请市交通运输局批准后以局直各单位名义印发的规范性文件。</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局直各单位制定的规范性文件，已明确专门审核机构或者专门审核人员的，由本单位审核机构或者审核人员进行审核；未明确专门审核机构或者专门审核人员的，向市交通运输局确定的审核机构提交申请，由市交通运输局确定的审核机构进行审核。</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第六条　规范性文件应当依照法定权限和程序制发。禁止以市</w:t>
      </w:r>
      <w:proofErr w:type="gramStart"/>
      <w:r w:rsidRPr="00A54068">
        <w:rPr>
          <w:rFonts w:eastAsia="仿宋_GB2312"/>
          <w:sz w:val="32"/>
          <w:szCs w:val="32"/>
        </w:rPr>
        <w:t>交运输</w:t>
      </w:r>
      <w:proofErr w:type="gramEnd"/>
      <w:r w:rsidRPr="00A54068">
        <w:rPr>
          <w:rFonts w:eastAsia="仿宋_GB2312"/>
          <w:sz w:val="32"/>
          <w:szCs w:val="32"/>
        </w:rPr>
        <w:t>局</w:t>
      </w:r>
      <w:r w:rsidRPr="00A54068">
        <w:rPr>
          <w:rFonts w:eastAsia="仿宋_GB2312"/>
          <w:sz w:val="32"/>
          <w:szCs w:val="32"/>
        </w:rPr>
        <w:t>/</w:t>
      </w:r>
      <w:r w:rsidRPr="00A54068">
        <w:rPr>
          <w:rFonts w:eastAsia="仿宋_GB2312"/>
          <w:sz w:val="32"/>
          <w:szCs w:val="32"/>
        </w:rPr>
        <w:t>局直单位内设机构名义制发规范性文件。</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第七条　规范性文件出台前，除依法需要保密的外，对涉及群众切身利益或者对公民、法人和其他组织权利义务有重大影响的规范性文件，起草单位</w:t>
      </w:r>
      <w:r w:rsidRPr="00A54068">
        <w:rPr>
          <w:rFonts w:eastAsia="仿宋_GB2312"/>
          <w:sz w:val="32"/>
          <w:szCs w:val="32"/>
        </w:rPr>
        <w:t>/</w:t>
      </w:r>
      <w:r w:rsidRPr="00A54068">
        <w:rPr>
          <w:rFonts w:eastAsia="仿宋_GB2312"/>
          <w:sz w:val="32"/>
          <w:szCs w:val="32"/>
        </w:rPr>
        <w:t>科室应当通过市交通局门户网站、政务新媒体、新闻发布会以及报刊、广播、电视等方式，向社会公开征求意见。对争议较大的事项，可以引入第三方评估，听取利益相关方的意见。凡是与企业生产经营活动密切相关的，起草单位应当按照规定通过多种方式听取企业和行业协会、商会的意见。</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第八条　各单位应当建立公开征求意见沟通反馈机制。应当分析研究、吸收采纳企业和行业协会、商会提出的合理意见。采纳情况可以通过门户网站、政务新媒体等向社会公布，也可</w:t>
      </w:r>
      <w:r w:rsidRPr="00A54068">
        <w:rPr>
          <w:rFonts w:eastAsia="仿宋_GB2312"/>
          <w:sz w:val="32"/>
          <w:szCs w:val="32"/>
        </w:rPr>
        <w:lastRenderedPageBreak/>
        <w:t>以通过电话、短信、电子邮件、信函等多种方式向有关单位或者个人反馈。对较为集中的意见不予采纳的，应当在起草说明中予以说明。</w:t>
      </w:r>
    </w:p>
    <w:p w:rsidR="007460A7" w:rsidRPr="00A54068" w:rsidRDefault="007460A7" w:rsidP="007460A7">
      <w:pPr>
        <w:spacing w:line="560" w:lineRule="exact"/>
        <w:rPr>
          <w:rFonts w:eastAsia="仿宋_GB2312"/>
          <w:sz w:val="32"/>
          <w:szCs w:val="32"/>
        </w:rPr>
      </w:pPr>
      <w:r w:rsidRPr="00A54068">
        <w:rPr>
          <w:rFonts w:eastAsia="仿宋_GB2312"/>
          <w:sz w:val="32"/>
          <w:szCs w:val="32"/>
        </w:rPr>
        <w:t>   </w:t>
      </w:r>
      <w:r w:rsidRPr="00A54068">
        <w:rPr>
          <w:rFonts w:eastAsia="仿宋_GB2312"/>
          <w:color w:val="FF0000"/>
          <w:sz w:val="32"/>
          <w:szCs w:val="32"/>
        </w:rPr>
        <w:t xml:space="preserve"> </w:t>
      </w:r>
      <w:r w:rsidRPr="00A54068">
        <w:rPr>
          <w:rFonts w:eastAsia="仿宋_GB2312"/>
          <w:sz w:val="32"/>
          <w:szCs w:val="32"/>
        </w:rPr>
        <w:t>第九条　规范性文件在提请审议前应当进行合法性审核，未经审核或者审核不合法的，机关各科室制定的规范性文件，不得</w:t>
      </w:r>
      <w:proofErr w:type="gramStart"/>
      <w:r w:rsidRPr="00A54068">
        <w:rPr>
          <w:rFonts w:eastAsia="仿宋_GB2312"/>
          <w:sz w:val="32"/>
          <w:szCs w:val="32"/>
        </w:rPr>
        <w:t>提请局</w:t>
      </w:r>
      <w:proofErr w:type="gramEnd"/>
      <w:r w:rsidRPr="00A54068">
        <w:rPr>
          <w:rFonts w:eastAsia="仿宋_GB2312"/>
          <w:sz w:val="32"/>
          <w:szCs w:val="32"/>
        </w:rPr>
        <w:t>党组</w:t>
      </w:r>
      <w:proofErr w:type="gramStart"/>
      <w:r w:rsidRPr="00A54068">
        <w:rPr>
          <w:rFonts w:eastAsia="仿宋_GB2312"/>
          <w:sz w:val="32"/>
          <w:szCs w:val="32"/>
        </w:rPr>
        <w:t>会议会议</w:t>
      </w:r>
      <w:proofErr w:type="gramEnd"/>
      <w:r w:rsidRPr="00A54068">
        <w:rPr>
          <w:rFonts w:eastAsia="仿宋_GB2312"/>
          <w:sz w:val="32"/>
          <w:szCs w:val="32"/>
        </w:rPr>
        <w:t>审议；局直各单位制定的规范性文件不得提请本单位办公会议审议。</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第十条　起草单位</w:t>
      </w:r>
      <w:r w:rsidRPr="00A54068">
        <w:rPr>
          <w:rFonts w:eastAsia="仿宋_GB2312"/>
          <w:sz w:val="32"/>
          <w:szCs w:val="32"/>
        </w:rPr>
        <w:t>/</w:t>
      </w:r>
      <w:r w:rsidRPr="00A54068">
        <w:rPr>
          <w:rFonts w:eastAsia="仿宋_GB2312"/>
          <w:sz w:val="32"/>
          <w:szCs w:val="32"/>
        </w:rPr>
        <w:t>科室提交规范性文件合法性审核，应当报送下列材料：</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（一）提请合法性审核的申请；</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（二）拟发布规范性文件的会议记录、领导批示等；</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（三）规范性文件送审稿及其说明；</w:t>
      </w:r>
    </w:p>
    <w:p w:rsidR="007460A7" w:rsidRPr="006F6661" w:rsidRDefault="007460A7" w:rsidP="007460A7">
      <w:pPr>
        <w:spacing w:line="560" w:lineRule="exact"/>
        <w:rPr>
          <w:rFonts w:eastAsia="仿宋_GB2312"/>
          <w:spacing w:val="-10"/>
          <w:sz w:val="32"/>
          <w:szCs w:val="32"/>
        </w:rPr>
      </w:pPr>
      <w:r w:rsidRPr="00A54068">
        <w:rPr>
          <w:rFonts w:eastAsia="仿宋_GB2312"/>
          <w:sz w:val="32"/>
          <w:szCs w:val="32"/>
        </w:rPr>
        <w:t xml:space="preserve">    </w:t>
      </w:r>
      <w:r w:rsidRPr="00A54068">
        <w:rPr>
          <w:rFonts w:eastAsia="仿宋_GB2312"/>
          <w:sz w:val="32"/>
          <w:szCs w:val="32"/>
        </w:rPr>
        <w:t>（四）</w:t>
      </w:r>
      <w:r w:rsidRPr="006F6661">
        <w:rPr>
          <w:rFonts w:eastAsia="仿宋_GB2312"/>
          <w:spacing w:val="-10"/>
          <w:sz w:val="32"/>
          <w:szCs w:val="32"/>
        </w:rPr>
        <w:t>制定规范性文件所依据的法律、法规、规章和政策规定；</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（五）征求意见和采纳情况的汇总材料；</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（六）起草单位</w:t>
      </w:r>
      <w:r w:rsidRPr="00A54068">
        <w:rPr>
          <w:rFonts w:eastAsia="仿宋_GB2312"/>
          <w:sz w:val="32"/>
          <w:szCs w:val="32"/>
        </w:rPr>
        <w:t>/</w:t>
      </w:r>
      <w:r w:rsidRPr="00A54068">
        <w:rPr>
          <w:rFonts w:eastAsia="仿宋_GB2312"/>
          <w:sz w:val="32"/>
          <w:szCs w:val="32"/>
        </w:rPr>
        <w:t>科室合法性审核意见、公平竞争审查意见、集体讨论记录等其他需要的材料。</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起草单位</w:t>
      </w:r>
      <w:r w:rsidRPr="00A54068">
        <w:rPr>
          <w:rFonts w:eastAsia="仿宋_GB2312"/>
          <w:sz w:val="32"/>
          <w:szCs w:val="32"/>
        </w:rPr>
        <w:t>/</w:t>
      </w:r>
      <w:r w:rsidRPr="00A54068">
        <w:rPr>
          <w:rFonts w:eastAsia="仿宋_GB2312"/>
          <w:sz w:val="32"/>
          <w:szCs w:val="32"/>
        </w:rPr>
        <w:t>科室提交材料不齐全，审核机构应当要求其在规定时间内补充。审核机构应当一次性告知起草单位提交规范性文件合法性审核所需的报送材料。</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第十一条　审核机构应当对规范性文件送审稿的下列内容进行审核：</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（一）制定主体是否合法；</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（二）是否超越制定机关法定权限，或者超越职权规定应</w:t>
      </w:r>
      <w:r w:rsidRPr="00A54068">
        <w:rPr>
          <w:rFonts w:eastAsia="仿宋_GB2312"/>
          <w:sz w:val="32"/>
          <w:szCs w:val="32"/>
        </w:rPr>
        <w:lastRenderedPageBreak/>
        <w:t>当由市场调节、企业和社会自律、公民自我管理的事项；</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（三）内容是否符合宪法和法律、法规、规章以及有关政策规定；</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（四）是否违法设立行政许可、行政处罚、行政强制、行政征收、行政收费等事项；</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（五）是否存在没有法律、法规依据</w:t>
      </w:r>
      <w:proofErr w:type="gramStart"/>
      <w:r w:rsidRPr="00A54068">
        <w:rPr>
          <w:rFonts w:eastAsia="仿宋_GB2312"/>
          <w:sz w:val="32"/>
          <w:szCs w:val="32"/>
        </w:rPr>
        <w:t>作出</w:t>
      </w:r>
      <w:proofErr w:type="gramEnd"/>
      <w:r w:rsidRPr="00A54068">
        <w:rPr>
          <w:rFonts w:eastAsia="仿宋_GB2312"/>
          <w:sz w:val="32"/>
          <w:szCs w:val="32"/>
        </w:rPr>
        <w:t>增加本部门权力或者减少本部门法定职责的情形；</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（六）是否违反规范性文件制定程序；</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（七）其他按照国家和省有关规定需要审核的事项。</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第十二条　除为了预防、应对和处置突发事件，或者执行上级机关的紧急命令和决定需要立即制定规范性文件等外，合法性审核时间不少于</w:t>
      </w:r>
      <w:r w:rsidRPr="00A54068">
        <w:rPr>
          <w:rFonts w:eastAsia="仿宋_GB2312"/>
          <w:sz w:val="32"/>
          <w:szCs w:val="32"/>
        </w:rPr>
        <w:t>3</w:t>
      </w:r>
      <w:r w:rsidRPr="00A54068">
        <w:rPr>
          <w:rFonts w:eastAsia="仿宋_GB2312"/>
          <w:sz w:val="32"/>
          <w:szCs w:val="32"/>
        </w:rPr>
        <w:t>个工作日，最长不超过</w:t>
      </w:r>
      <w:r w:rsidRPr="00A54068">
        <w:rPr>
          <w:rFonts w:eastAsia="仿宋_GB2312"/>
          <w:sz w:val="32"/>
          <w:szCs w:val="32"/>
        </w:rPr>
        <w:t>10</w:t>
      </w:r>
      <w:r w:rsidRPr="00A54068">
        <w:rPr>
          <w:rFonts w:eastAsia="仿宋_GB2312"/>
          <w:sz w:val="32"/>
          <w:szCs w:val="32"/>
        </w:rPr>
        <w:t>个工作日。</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第十三条　审核机构应当建立健全规范性文件专家协助审核机制。发挥政府法律顾问、公职律师和有关专家的作用。</w:t>
      </w:r>
    </w:p>
    <w:p w:rsidR="007460A7" w:rsidRPr="006F6661" w:rsidRDefault="007460A7" w:rsidP="007460A7">
      <w:pPr>
        <w:spacing w:line="560" w:lineRule="exact"/>
        <w:rPr>
          <w:rFonts w:eastAsia="仿宋_GB2312"/>
          <w:spacing w:val="-6"/>
          <w:sz w:val="32"/>
          <w:szCs w:val="32"/>
        </w:rPr>
      </w:pPr>
      <w:r w:rsidRPr="00A54068">
        <w:rPr>
          <w:rFonts w:eastAsia="仿宋_GB2312"/>
          <w:sz w:val="32"/>
          <w:szCs w:val="32"/>
        </w:rPr>
        <w:t xml:space="preserve">    </w:t>
      </w:r>
      <w:r w:rsidRPr="00A54068">
        <w:rPr>
          <w:rFonts w:eastAsia="仿宋_GB2312"/>
          <w:sz w:val="32"/>
          <w:szCs w:val="32"/>
        </w:rPr>
        <w:t>审核机构进行合法性审核，可以根据实际需要采取书面审</w:t>
      </w:r>
      <w:r w:rsidRPr="006F6661">
        <w:rPr>
          <w:rFonts w:eastAsia="仿宋_GB2312"/>
          <w:spacing w:val="-6"/>
          <w:sz w:val="32"/>
          <w:szCs w:val="32"/>
        </w:rPr>
        <w:t>核，召开座谈会、协调会、组织专家论证、实地调查研究等方式。</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第十四条　审核机构在规范性文件合法性审核过程中，可以要求起草单位</w:t>
      </w:r>
      <w:r w:rsidRPr="00A54068">
        <w:rPr>
          <w:rFonts w:eastAsia="仿宋_GB2312"/>
          <w:sz w:val="32"/>
          <w:szCs w:val="32"/>
        </w:rPr>
        <w:t>/</w:t>
      </w:r>
      <w:r w:rsidRPr="00A54068">
        <w:rPr>
          <w:rFonts w:eastAsia="仿宋_GB2312"/>
          <w:sz w:val="32"/>
          <w:szCs w:val="32"/>
        </w:rPr>
        <w:t>科室补充说明情况或者要求有关科室协助审核，起草单位或者有关科室应当予以配合。</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第十五条　规范性文件经合法性审核后，审核机构根据不同情形提出合法、不合法、应当予以修改的书面审核意见。</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第十六条　起草单位</w:t>
      </w:r>
      <w:r w:rsidRPr="00A54068">
        <w:rPr>
          <w:rFonts w:eastAsia="仿宋_GB2312"/>
          <w:sz w:val="32"/>
          <w:szCs w:val="32"/>
        </w:rPr>
        <w:t>/</w:t>
      </w:r>
      <w:r w:rsidRPr="00A54068">
        <w:rPr>
          <w:rFonts w:eastAsia="仿宋_GB2312"/>
          <w:sz w:val="32"/>
          <w:szCs w:val="32"/>
        </w:rPr>
        <w:t>科室应当对审核机构出具的合法性审核意见进行研究，根据合法性审核意见对规范性文件作必要的</w:t>
      </w:r>
      <w:r w:rsidRPr="00A54068">
        <w:rPr>
          <w:rFonts w:eastAsia="仿宋_GB2312"/>
          <w:sz w:val="32"/>
          <w:szCs w:val="32"/>
        </w:rPr>
        <w:lastRenderedPageBreak/>
        <w:t>修改或者补充；对审核机构提出的具体审核意见，起草单位</w:t>
      </w:r>
      <w:r w:rsidRPr="00A54068">
        <w:rPr>
          <w:rFonts w:eastAsia="仿宋_GB2312"/>
          <w:sz w:val="32"/>
          <w:szCs w:val="32"/>
        </w:rPr>
        <w:t>/</w:t>
      </w:r>
      <w:r w:rsidRPr="00A54068">
        <w:rPr>
          <w:rFonts w:eastAsia="仿宋_GB2312"/>
          <w:sz w:val="32"/>
          <w:szCs w:val="32"/>
        </w:rPr>
        <w:t>科室未完全采纳的，应当及时与审核机构沟通；双方意见不一致的，起草单位</w:t>
      </w:r>
      <w:r w:rsidRPr="00A54068">
        <w:rPr>
          <w:rFonts w:eastAsia="仿宋_GB2312"/>
          <w:sz w:val="32"/>
          <w:szCs w:val="32"/>
        </w:rPr>
        <w:t>/</w:t>
      </w:r>
      <w:r w:rsidRPr="00A54068">
        <w:rPr>
          <w:rFonts w:eastAsia="仿宋_GB2312"/>
          <w:sz w:val="32"/>
          <w:szCs w:val="32"/>
        </w:rPr>
        <w:t>科室应当在提请制定机关审议时详细说明理由和依据，由局党组会议决定。</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第十七条　规范性文件公布后，起草单位</w:t>
      </w:r>
      <w:r w:rsidRPr="00A54068">
        <w:rPr>
          <w:rFonts w:eastAsia="仿宋_GB2312"/>
          <w:sz w:val="32"/>
          <w:szCs w:val="32"/>
        </w:rPr>
        <w:t>/</w:t>
      </w:r>
      <w:r w:rsidRPr="00A54068">
        <w:rPr>
          <w:rFonts w:eastAsia="仿宋_GB2312"/>
          <w:sz w:val="32"/>
          <w:szCs w:val="32"/>
        </w:rPr>
        <w:t>科室应当加强舆情收集，及时</w:t>
      </w:r>
      <w:proofErr w:type="gramStart"/>
      <w:r w:rsidRPr="00A54068">
        <w:rPr>
          <w:rFonts w:eastAsia="仿宋_GB2312"/>
          <w:sz w:val="32"/>
          <w:szCs w:val="32"/>
        </w:rPr>
        <w:t>研</w:t>
      </w:r>
      <w:proofErr w:type="gramEnd"/>
      <w:r w:rsidRPr="00A54068">
        <w:rPr>
          <w:rFonts w:eastAsia="仿宋_GB2312"/>
          <w:sz w:val="32"/>
          <w:szCs w:val="32"/>
        </w:rPr>
        <w:t>判处置，主动回应关切，通过新闻发布会、媒体访谈、专家解读等方式进行解释说明，利用政府网站、政务新媒体、社交媒体等加强与公众的交流和互动。</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第十八条　审核机构应当建立健全统计分析、规范指导、沟通衔接、问题通报等机制，定期向制定机关通报本地区、本部门规范性文件合法性审核情况和存在的问题，提高规范性文件质量。</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第十九条　市交通运输局应将规范性文件合法性审核机制建设情况纳入法治政府建设督察内容，将规范性文件合法性审核工作纳入法治政府建设考核评价办法。</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第二十一条　审核机构未严格履行审核职责导致规范性文件违法，或者起草单位未经合法性审核以及不采纳合法性审核意见导致规范性文件违法，造成严重后果的，依纪依法追究有关责任人员的责任。</w:t>
      </w:r>
    </w:p>
    <w:p w:rsidR="007460A7" w:rsidRPr="00A54068" w:rsidRDefault="007460A7" w:rsidP="007460A7">
      <w:pPr>
        <w:spacing w:line="560" w:lineRule="exact"/>
        <w:rPr>
          <w:rFonts w:eastAsia="仿宋_GB2312"/>
          <w:sz w:val="32"/>
          <w:szCs w:val="32"/>
        </w:rPr>
      </w:pPr>
      <w:r w:rsidRPr="00A54068">
        <w:rPr>
          <w:rFonts w:eastAsia="仿宋_GB2312"/>
          <w:sz w:val="32"/>
          <w:szCs w:val="32"/>
        </w:rPr>
        <w:t xml:space="preserve">    </w:t>
      </w:r>
      <w:r w:rsidRPr="00A54068">
        <w:rPr>
          <w:rFonts w:eastAsia="仿宋_GB2312"/>
          <w:sz w:val="32"/>
          <w:szCs w:val="32"/>
        </w:rPr>
        <w:t>第二十二条　本办法自</w:t>
      </w:r>
      <w:smartTag w:uri="urn:schemas-microsoft-com:office:smarttags" w:element="chsdate">
        <w:smartTagPr>
          <w:attr w:name="Year" w:val="2022"/>
          <w:attr w:name="Month" w:val="7"/>
          <w:attr w:name="Day" w:val="1"/>
          <w:attr w:name="IsLunarDate" w:val="False"/>
          <w:attr w:name="IsROCDate" w:val="False"/>
        </w:smartTagPr>
        <w:r w:rsidRPr="00A54068">
          <w:rPr>
            <w:rFonts w:eastAsia="仿宋_GB2312"/>
            <w:sz w:val="32"/>
            <w:szCs w:val="32"/>
          </w:rPr>
          <w:t>2022</w:t>
        </w:r>
        <w:r w:rsidRPr="00A54068">
          <w:rPr>
            <w:rFonts w:eastAsia="仿宋_GB2312"/>
            <w:sz w:val="32"/>
            <w:szCs w:val="32"/>
          </w:rPr>
          <w:t>年</w:t>
        </w:r>
        <w:r w:rsidRPr="00A54068">
          <w:rPr>
            <w:rFonts w:eastAsia="仿宋_GB2312"/>
            <w:sz w:val="32"/>
            <w:szCs w:val="32"/>
          </w:rPr>
          <w:t>7</w:t>
        </w:r>
        <w:r w:rsidRPr="00A54068">
          <w:rPr>
            <w:rFonts w:eastAsia="仿宋_GB2312"/>
            <w:sz w:val="32"/>
            <w:szCs w:val="32"/>
          </w:rPr>
          <w:t>月</w:t>
        </w:r>
        <w:r w:rsidRPr="00A54068">
          <w:rPr>
            <w:rFonts w:eastAsia="仿宋_GB2312"/>
            <w:sz w:val="32"/>
            <w:szCs w:val="32"/>
          </w:rPr>
          <w:t>1</w:t>
        </w:r>
        <w:r w:rsidRPr="00A54068">
          <w:rPr>
            <w:rFonts w:eastAsia="仿宋_GB2312"/>
            <w:sz w:val="32"/>
            <w:szCs w:val="32"/>
          </w:rPr>
          <w:t>日</w:t>
        </w:r>
      </w:smartTag>
      <w:r w:rsidRPr="00A54068">
        <w:rPr>
          <w:rFonts w:eastAsia="仿宋_GB2312"/>
          <w:sz w:val="32"/>
          <w:szCs w:val="32"/>
        </w:rPr>
        <w:t>起施行。</w:t>
      </w:r>
    </w:p>
    <w:p w:rsidR="007460A7" w:rsidRPr="00A54068" w:rsidRDefault="007460A7" w:rsidP="007460A7">
      <w:pPr>
        <w:spacing w:line="560" w:lineRule="exact"/>
      </w:pPr>
      <w:r w:rsidRPr="00A54068">
        <w:rPr>
          <w:rFonts w:eastAsia="仿宋_GB2312"/>
          <w:sz w:val="32"/>
          <w:szCs w:val="32"/>
        </w:rPr>
        <w:t> </w:t>
      </w:r>
    </w:p>
    <w:p w:rsidR="007460A7" w:rsidRDefault="007460A7" w:rsidP="007460A7">
      <w:pPr>
        <w:pStyle w:val="a5"/>
        <w:spacing w:beforeAutospacing="0" w:afterAutospacing="0" w:line="560" w:lineRule="exact"/>
        <w:jc w:val="both"/>
        <w:rPr>
          <w:rFonts w:hint="eastAsia"/>
        </w:rPr>
      </w:pPr>
    </w:p>
    <w:p w:rsidR="007460A7" w:rsidRDefault="007460A7" w:rsidP="007460A7">
      <w:pPr>
        <w:pStyle w:val="a5"/>
        <w:spacing w:beforeAutospacing="0" w:afterAutospacing="0" w:line="560" w:lineRule="exact"/>
        <w:jc w:val="both"/>
        <w:rPr>
          <w:rFonts w:hint="eastAsia"/>
        </w:rPr>
      </w:pPr>
    </w:p>
    <w:p w:rsidR="00BD3A25" w:rsidRPr="007460A7" w:rsidRDefault="00BD3A25"/>
    <w:sectPr w:rsidR="00BD3A25" w:rsidRPr="007460A7" w:rsidSect="006F6661">
      <w:headerReference w:type="even" r:id="rId6"/>
      <w:headerReference w:type="default" r:id="rId7"/>
      <w:footerReference w:type="even" r:id="rId8"/>
      <w:footerReference w:type="default" r:id="rId9"/>
      <w:headerReference w:type="first" r:id="rId10"/>
      <w:footerReference w:type="first" r:id="rId11"/>
      <w:pgSz w:w="11906" w:h="16838"/>
      <w:pgMar w:top="2098" w:right="1588" w:bottom="1588" w:left="1701" w:header="851" w:footer="992" w:gutter="0"/>
      <w:pgNumType w:fmt="numberInDash"/>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7" w:rsidRDefault="00F314FD" w:rsidP="00865EF3">
    <w:pPr>
      <w:pStyle w:val="a4"/>
      <w:framePr w:wrap="around" w:vAnchor="text" w:hAnchor="margin" w:xAlign="center" w:y="1"/>
      <w:rPr>
        <w:rStyle w:val="a6"/>
      </w:rPr>
    </w:pPr>
    <w:r>
      <w:rPr>
        <w:rStyle w:val="a6"/>
      </w:rPr>
      <w:fldChar w:fldCharType="begin"/>
    </w:r>
    <w:r>
      <w:rPr>
        <w:rStyle w:val="a6"/>
      </w:rPr>
      <w:instrText>PA</w:instrText>
    </w:r>
    <w:r>
      <w:rPr>
        <w:rStyle w:val="a6"/>
      </w:rPr>
      <w:instrText xml:space="preserve">GE  </w:instrText>
    </w:r>
    <w:r>
      <w:rPr>
        <w:rStyle w:val="a6"/>
      </w:rPr>
      <w:fldChar w:fldCharType="end"/>
    </w:r>
  </w:p>
  <w:p w:rsidR="00C306B7" w:rsidRDefault="00F314F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7" w:rsidRPr="00865EF3" w:rsidRDefault="00F314FD" w:rsidP="004B412E">
    <w:pPr>
      <w:pStyle w:val="a4"/>
      <w:framePr w:wrap="around" w:vAnchor="text" w:hAnchor="margin" w:xAlign="center" w:y="1"/>
      <w:rPr>
        <w:rStyle w:val="a6"/>
        <w:sz w:val="24"/>
        <w:szCs w:val="24"/>
      </w:rPr>
    </w:pPr>
    <w:r w:rsidRPr="00865EF3">
      <w:rPr>
        <w:rStyle w:val="a6"/>
        <w:sz w:val="24"/>
        <w:szCs w:val="24"/>
      </w:rPr>
      <w:fldChar w:fldCharType="begin"/>
    </w:r>
    <w:r w:rsidRPr="00865EF3">
      <w:rPr>
        <w:rStyle w:val="a6"/>
        <w:sz w:val="24"/>
        <w:szCs w:val="24"/>
      </w:rPr>
      <w:instrText xml:space="preserve">PAGE  </w:instrText>
    </w:r>
    <w:r w:rsidRPr="00865EF3">
      <w:rPr>
        <w:rStyle w:val="a6"/>
        <w:sz w:val="24"/>
        <w:szCs w:val="24"/>
      </w:rPr>
      <w:fldChar w:fldCharType="separate"/>
    </w:r>
    <w:r w:rsidR="007460A7">
      <w:rPr>
        <w:rStyle w:val="a6"/>
        <w:noProof/>
        <w:sz w:val="24"/>
        <w:szCs w:val="24"/>
      </w:rPr>
      <w:t>- 2 -</w:t>
    </w:r>
    <w:r w:rsidRPr="00865EF3">
      <w:rPr>
        <w:rStyle w:val="a6"/>
        <w:sz w:val="24"/>
        <w:szCs w:val="24"/>
      </w:rPr>
      <w:fldChar w:fldCharType="end"/>
    </w:r>
  </w:p>
  <w:p w:rsidR="00C306B7" w:rsidRDefault="00F314FD" w:rsidP="00865EF3">
    <w:pPr>
      <w:pStyle w:val="a4"/>
      <w:ind w:right="360"/>
      <w:rPr>
        <w:rFonts w:hint="eastAsi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661" w:rsidRDefault="00F314FD" w:rsidP="006F666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306B7" w:rsidRDefault="00F314FD">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661" w:rsidRDefault="00F314FD" w:rsidP="006F666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460A7">
      <w:rPr>
        <w:rStyle w:val="a6"/>
        <w:noProof/>
      </w:rPr>
      <w:t>- 16 -</w:t>
    </w:r>
    <w:r>
      <w:rPr>
        <w:rStyle w:val="a6"/>
      </w:rPr>
      <w:fldChar w:fldCharType="end"/>
    </w:r>
  </w:p>
  <w:p w:rsidR="00C306B7" w:rsidRDefault="00F314FD" w:rsidP="008C5ACE">
    <w:pPr>
      <w:pStyle w:val="a4"/>
      <w:ind w:left="525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7" w:rsidRDefault="00F314FD">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7" w:rsidRDefault="00F314F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7" w:rsidRDefault="00F314FD">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6B7" w:rsidRDefault="00F314F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460A7"/>
    <w:rsid w:val="007460A7"/>
    <w:rsid w:val="00BD3A25"/>
    <w:rsid w:val="00F314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0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460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460A7"/>
    <w:rPr>
      <w:rFonts w:ascii="Times New Roman" w:eastAsia="宋体" w:hAnsi="Times New Roman" w:cs="Times New Roman"/>
      <w:sz w:val="18"/>
      <w:szCs w:val="18"/>
    </w:rPr>
  </w:style>
  <w:style w:type="paragraph" w:styleId="a4">
    <w:name w:val="footer"/>
    <w:basedOn w:val="a"/>
    <w:link w:val="Char0"/>
    <w:rsid w:val="007460A7"/>
    <w:pPr>
      <w:tabs>
        <w:tab w:val="center" w:pos="4153"/>
        <w:tab w:val="right" w:pos="8306"/>
      </w:tabs>
      <w:snapToGrid w:val="0"/>
      <w:jc w:val="left"/>
    </w:pPr>
    <w:rPr>
      <w:sz w:val="18"/>
      <w:szCs w:val="18"/>
    </w:rPr>
  </w:style>
  <w:style w:type="character" w:customStyle="1" w:styleId="Char0">
    <w:name w:val="页脚 Char"/>
    <w:basedOn w:val="a0"/>
    <w:link w:val="a4"/>
    <w:rsid w:val="007460A7"/>
    <w:rPr>
      <w:rFonts w:ascii="Times New Roman" w:eastAsia="宋体" w:hAnsi="Times New Roman" w:cs="Times New Roman"/>
      <w:sz w:val="18"/>
      <w:szCs w:val="18"/>
    </w:rPr>
  </w:style>
  <w:style w:type="paragraph" w:styleId="a5">
    <w:name w:val="Normal (Web)"/>
    <w:basedOn w:val="a"/>
    <w:semiHidden/>
    <w:unhideWhenUsed/>
    <w:rsid w:val="007460A7"/>
    <w:pPr>
      <w:widowControl/>
      <w:spacing w:before="100" w:beforeAutospacing="1" w:after="100" w:afterAutospacing="1"/>
      <w:jc w:val="left"/>
    </w:pPr>
    <w:rPr>
      <w:rFonts w:ascii="宋体" w:hAnsi="宋体"/>
      <w:kern w:val="0"/>
      <w:sz w:val="24"/>
      <w:szCs w:val="20"/>
    </w:rPr>
  </w:style>
  <w:style w:type="character" w:styleId="a6">
    <w:name w:val="page number"/>
    <w:basedOn w:val="a0"/>
    <w:rsid w:val="007460A7"/>
  </w:style>
  <w:style w:type="paragraph" w:customStyle="1" w:styleId="Char1">
    <w:name w:val="Char"/>
    <w:basedOn w:val="a"/>
    <w:autoRedefine/>
    <w:rsid w:val="007460A7"/>
    <w:pPr>
      <w:spacing w:line="360" w:lineRule="auto"/>
    </w:pPr>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5.xml"/><Relationship Id="rId5" Type="http://schemas.openxmlformats.org/officeDocument/2006/relationships/footer" Target="footer2.xml"/><Relationship Id="rId10" Type="http://schemas.openxmlformats.org/officeDocument/2006/relationships/header" Target="header3.xml"/><Relationship Id="rId4"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1460</Words>
  <Characters>8328</Characters>
  <Application>Microsoft Office Word</Application>
  <DocSecurity>0</DocSecurity>
  <Lines>69</Lines>
  <Paragraphs>19</Paragraphs>
  <ScaleCrop>false</ScaleCrop>
  <Company>Microsoft</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2022-08-19T08:15:00Z</dcterms:created>
  <dcterms:modified xsi:type="dcterms:W3CDTF">2022-08-19T08:16:00Z</dcterms:modified>
</cp:coreProperties>
</file>