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F3" w:rsidRPr="00EA2F2A" w:rsidRDefault="004A6CF3" w:rsidP="004A6CF3">
      <w:pPr>
        <w:widowControl/>
        <w:spacing w:line="560" w:lineRule="exac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10</w:t>
      </w:r>
    </w:p>
    <w:p w:rsidR="004A6CF3" w:rsidRPr="00EA2F2A" w:rsidRDefault="004A6CF3" w:rsidP="004A6CF3">
      <w:pPr>
        <w:jc w:val="center"/>
        <w:rPr>
          <w:rFonts w:ascii="方正小标宋简体" w:eastAsia="方正小标宋简体" w:hAnsi="方正小标宋简体" w:cs="方正小标宋简体"/>
          <w:color w:val="333333"/>
          <w:sz w:val="36"/>
          <w:szCs w:val="36"/>
          <w:shd w:val="clear" w:color="auto" w:fill="FFFFFF"/>
        </w:rPr>
      </w:pPr>
      <w:r w:rsidRPr="00EA2F2A">
        <w:rPr>
          <w:rFonts w:ascii="方正小标宋简体" w:eastAsia="方正小标宋简体" w:hAnsi="方正小标宋简体" w:cs="方正小标宋简体" w:hint="eastAsia"/>
          <w:color w:val="333333"/>
          <w:sz w:val="36"/>
          <w:szCs w:val="36"/>
          <w:shd w:val="clear" w:color="auto" w:fill="FFFFFF"/>
        </w:rPr>
        <w:t>道路危险货物运输安全承诺书</w:t>
      </w:r>
    </w:p>
    <w:p w:rsidR="004A6CF3" w:rsidRPr="00EA2F2A" w:rsidRDefault="004A6CF3" w:rsidP="004A6CF3">
      <w:pPr>
        <w:pStyle w:val="a3"/>
        <w:shd w:val="clear" w:color="auto" w:fill="FFFFFF"/>
        <w:spacing w:before="0" w:beforeAutospacing="0" w:after="0" w:afterAutospacing="0"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危险货物道路运输应当坚持安全第一、预防为主、综合治理、便利运输的原则。经营者要保证环境卫生和货物运输安全。坚持做到以下要求：</w:t>
      </w:r>
    </w:p>
    <w:p w:rsidR="004A6CF3" w:rsidRPr="00EA2F2A" w:rsidRDefault="004A6CF3" w:rsidP="004A6CF3">
      <w:pPr>
        <w:pStyle w:val="a3"/>
        <w:shd w:val="clear" w:color="auto" w:fill="FFFFFF"/>
        <w:spacing w:before="0" w:beforeAutospacing="0" w:after="0" w:afterAutospacing="0"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一、健全安全生产管理制度，并严格遵守执行。</w:t>
      </w:r>
    </w:p>
    <w:p w:rsidR="004A6CF3" w:rsidRPr="00EA2F2A" w:rsidRDefault="004A6CF3" w:rsidP="004A6CF3">
      <w:pPr>
        <w:pStyle w:val="a3"/>
        <w:shd w:val="clear" w:color="auto" w:fill="FFFFFF"/>
        <w:spacing w:before="0" w:beforeAutospacing="0" w:after="0" w:afterAutospacing="0" w:line="560" w:lineRule="exact"/>
        <w:ind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二、严禁非法经营、挂靠经营。严禁超越许可事项从事道路危险货物运输活动，不得擅自改装已取得车辆营运证的车辆。不得转让、出租道路危险货物运输许可证件。不得将危险货物与普通货物混装运输。严禁非经营性道路危险货物运输单位从事道路危险货物运输经营活动。</w:t>
      </w:r>
    </w:p>
    <w:p w:rsidR="004A6CF3" w:rsidRPr="00EA2F2A" w:rsidRDefault="004A6CF3" w:rsidP="004A6CF3">
      <w:pPr>
        <w:pStyle w:val="a3"/>
        <w:shd w:val="clear" w:color="auto" w:fill="FFFFFF"/>
        <w:spacing w:before="0" w:beforeAutospacing="0" w:after="0" w:afterAutospacing="0" w:line="560" w:lineRule="exact"/>
        <w:ind w:firstLine="640"/>
        <w:rPr>
          <w:rFonts w:ascii="仿宋_GB2312" w:eastAsia="仿宋_GB2312" w:hAnsi="sans-serif" w:cs="sans-serif"/>
          <w:color w:val="333333"/>
          <w:sz w:val="21"/>
          <w:szCs w:val="21"/>
        </w:rPr>
      </w:pPr>
      <w:r w:rsidRPr="00EA2F2A">
        <w:rPr>
          <w:rFonts w:ascii="仿宋_GB2312" w:eastAsia="仿宋_GB2312" w:hAnsi="仿宋" w:cs="仿宋" w:hint="eastAsia"/>
          <w:color w:val="333333"/>
          <w:sz w:val="32"/>
          <w:szCs w:val="32"/>
          <w:shd w:val="clear" w:color="auto" w:fill="FFFFFF"/>
        </w:rPr>
        <w:t>三、必须按照相关法律法规和《危险货物道路运输规则》（</w:t>
      </w:r>
      <w:r w:rsidRPr="00EA2F2A">
        <w:rPr>
          <w:rFonts w:ascii="仿宋_GB2312" w:eastAsia="仿宋_GB2312" w:hAnsi="仿宋" w:cs="仿宋"/>
          <w:color w:val="333333"/>
          <w:sz w:val="32"/>
          <w:szCs w:val="32"/>
          <w:shd w:val="clear" w:color="auto" w:fill="FFFFFF"/>
        </w:rPr>
        <w:t>JT/T 617</w:t>
      </w:r>
      <w:r w:rsidRPr="00EA2F2A">
        <w:rPr>
          <w:rFonts w:ascii="仿宋_GB2312" w:eastAsia="仿宋_GB2312" w:hAnsi="仿宋" w:cs="仿宋" w:hint="eastAsia"/>
          <w:color w:val="333333"/>
          <w:sz w:val="32"/>
          <w:szCs w:val="32"/>
          <w:shd w:val="clear" w:color="auto" w:fill="FFFFFF"/>
        </w:rPr>
        <w:t>）要求，通过岗前培训、例会、定期学习等方式，对从业人员进行经常性安全生产、职业道德、业务知识和操作规程的教育培训。未经岗前安全教育培训考核合格的人员，不得上岗作业。应当委托具备资质条件的机构，对本企业或单位的安全管理情况每</w:t>
      </w:r>
      <w:r w:rsidRPr="00EA2F2A">
        <w:rPr>
          <w:rFonts w:ascii="仿宋_GB2312" w:eastAsia="仿宋_GB2312" w:hAnsi="仿宋" w:cs="仿宋"/>
          <w:color w:val="333333"/>
          <w:sz w:val="32"/>
          <w:szCs w:val="32"/>
          <w:shd w:val="clear" w:color="auto" w:fill="FFFFFF"/>
        </w:rPr>
        <w:t>3</w:t>
      </w:r>
      <w:r w:rsidRPr="00EA2F2A">
        <w:rPr>
          <w:rFonts w:ascii="仿宋_GB2312" w:eastAsia="仿宋_GB2312" w:hAnsi="仿宋" w:cs="仿宋" w:hint="eastAsia"/>
          <w:color w:val="333333"/>
          <w:sz w:val="32"/>
          <w:szCs w:val="32"/>
          <w:shd w:val="clear" w:color="auto" w:fill="FFFFFF"/>
        </w:rPr>
        <w:t>年至少进行一次安全评估，出具安全评估报告。</w:t>
      </w:r>
    </w:p>
    <w:p w:rsidR="004A6CF3" w:rsidRPr="00EA2F2A" w:rsidRDefault="004A6CF3" w:rsidP="004A6CF3">
      <w:pPr>
        <w:pStyle w:val="a3"/>
        <w:shd w:val="clear" w:color="auto" w:fill="FFFFFF"/>
        <w:spacing w:before="0" w:beforeAutospacing="0" w:after="0" w:afterAutospacing="0" w:line="560" w:lineRule="exact"/>
        <w:ind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必须为承运的危险货物投保承运人责任险。</w:t>
      </w:r>
    </w:p>
    <w:p w:rsidR="004A6CF3" w:rsidRPr="00EA2F2A" w:rsidRDefault="004A6CF3" w:rsidP="004A6CF3">
      <w:pPr>
        <w:pStyle w:val="a3"/>
        <w:shd w:val="clear" w:color="auto" w:fill="FFFFFF"/>
        <w:spacing w:before="0" w:beforeAutospacing="0" w:after="0" w:afterAutospacing="0"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四、驾驶人员必须随车携带《从业人员资格证》、《道路运输证》、《道路运输危险货物安全卡》（见《汽车运输危险货物规则》（</w:t>
      </w:r>
      <w:r w:rsidRPr="00EA2F2A">
        <w:rPr>
          <w:rFonts w:ascii="仿宋_GB2312" w:eastAsia="仿宋_GB2312" w:hAnsi="仿宋" w:cs="仿宋"/>
          <w:color w:val="333333"/>
          <w:sz w:val="32"/>
          <w:szCs w:val="32"/>
          <w:shd w:val="clear" w:color="auto" w:fill="FFFFFF"/>
        </w:rPr>
        <w:t>JT617</w:t>
      </w:r>
      <w:r w:rsidRPr="00EA2F2A">
        <w:rPr>
          <w:rFonts w:ascii="仿宋_GB2312" w:eastAsia="仿宋_GB2312" w:hAnsi="仿宋" w:cs="仿宋" w:hint="eastAsia"/>
          <w:color w:val="333333"/>
          <w:sz w:val="32"/>
          <w:szCs w:val="32"/>
          <w:shd w:val="clear" w:color="auto" w:fill="FFFFFF"/>
        </w:rPr>
        <w:t>）的要求）。除驾驶人员外，必须在专用车辆上配备押运人员，确保危险货物处于押运人员监管之下。驾驶人、押运人员在起运前，必须对承运危险货物</w:t>
      </w:r>
      <w:r w:rsidRPr="00EA2F2A">
        <w:rPr>
          <w:rFonts w:ascii="仿宋_GB2312" w:eastAsia="仿宋_GB2312" w:hAnsi="仿宋" w:cs="仿宋" w:hint="eastAsia"/>
          <w:color w:val="333333"/>
          <w:sz w:val="32"/>
          <w:szCs w:val="32"/>
          <w:shd w:val="clear" w:color="auto" w:fill="FFFFFF"/>
        </w:rPr>
        <w:lastRenderedPageBreak/>
        <w:t>的运输车辆、罐式车辆罐体、可移动罐柜、</w:t>
      </w:r>
      <w:proofErr w:type="gramStart"/>
      <w:r w:rsidRPr="00EA2F2A">
        <w:rPr>
          <w:rFonts w:ascii="仿宋_GB2312" w:eastAsia="仿宋_GB2312" w:hAnsi="仿宋" w:cs="仿宋" w:hint="eastAsia"/>
          <w:color w:val="333333"/>
          <w:sz w:val="32"/>
          <w:szCs w:val="32"/>
          <w:shd w:val="clear" w:color="auto" w:fill="FFFFFF"/>
        </w:rPr>
        <w:t>罐箱进行</w:t>
      </w:r>
      <w:proofErr w:type="gramEnd"/>
      <w:r w:rsidRPr="00EA2F2A">
        <w:rPr>
          <w:rFonts w:ascii="仿宋_GB2312" w:eastAsia="仿宋_GB2312" w:hAnsi="仿宋" w:cs="仿宋" w:hint="eastAsia"/>
          <w:color w:val="333333"/>
          <w:sz w:val="32"/>
          <w:szCs w:val="32"/>
          <w:shd w:val="clear" w:color="auto" w:fill="FFFFFF"/>
        </w:rPr>
        <w:t>外观检查，确保没有影响运输安全的缺陷。</w:t>
      </w:r>
    </w:p>
    <w:p w:rsidR="004A6CF3" w:rsidRPr="00EA2F2A" w:rsidRDefault="004A6CF3" w:rsidP="004A6CF3">
      <w:pPr>
        <w:spacing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五、承运人必须查验托运人托运危险货物许可证件或证明文件。托运人必须向承运人提供托运清单、包装性能测试报告或者书面声明危险货物符合《危险货物道路运输规则》（</w:t>
      </w:r>
      <w:r w:rsidRPr="00EA2F2A">
        <w:rPr>
          <w:rFonts w:ascii="仿宋_GB2312" w:eastAsia="仿宋_GB2312" w:hAnsi="仿宋" w:cs="仿宋"/>
          <w:color w:val="333333"/>
          <w:sz w:val="32"/>
          <w:szCs w:val="32"/>
          <w:shd w:val="clear" w:color="auto" w:fill="FFFFFF"/>
        </w:rPr>
        <w:t>JT/T 617</w:t>
      </w:r>
      <w:r w:rsidRPr="00EA2F2A">
        <w:rPr>
          <w:rFonts w:ascii="仿宋_GB2312" w:eastAsia="仿宋_GB2312" w:hAnsi="仿宋" w:cs="仿宋" w:hint="eastAsia"/>
          <w:color w:val="333333"/>
          <w:sz w:val="32"/>
          <w:szCs w:val="32"/>
          <w:shd w:val="clear" w:color="auto" w:fill="FFFFFF"/>
        </w:rPr>
        <w:t>）包装要求。承运人应当要求驾驶人随车携带测试报告或者书面声明、货物运单，保存期限不得少于</w:t>
      </w:r>
      <w:r w:rsidRPr="00EA2F2A">
        <w:rPr>
          <w:rFonts w:ascii="仿宋_GB2312" w:eastAsia="仿宋_GB2312" w:hAnsi="仿宋" w:cs="仿宋"/>
          <w:color w:val="333333"/>
          <w:sz w:val="32"/>
          <w:szCs w:val="32"/>
          <w:shd w:val="clear" w:color="auto" w:fill="FFFFFF"/>
        </w:rPr>
        <w:t>12</w:t>
      </w:r>
      <w:r w:rsidRPr="00EA2F2A">
        <w:rPr>
          <w:rFonts w:ascii="仿宋_GB2312" w:eastAsia="仿宋_GB2312" w:hAnsi="仿宋" w:cs="仿宋" w:hint="eastAsia"/>
          <w:color w:val="333333"/>
          <w:sz w:val="32"/>
          <w:szCs w:val="32"/>
          <w:shd w:val="clear" w:color="auto" w:fill="FFFFFF"/>
        </w:rPr>
        <w:t>个月。</w:t>
      </w:r>
    </w:p>
    <w:p w:rsidR="004A6CF3" w:rsidRPr="00EA2F2A" w:rsidRDefault="004A6CF3" w:rsidP="004A6CF3">
      <w:pPr>
        <w:pStyle w:val="a3"/>
        <w:shd w:val="clear" w:color="auto" w:fill="FFFFFF"/>
        <w:spacing w:before="0" w:beforeAutospacing="0" w:after="0" w:afterAutospacing="0" w:line="560" w:lineRule="exact"/>
        <w:rPr>
          <w:rFonts w:ascii="仿宋_GB2312" w:eastAsia="仿宋_GB2312" w:hAnsi="sans-serif" w:cs="sans-serif"/>
          <w:color w:val="333333"/>
          <w:sz w:val="21"/>
          <w:szCs w:val="21"/>
        </w:rPr>
      </w:pPr>
      <w:r w:rsidRPr="00EA2F2A">
        <w:rPr>
          <w:rFonts w:ascii="仿宋_GB2312" w:eastAsia="仿宋_GB2312" w:hAnsi="仿宋" w:cs="仿宋" w:hint="eastAsia"/>
          <w:color w:val="333333"/>
          <w:sz w:val="32"/>
          <w:szCs w:val="32"/>
          <w:shd w:val="clear" w:color="auto" w:fill="FFFFFF"/>
        </w:rPr>
        <w:t xml:space="preserve">　　六、道路危险货物运输企业或者单位应当通过卫星定位监控平台或者监控终端及时纠正和处理超速行驶、疲劳驾驶、不按规定线路行驶等违法违规驾驶行为。监控数据至少保存</w:t>
      </w:r>
      <w:r w:rsidRPr="00EA2F2A">
        <w:rPr>
          <w:rFonts w:ascii="仿宋_GB2312" w:eastAsia="仿宋_GB2312" w:hAnsi="仿宋" w:cs="仿宋"/>
          <w:color w:val="333333"/>
          <w:sz w:val="32"/>
          <w:szCs w:val="32"/>
          <w:shd w:val="clear" w:color="auto" w:fill="FFFFFF"/>
        </w:rPr>
        <w:t>3</w:t>
      </w:r>
      <w:r w:rsidRPr="00EA2F2A">
        <w:rPr>
          <w:rFonts w:ascii="仿宋_GB2312" w:eastAsia="仿宋_GB2312" w:hAnsi="仿宋" w:cs="仿宋" w:hint="eastAsia"/>
          <w:color w:val="333333"/>
          <w:sz w:val="32"/>
          <w:szCs w:val="32"/>
          <w:shd w:val="clear" w:color="auto" w:fill="FFFFFF"/>
        </w:rPr>
        <w:t>个月，违法驾驶信息及处理情况至少保存</w:t>
      </w:r>
      <w:r w:rsidRPr="00EA2F2A">
        <w:rPr>
          <w:rFonts w:ascii="仿宋_GB2312" w:eastAsia="仿宋_GB2312" w:hAnsi="仿宋" w:cs="仿宋"/>
          <w:color w:val="333333"/>
          <w:sz w:val="32"/>
          <w:szCs w:val="32"/>
          <w:shd w:val="clear" w:color="auto" w:fill="FFFFFF"/>
        </w:rPr>
        <w:t>3</w:t>
      </w:r>
      <w:r w:rsidRPr="00EA2F2A">
        <w:rPr>
          <w:rFonts w:ascii="仿宋_GB2312" w:eastAsia="仿宋_GB2312" w:hAnsi="仿宋" w:cs="仿宋" w:hint="eastAsia"/>
          <w:color w:val="333333"/>
          <w:sz w:val="32"/>
          <w:szCs w:val="32"/>
          <w:shd w:val="clear" w:color="auto" w:fill="FFFFFF"/>
        </w:rPr>
        <w:t>年。</w:t>
      </w:r>
    </w:p>
    <w:p w:rsidR="004A6CF3" w:rsidRPr="00EA2F2A" w:rsidRDefault="004A6CF3" w:rsidP="004A6CF3">
      <w:pPr>
        <w:spacing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七、异地经营（运输线路起讫点均不在企业注册地市域内）累计</w:t>
      </w:r>
      <w:r w:rsidRPr="00EA2F2A">
        <w:rPr>
          <w:rFonts w:ascii="仿宋_GB2312" w:eastAsia="仿宋_GB2312" w:hAnsi="仿宋" w:cs="仿宋"/>
          <w:color w:val="333333"/>
          <w:sz w:val="32"/>
          <w:szCs w:val="32"/>
          <w:shd w:val="clear" w:color="auto" w:fill="FFFFFF"/>
        </w:rPr>
        <w:t>3</w:t>
      </w:r>
      <w:r w:rsidRPr="00EA2F2A">
        <w:rPr>
          <w:rFonts w:ascii="仿宋_GB2312" w:eastAsia="仿宋_GB2312" w:hAnsi="仿宋" w:cs="仿宋" w:hint="eastAsia"/>
          <w:color w:val="333333"/>
          <w:sz w:val="32"/>
          <w:szCs w:val="32"/>
          <w:shd w:val="clear" w:color="auto" w:fill="FFFFFF"/>
        </w:rPr>
        <w:t>个月以上的企业，必须向市道路运输管理机构备案并接受监管。</w:t>
      </w:r>
    </w:p>
    <w:p w:rsidR="004A6CF3" w:rsidRPr="00EA2F2A" w:rsidRDefault="004A6CF3" w:rsidP="004A6CF3">
      <w:pPr>
        <w:spacing w:line="560" w:lineRule="exact"/>
        <w:ind w:firstLineChars="200" w:firstLine="640"/>
        <w:rPr>
          <w:rFonts w:ascii="仿宋_GB2312" w:eastAsia="仿宋_GB2312" w:hAnsi="仿宋" w:cs="仿宋"/>
          <w:color w:val="333333"/>
          <w:sz w:val="32"/>
          <w:szCs w:val="32"/>
          <w:shd w:val="clear" w:color="auto" w:fill="FFFFFF"/>
        </w:rPr>
      </w:pPr>
      <w:r w:rsidRPr="00EA2F2A">
        <w:rPr>
          <w:rFonts w:ascii="仿宋_GB2312" w:eastAsia="仿宋_GB2312" w:hAnsi="仿宋" w:cs="仿宋" w:hint="eastAsia"/>
          <w:color w:val="333333"/>
          <w:sz w:val="32"/>
          <w:szCs w:val="32"/>
          <w:shd w:val="clear" w:color="auto" w:fill="FFFFFF"/>
        </w:rPr>
        <w:t>八、严格遵守国家、地方法律法规。</w:t>
      </w:r>
    </w:p>
    <w:p w:rsidR="004A6CF3" w:rsidRDefault="004A6CF3" w:rsidP="004A6CF3">
      <w:pPr>
        <w:spacing w:line="560" w:lineRule="exac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 xml:space="preserve">                         </w:t>
      </w:r>
    </w:p>
    <w:p w:rsidR="004A6CF3" w:rsidRPr="00EA2F2A" w:rsidRDefault="004A6CF3" w:rsidP="004A6CF3">
      <w:pPr>
        <w:spacing w:line="560" w:lineRule="exac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 xml:space="preserve">                        </w:t>
      </w:r>
      <w:r>
        <w:rPr>
          <w:rFonts w:ascii="仿宋_GB2312" w:eastAsia="仿宋_GB2312" w:hAnsi="仿宋" w:cs="仿宋" w:hint="eastAsia"/>
          <w:color w:val="333333"/>
          <w:sz w:val="32"/>
          <w:szCs w:val="32"/>
          <w:shd w:val="clear" w:color="auto" w:fill="FFFFFF"/>
        </w:rPr>
        <w:t>承诺单位（盖章）</w:t>
      </w:r>
    </w:p>
    <w:p w:rsidR="004A6CF3" w:rsidRPr="00EA2F2A" w:rsidRDefault="004A6CF3" w:rsidP="004A6CF3">
      <w:pPr>
        <w:spacing w:line="560" w:lineRule="exact"/>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 xml:space="preserve">                            </w:t>
      </w:r>
      <w:r w:rsidRPr="00EA2F2A">
        <w:rPr>
          <w:rFonts w:ascii="仿宋_GB2312" w:eastAsia="仿宋_GB2312" w:hAnsi="仿宋" w:cs="仿宋" w:hint="eastAsia"/>
          <w:color w:val="333333"/>
          <w:sz w:val="32"/>
          <w:szCs w:val="32"/>
          <w:shd w:val="clear" w:color="auto" w:fill="FFFFFF"/>
        </w:rPr>
        <w:t>承诺人</w:t>
      </w:r>
      <w:r>
        <w:rPr>
          <w:rFonts w:ascii="仿宋_GB2312" w:eastAsia="仿宋_GB2312" w:hAnsi="仿宋" w:cs="仿宋" w:hint="eastAsia"/>
          <w:color w:val="333333"/>
          <w:sz w:val="32"/>
          <w:szCs w:val="32"/>
          <w:shd w:val="clear" w:color="auto" w:fill="FFFFFF"/>
        </w:rPr>
        <w:t>（）</w:t>
      </w:r>
      <w:r w:rsidRPr="00EA2F2A">
        <w:rPr>
          <w:rFonts w:ascii="仿宋_GB2312" w:eastAsia="仿宋_GB2312" w:hAnsi="仿宋" w:cs="仿宋" w:hint="eastAsia"/>
          <w:color w:val="333333"/>
          <w:sz w:val="32"/>
          <w:szCs w:val="32"/>
          <w:shd w:val="clear" w:color="auto" w:fill="FFFFFF"/>
        </w:rPr>
        <w:t>：</w:t>
      </w:r>
    </w:p>
    <w:p w:rsidR="004A6CF3" w:rsidRDefault="004A6CF3" w:rsidP="004A6CF3">
      <w:pPr>
        <w:spacing w:line="560" w:lineRule="exact"/>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 xml:space="preserve">                            </w:t>
      </w:r>
      <w:r w:rsidRPr="00EA2F2A">
        <w:rPr>
          <w:rFonts w:ascii="仿宋_GB2312" w:eastAsia="仿宋_GB2312" w:hAnsi="仿宋" w:cs="仿宋" w:hint="eastAsia"/>
          <w:color w:val="333333"/>
          <w:sz w:val="32"/>
          <w:szCs w:val="32"/>
          <w:shd w:val="clear" w:color="auto" w:fill="FFFFFF"/>
        </w:rPr>
        <w:t>承诺时间：</w:t>
      </w:r>
    </w:p>
    <w:p w:rsidR="004A6CF3" w:rsidRDefault="004A6CF3" w:rsidP="004A6CF3">
      <w:pPr>
        <w:spacing w:line="560" w:lineRule="exact"/>
        <w:ind w:firstLineChars="1500" w:firstLine="4800"/>
        <w:rPr>
          <w:rFonts w:ascii="仿宋_GB2312" w:eastAsia="仿宋_GB2312" w:hAnsi="仿宋" w:cs="仿宋"/>
          <w:color w:val="333333"/>
          <w:sz w:val="32"/>
          <w:szCs w:val="32"/>
          <w:shd w:val="clear" w:color="auto" w:fill="FFFFFF"/>
        </w:rPr>
      </w:pPr>
    </w:p>
    <w:p w:rsidR="004A6CF3" w:rsidRDefault="004A6CF3" w:rsidP="004A6CF3">
      <w:pPr>
        <w:spacing w:line="560" w:lineRule="exact"/>
        <w:ind w:firstLineChars="1500" w:firstLine="4800"/>
        <w:rPr>
          <w:rFonts w:ascii="仿宋_GB2312" w:eastAsia="仿宋_GB2312" w:hAnsi="仿宋" w:cs="仿宋"/>
          <w:color w:val="333333"/>
          <w:sz w:val="32"/>
          <w:szCs w:val="32"/>
          <w:shd w:val="clear" w:color="auto" w:fill="FFFFFF"/>
        </w:rPr>
      </w:pPr>
    </w:p>
    <w:p w:rsidR="004A6CF3" w:rsidRDefault="004A6CF3" w:rsidP="004A6CF3">
      <w:pPr>
        <w:spacing w:line="560" w:lineRule="exact"/>
        <w:ind w:firstLineChars="1500" w:firstLine="4800"/>
        <w:rPr>
          <w:rFonts w:ascii="仿宋_GB2312" w:eastAsia="仿宋_GB2312" w:hAnsi="仿宋" w:cs="仿宋"/>
          <w:color w:val="333333"/>
          <w:sz w:val="32"/>
          <w:szCs w:val="32"/>
          <w:shd w:val="clear" w:color="auto" w:fill="FFFFFF"/>
        </w:rPr>
      </w:pPr>
    </w:p>
    <w:p w:rsidR="00985F29" w:rsidRDefault="00985F29"/>
    <w:sectPr w:rsidR="00985F29" w:rsidSect="00985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CF3"/>
    <w:rsid w:val="004A6CF3"/>
    <w:rsid w:val="00985F29"/>
    <w:rsid w:val="00B06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A6CF3"/>
    <w:pPr>
      <w:widowControl/>
      <w:spacing w:before="100" w:beforeAutospacing="1" w:after="100" w:afterAutospacing="1"/>
      <w:jc w:val="left"/>
    </w:pPr>
    <w:rPr>
      <w:rFonts w:ascii="宋体" w:hAnsi="宋体"/>
      <w:kern w:val="0"/>
      <w:sz w:val="24"/>
      <w:szCs w:val="20"/>
    </w:rPr>
  </w:style>
  <w:style w:type="paragraph" w:customStyle="1" w:styleId="Char">
    <w:name w:val="Char"/>
    <w:basedOn w:val="a"/>
    <w:autoRedefine/>
    <w:rsid w:val="004A6CF3"/>
    <w:pPr>
      <w:spacing w:line="360" w:lineRule="auto"/>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2023-01-19T02:24:00Z</dcterms:created>
  <dcterms:modified xsi:type="dcterms:W3CDTF">2023-01-19T02:24:00Z</dcterms:modified>
</cp:coreProperties>
</file>