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氧乐果是一种广谱高效的内吸性有机磷农药，有良好的触杀和胃毒作用。长期饮用氧乐果超标的蔬菜，可能对人体健康有一定危害。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依据GB 2763—2021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食品中农药最大残留限量》中规定，氧乐果在豇豆中的最大残留限量值为0.02mg/kg。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二、毒死蜱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毒死蜱可通过接触皮肤、口腔及食道、呼吸道、眼睛进入人体。毒死蜱在动物体内主要分布于血流量较高的器官，如肝脏、肾脏、脾脏等。有机磷类农药可抑制大脑胆碱酯酶活性，引发汗液和唾液分泌增加、瞳孔缩小、胃肠蠕动增加、腹泻、肌肉震颤等症状。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依据GB 2763—2021《食品安全国家标准 食品中农药最大残留限量》中的规定，毒死蜱在芹菜中的最大残留限量值为0.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mg/kg；毒死蜱在豇豆中的最大残留限量值为0.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mg/kg。</w:t>
      </w:r>
    </w:p>
    <w:p>
      <w:pPr>
        <w:spacing w:line="640" w:lineRule="exact"/>
        <w:ind w:firstLine="640" w:firstLineChars="200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蔬菜中</w:t>
      </w:r>
      <w:r>
        <w:fldChar w:fldCharType="begin"/>
      </w:r>
      <w:r>
        <w:instrText xml:space="preserve"> HYPERLINK "http://news.foodmate.net/tag_560.html" \t "http://news.foodmate.net/2021/03/_blank" \o "镉超标相关食品资讯"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农药残留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的原因，种植户违规使用了农药，并且在使用后没有经过一段时间的降解即开始采摘。</w:t>
      </w:r>
    </w:p>
    <w:p>
      <w:pPr>
        <w:spacing w:line="640" w:lineRule="exact"/>
        <w:ind w:left="63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zAzODg3NDlkMmQ0ZTlhYWY2MWI4MjM5OTZiM2MifQ=="/>
  </w:docVars>
  <w:rsids>
    <w:rsidRoot w:val="00DA7E36"/>
    <w:rsid w:val="00007B3B"/>
    <w:rsid w:val="00134C4A"/>
    <w:rsid w:val="001B6D3F"/>
    <w:rsid w:val="002E1677"/>
    <w:rsid w:val="00350CC2"/>
    <w:rsid w:val="0048171C"/>
    <w:rsid w:val="00563854"/>
    <w:rsid w:val="005B6AAE"/>
    <w:rsid w:val="006102CE"/>
    <w:rsid w:val="00692F07"/>
    <w:rsid w:val="007903B2"/>
    <w:rsid w:val="007B1B60"/>
    <w:rsid w:val="008701FA"/>
    <w:rsid w:val="0087192F"/>
    <w:rsid w:val="009462BC"/>
    <w:rsid w:val="00A414F5"/>
    <w:rsid w:val="00A44B9B"/>
    <w:rsid w:val="00A86C34"/>
    <w:rsid w:val="00BF78F2"/>
    <w:rsid w:val="00D22A78"/>
    <w:rsid w:val="00D71E78"/>
    <w:rsid w:val="00D761C9"/>
    <w:rsid w:val="00DA7E36"/>
    <w:rsid w:val="00EF1189"/>
    <w:rsid w:val="00EF20AD"/>
    <w:rsid w:val="00F671EB"/>
    <w:rsid w:val="028B4EFC"/>
    <w:rsid w:val="055F092C"/>
    <w:rsid w:val="05B77019"/>
    <w:rsid w:val="065C7107"/>
    <w:rsid w:val="06A86FD7"/>
    <w:rsid w:val="07A71E5E"/>
    <w:rsid w:val="09AA0280"/>
    <w:rsid w:val="0E302379"/>
    <w:rsid w:val="0F615AEB"/>
    <w:rsid w:val="10C8728E"/>
    <w:rsid w:val="23921B40"/>
    <w:rsid w:val="247352E0"/>
    <w:rsid w:val="24C85C25"/>
    <w:rsid w:val="28803948"/>
    <w:rsid w:val="2D006C3A"/>
    <w:rsid w:val="34A642D6"/>
    <w:rsid w:val="39C66D6D"/>
    <w:rsid w:val="3B066AA8"/>
    <w:rsid w:val="3CFE5C2C"/>
    <w:rsid w:val="462B609B"/>
    <w:rsid w:val="47607C54"/>
    <w:rsid w:val="489E3C41"/>
    <w:rsid w:val="4D390E49"/>
    <w:rsid w:val="4F9A3C7D"/>
    <w:rsid w:val="50E54991"/>
    <w:rsid w:val="5276007E"/>
    <w:rsid w:val="53791738"/>
    <w:rsid w:val="53E76EEA"/>
    <w:rsid w:val="59B573DC"/>
    <w:rsid w:val="676E33C4"/>
    <w:rsid w:val="6BDF4AC3"/>
    <w:rsid w:val="70545421"/>
    <w:rsid w:val="70E5696D"/>
    <w:rsid w:val="76856093"/>
    <w:rsid w:val="76F8366B"/>
    <w:rsid w:val="79CB5965"/>
    <w:rsid w:val="7B744E6E"/>
    <w:rsid w:val="7BB46F7D"/>
    <w:rsid w:val="7D7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400</Characters>
  <Lines>3</Lines>
  <Paragraphs>1</Paragraphs>
  <TotalTime>143</TotalTime>
  <ScaleCrop>false</ScaleCrop>
  <LinksUpToDate>false</LinksUpToDate>
  <CharactersWithSpaces>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2022-11-08T02:26:39Z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8E124C7866B046F0941EC55B04C86644</vt:lpwstr>
  </property>
</Properties>
</file>