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w:t>
      </w:r>
      <w:r w:rsidR="00B45103">
        <w:rPr>
          <w:rFonts w:asciiTheme="majorEastAsia" w:eastAsiaTheme="majorEastAsia" w:hAnsiTheme="majorEastAsia" w:hint="eastAsia"/>
          <w:b/>
          <w:sz w:val="52"/>
          <w:szCs w:val="52"/>
        </w:rPr>
        <w:t>政府办</w:t>
      </w:r>
      <w:r>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B45103">
        <w:rPr>
          <w:rFonts w:asciiTheme="majorEastAsia" w:eastAsiaTheme="majorEastAsia" w:hAnsiTheme="majorEastAsia" w:cs="宋体" w:hint="eastAsia"/>
          <w:b/>
          <w:bCs/>
          <w:color w:val="333333"/>
          <w:kern w:val="36"/>
          <w:sz w:val="44"/>
          <w:szCs w:val="44"/>
        </w:rPr>
        <w:t>政府办</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   龙城区</w:t>
      </w:r>
      <w:r w:rsidR="00B45103">
        <w:rPr>
          <w:rFonts w:ascii="黑体" w:eastAsia="黑体" w:hAnsi="黑体" w:cs="宋体" w:hint="eastAsia"/>
          <w:bCs/>
          <w:color w:val="333333"/>
          <w:kern w:val="0"/>
          <w:sz w:val="32"/>
          <w:szCs w:val="32"/>
          <w:shd w:val="clear" w:color="auto" w:fill="FFFFFF"/>
        </w:rPr>
        <w:t>政府办</w:t>
      </w:r>
      <w:r>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    龙城区</w:t>
      </w:r>
      <w:r w:rsidR="00B45103">
        <w:rPr>
          <w:rFonts w:ascii="黑体" w:eastAsia="黑体" w:hAnsi="黑体" w:cs="宋体" w:hint="eastAsia"/>
          <w:bCs/>
          <w:color w:val="333333"/>
          <w:kern w:val="0"/>
          <w:sz w:val="32"/>
          <w:szCs w:val="32"/>
          <w:shd w:val="clear" w:color="auto" w:fill="FFFFFF"/>
        </w:rPr>
        <w:t>政府办</w:t>
      </w:r>
      <w:r>
        <w:rPr>
          <w:rFonts w:ascii="黑体" w:eastAsia="黑体" w:hAnsi="黑体" w:cs="宋体" w:hint="eastAsia"/>
          <w:bCs/>
          <w:color w:val="333333"/>
          <w:kern w:val="0"/>
          <w:sz w:val="32"/>
          <w:szCs w:val="32"/>
          <w:shd w:val="clear" w:color="auto" w:fill="FFFFFF"/>
        </w:rPr>
        <w:t>2022年部门预算情况说明</w:t>
      </w:r>
    </w:p>
    <w:p w:rsidR="00B77772" w:rsidRDefault="004D7509">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    名词解释</w:t>
      </w:r>
    </w:p>
    <w:p w:rsidR="00B77772"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第四部分    </w:t>
      </w:r>
      <w:r>
        <w:rPr>
          <w:rFonts w:ascii="黑体" w:eastAsia="黑体" w:hAnsi="黑体" w:cs="宋体" w:hint="eastAsia"/>
          <w:bCs/>
          <w:color w:val="333333"/>
          <w:kern w:val="0"/>
          <w:sz w:val="32"/>
          <w:szCs w:val="32"/>
        </w:rPr>
        <w:t>2022年龙城区</w:t>
      </w:r>
      <w:r w:rsidR="00B45103">
        <w:rPr>
          <w:rFonts w:ascii="黑体" w:eastAsia="黑体" w:hAnsi="黑体" w:cs="宋体" w:hint="eastAsia"/>
          <w:bCs/>
          <w:color w:val="333333"/>
          <w:kern w:val="0"/>
          <w:sz w:val="32"/>
          <w:szCs w:val="32"/>
        </w:rPr>
        <w:t>政府办</w:t>
      </w:r>
      <w:r>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B45103">
        <w:rPr>
          <w:rFonts w:ascii="黑体" w:eastAsia="黑体" w:hAnsi="黑体" w:cs="黑体" w:hint="eastAsia"/>
          <w:color w:val="333333"/>
          <w:kern w:val="0"/>
          <w:sz w:val="36"/>
          <w:szCs w:val="36"/>
        </w:rPr>
        <w:t>政府办</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B45103" w:rsidRDefault="00872639" w:rsidP="00B45103">
      <w:pPr>
        <w:spacing w:line="500" w:lineRule="exact"/>
        <w:ind w:firstLineChars="150" w:firstLine="480"/>
        <w:rPr>
          <w:rFonts w:ascii="宋体" w:cs="宋体"/>
          <w:color w:val="333333"/>
          <w:kern w:val="0"/>
          <w:sz w:val="28"/>
          <w:szCs w:val="28"/>
        </w:rPr>
      </w:pPr>
      <w:r>
        <w:rPr>
          <w:rFonts w:ascii="楷体_GB2312" w:eastAsia="楷体_GB2312" w:hAnsi="楷体_GB2312" w:cs="楷体_GB2312" w:hint="eastAsia"/>
          <w:b/>
          <w:color w:val="333333"/>
          <w:kern w:val="0"/>
          <w:sz w:val="32"/>
          <w:szCs w:val="32"/>
          <w:shd w:val="clear" w:color="auto" w:fill="FFFFFF"/>
        </w:rPr>
        <w:t xml:space="preserve">   </w:t>
      </w:r>
      <w:r w:rsidR="00B45103">
        <w:rPr>
          <w:rFonts w:ascii="宋体" w:eastAsia="宋体" w:hAnsi="宋体" w:cs="宋体" w:hint="eastAsia"/>
          <w:color w:val="333333"/>
          <w:kern w:val="0"/>
          <w:sz w:val="28"/>
          <w:szCs w:val="28"/>
          <w:shd w:val="clear" w:color="auto" w:fill="FFFFFF"/>
        </w:rPr>
        <w:t> </w:t>
      </w:r>
      <w:r w:rsidR="00B45103">
        <w:rPr>
          <w:rFonts w:ascii="宋体" w:hAnsi="宋体" w:cs="宋体" w:hint="eastAsia"/>
          <w:color w:val="333333"/>
          <w:kern w:val="0"/>
          <w:sz w:val="28"/>
          <w:szCs w:val="28"/>
        </w:rPr>
        <w:t>一、主要职责</w:t>
      </w:r>
      <w:r w:rsidR="00B45103">
        <w:rPr>
          <w:rFonts w:ascii="宋体" w:cs="宋体"/>
          <w:color w:val="333333"/>
          <w:kern w:val="0"/>
          <w:sz w:val="28"/>
          <w:szCs w:val="28"/>
        </w:rPr>
        <w:br/>
      </w:r>
      <w:r w:rsidR="00B45103">
        <w:rPr>
          <w:rFonts w:ascii="宋体" w:cs="宋体"/>
          <w:color w:val="333333"/>
          <w:kern w:val="0"/>
          <w:sz w:val="28"/>
          <w:szCs w:val="28"/>
        </w:rPr>
        <w:t> </w:t>
      </w:r>
      <w:r w:rsidR="00B45103">
        <w:rPr>
          <w:rFonts w:ascii="宋体" w:hAnsi="宋体" w:cs="宋体"/>
          <w:color w:val="333333"/>
          <w:kern w:val="0"/>
          <w:sz w:val="28"/>
          <w:szCs w:val="28"/>
        </w:rPr>
        <w:t> </w:t>
      </w:r>
      <w:r w:rsidR="00B45103">
        <w:rPr>
          <w:rFonts w:ascii="宋体" w:hAnsi="宋体" w:cs="宋体" w:hint="eastAsia"/>
          <w:color w:val="333333"/>
          <w:kern w:val="0"/>
          <w:sz w:val="28"/>
          <w:szCs w:val="28"/>
        </w:rPr>
        <w:t>区政府办公室是协助区政府领导处理区政府日常工作的机构。</w:t>
      </w:r>
      <w:r w:rsidR="00B45103">
        <w:rPr>
          <w:rFonts w:ascii="宋体" w:cs="宋体"/>
          <w:color w:val="333333"/>
          <w:kern w:val="0"/>
          <w:sz w:val="28"/>
          <w:szCs w:val="28"/>
        </w:rPr>
        <w:br/>
      </w:r>
      <w:r w:rsidR="00B45103">
        <w:rPr>
          <w:rFonts w:ascii="宋体" w:hAnsi="宋体" w:cs="宋体" w:hint="eastAsia"/>
          <w:color w:val="333333"/>
          <w:kern w:val="0"/>
          <w:sz w:val="28"/>
          <w:szCs w:val="28"/>
        </w:rPr>
        <w:t>（一）负责区政府会议和区政府领导同志重要活动的组织安排，协助区政府领导同志组织实施会议决定事项。</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（二）负责或参与党和国家领导人、国家和省、市直机关各部门、外市领导、其他县（市）区以及重要外宾来我区政务活动组织安排。</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（三）协助区政府领导同志组织起草或审核以区政府、区政府办公室名义发布的公文，指导全区行政机关公文处理工作。</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（四）审核区政府各部门和各区政府请示、报告区政府的事项，提出办理意见，报区政府领导同志审批，办理省政府和省政府工作部门、市政府和市政府工作部门及各方面的来文来电。</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（五）根据区政府领导同志的指示，对区政府的重要工作部署组织开展调查研究和综合协调。</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（六）负责省委、省政府和市委、市政府、区委、区政府决策部署贯彻落实情况的督促检查，及时报告督查情况，指导协调和统筹规范政府系统督查考核工作。</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（七）负责组织协调、指导督促区政府系统承办的省、市、区人大代表建议、政协提案办理工作。</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（八）负责区政府值班工作，及时报告重要情况，传达和督促落实上级党委、政府和区委、区政府领导同志的指示。</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（九）负责全区政务信息搜集、整理、报送工作，指导政府系统信息工作。</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（十）负责规划协调、指导监督全区政府系统电子政务建设工作。</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（十一）负责推进、指导、协调、监督全区政府信息与政务公开工</w:t>
      </w:r>
      <w:r>
        <w:rPr>
          <w:rFonts w:ascii="宋体" w:hAnsi="宋体" w:cs="宋体" w:hint="eastAsia"/>
          <w:color w:val="333333"/>
          <w:kern w:val="0"/>
          <w:sz w:val="28"/>
          <w:szCs w:val="28"/>
        </w:rPr>
        <w:lastRenderedPageBreak/>
        <w:t>作，组织协调区政府系统政务舆情应对工作。</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（十二）负责协调组织区政府重点工作的宣传报道，对区政府各部门宣传工作进行督促检查。</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（十三）组织指导、督促和检查地方志工作。</w:t>
      </w:r>
    </w:p>
    <w:p w:rsidR="00B45103" w:rsidRDefault="00B45103" w:rsidP="00B45103">
      <w:pPr>
        <w:spacing w:line="500" w:lineRule="exact"/>
        <w:ind w:firstLineChars="200" w:firstLine="560"/>
        <w:rPr>
          <w:rFonts w:ascii="宋体" w:cs="宋体"/>
          <w:color w:val="333333"/>
          <w:kern w:val="0"/>
          <w:sz w:val="28"/>
          <w:szCs w:val="28"/>
        </w:rPr>
      </w:pPr>
      <w:r>
        <w:rPr>
          <w:rFonts w:ascii="宋体" w:hAnsi="宋体" w:cs="宋体" w:hint="eastAsia"/>
          <w:color w:val="333333"/>
          <w:kern w:val="0"/>
          <w:sz w:val="28"/>
          <w:szCs w:val="28"/>
        </w:rPr>
        <w:t>（十四）负责起草《政府工作报告》，牵头组织区政府重要会议文件起草，参与区委重要会议的文件起草工作。</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（十五）负责组织或参与对改革开放和经济社会发展中重大问题的调查研究、决策咨询，提出政策性建议和咨询意见。</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（十六）根据区政府领导同志指示，单独或组织、协同有关方面起草、修改区政府有关重要文件，起草区政府领导同志部分重要讲话等文稿，配合有关部门做好区政府重点工作新闻通报工作。</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（十七）对国内外经济形势、有关经济政策和社会发展政策进行分析和研究，提出政策建议。收集、分析、整理和报送经济社会发展的重要信息、动态，为区政府决策提供参考建议，配合有关部门加强智库建设。</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（十八）负责区政府参事参政议政和文史馆员收集、撰写文史资料的组织、服务、咨询工作。</w:t>
      </w:r>
    </w:p>
    <w:p w:rsidR="00B45103" w:rsidRDefault="00B45103" w:rsidP="00B45103">
      <w:pPr>
        <w:spacing w:line="500" w:lineRule="exact"/>
        <w:ind w:firstLine="645"/>
        <w:rPr>
          <w:rFonts w:ascii="宋体" w:cs="宋体"/>
          <w:color w:val="333333"/>
          <w:kern w:val="0"/>
          <w:sz w:val="28"/>
          <w:szCs w:val="28"/>
        </w:rPr>
      </w:pPr>
      <w:r>
        <w:rPr>
          <w:rFonts w:ascii="宋体" w:hAnsi="宋体" w:cs="宋体" w:hint="eastAsia"/>
          <w:color w:val="333333"/>
          <w:kern w:val="0"/>
          <w:sz w:val="28"/>
          <w:szCs w:val="28"/>
        </w:rPr>
        <w:t>（十九）负责区机关事务日常管理工作。</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（二十）完成区委、区政府和领导同志交办的其他任务。</w:t>
      </w:r>
    </w:p>
    <w:p w:rsidR="00B45103" w:rsidRDefault="00B45103" w:rsidP="00B45103">
      <w:pPr>
        <w:spacing w:line="500" w:lineRule="exact"/>
        <w:ind w:firstLine="630"/>
        <w:rPr>
          <w:rFonts w:ascii="宋体" w:cs="宋体"/>
          <w:color w:val="333333"/>
          <w:kern w:val="0"/>
          <w:sz w:val="28"/>
          <w:szCs w:val="28"/>
        </w:rPr>
      </w:pPr>
      <w:r>
        <w:rPr>
          <w:rFonts w:ascii="宋体" w:hAnsi="宋体" w:cs="宋体" w:hint="eastAsia"/>
          <w:color w:val="333333"/>
          <w:kern w:val="0"/>
          <w:sz w:val="28"/>
          <w:szCs w:val="28"/>
        </w:rPr>
        <w:t>（二十一）职能转变。区政府办公室应加强督查督办工作，加强政府绩效管理工作，实现督考合一，推动党和政府重大决策部署的贯彻落实。加强和改进市政府宣传工作，为推动市政府重点工作和政策措施的落实营造良好环境。加强政务公开，指导各单位主动回应社会关切，接受群众监督。</w:t>
      </w:r>
    </w:p>
    <w:p w:rsidR="00B45103" w:rsidRDefault="00B45103" w:rsidP="00B45103">
      <w:pPr>
        <w:spacing w:line="500" w:lineRule="exact"/>
        <w:ind w:firstLineChars="200" w:firstLine="560"/>
        <w:jc w:val="left"/>
        <w:rPr>
          <w:rFonts w:ascii="宋体" w:cs="宋体"/>
          <w:color w:val="333333"/>
          <w:kern w:val="0"/>
          <w:sz w:val="28"/>
          <w:szCs w:val="28"/>
        </w:rPr>
      </w:pPr>
      <w:r>
        <w:rPr>
          <w:rFonts w:ascii="宋体" w:hAnsi="宋体" w:cs="宋体" w:hint="eastAsia"/>
          <w:color w:val="333333"/>
          <w:kern w:val="0"/>
          <w:sz w:val="28"/>
          <w:szCs w:val="28"/>
        </w:rPr>
        <w:t>二、部门预算单位构成</w:t>
      </w:r>
    </w:p>
    <w:p w:rsidR="00B45103" w:rsidRDefault="00B45103" w:rsidP="00B45103">
      <w:pPr>
        <w:widowControl/>
        <w:spacing w:line="500" w:lineRule="exac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shd w:val="clear" w:color="auto" w:fill="FFFFFF"/>
        </w:rPr>
        <w:lastRenderedPageBreak/>
        <w:t xml:space="preserve">    纳入龙城区政府办2021年部门预算编制范围的二级预算单位包括：无</w:t>
      </w:r>
    </w:p>
    <w:p w:rsidR="00B77772" w:rsidRDefault="004D7509" w:rsidP="00B45103">
      <w:pPr>
        <w:widowControl/>
        <w:spacing w:line="560" w:lineRule="exact"/>
        <w:jc w:val="left"/>
        <w:rPr>
          <w:rFonts w:ascii="黑体" w:eastAsia="黑体" w:hAnsi="黑体" w:cs="黑体"/>
          <w:color w:val="333333"/>
          <w:kern w:val="0"/>
          <w:sz w:val="36"/>
          <w:szCs w:val="36"/>
        </w:rPr>
      </w:pPr>
      <w:r>
        <w:rPr>
          <w:rFonts w:ascii="仿宋_GB2312" w:eastAsia="仿宋_GB2312" w:hAnsi="宋体" w:cs="宋体" w:hint="eastAsia"/>
          <w:bCs/>
          <w:color w:val="333333"/>
          <w:kern w:val="0"/>
          <w:sz w:val="32"/>
          <w:szCs w:val="32"/>
          <w:shd w:val="clear" w:color="auto" w:fill="FFFFFF"/>
        </w:rPr>
        <w:t xml:space="preserve"> </w:t>
      </w:r>
      <w:r>
        <w:rPr>
          <w:rFonts w:ascii="黑体" w:eastAsia="黑体" w:hAnsi="黑体" w:cs="黑体" w:hint="eastAsia"/>
          <w:color w:val="333333"/>
          <w:kern w:val="0"/>
          <w:sz w:val="36"/>
          <w:szCs w:val="36"/>
        </w:rPr>
        <w:t>第二部分 龙城区</w:t>
      </w:r>
      <w:r w:rsidR="00B45103">
        <w:rPr>
          <w:rFonts w:ascii="黑体" w:eastAsia="黑体" w:hAnsi="黑体" w:cs="黑体" w:hint="eastAsia"/>
          <w:color w:val="333333"/>
          <w:kern w:val="0"/>
          <w:sz w:val="36"/>
          <w:szCs w:val="36"/>
        </w:rPr>
        <w:t>政府办</w:t>
      </w:r>
      <w:r>
        <w:rPr>
          <w:rFonts w:ascii="黑体" w:eastAsia="黑体" w:hAnsi="黑体" w:cs="黑体" w:hint="eastAsia"/>
          <w:color w:val="333333"/>
          <w:kern w:val="0"/>
          <w:sz w:val="36"/>
          <w:szCs w:val="36"/>
        </w:rPr>
        <w:t>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Pr="00B45103" w:rsidRDefault="00872639">
      <w:pPr>
        <w:widowControl/>
        <w:spacing w:line="600" w:lineRule="exact"/>
        <w:jc w:val="left"/>
        <w:rPr>
          <w:rFonts w:ascii="楷体" w:eastAsia="楷体" w:hAnsi="楷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sidRPr="00B45103">
        <w:rPr>
          <w:rFonts w:ascii="楷体" w:eastAsia="楷体" w:hAnsi="楷体"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3C0385">
        <w:rPr>
          <w:rFonts w:ascii="仿宋_GB2312" w:eastAsia="仿宋_GB2312" w:hAnsi="仿宋_GB2312" w:cs="仿宋_GB2312" w:hint="eastAsia"/>
          <w:color w:val="333333"/>
          <w:kern w:val="0"/>
          <w:sz w:val="32"/>
          <w:szCs w:val="32"/>
        </w:rPr>
        <w:t>456.19</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B45103">
        <w:rPr>
          <w:rFonts w:ascii="仿宋_GB2312" w:eastAsia="仿宋_GB2312" w:hAnsi="仿宋_GB2312" w:cs="仿宋_GB2312" w:hint="eastAsia"/>
          <w:color w:val="333333"/>
          <w:kern w:val="0"/>
          <w:sz w:val="32"/>
          <w:szCs w:val="32"/>
        </w:rPr>
        <w:t>456.19</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B45103">
        <w:rPr>
          <w:rFonts w:ascii="仿宋_GB2312" w:eastAsia="仿宋_GB2312" w:hAnsi="仿宋_GB2312" w:cs="仿宋_GB2312" w:hint="eastAsia"/>
          <w:color w:val="333333"/>
          <w:kern w:val="0"/>
          <w:sz w:val="32"/>
          <w:szCs w:val="32"/>
        </w:rPr>
        <w:t>456.19</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B45103">
        <w:rPr>
          <w:rFonts w:ascii="仿宋_GB2312" w:eastAsia="仿宋_GB2312" w:hAnsi="仿宋_GB2312" w:cs="仿宋_GB2312" w:hint="eastAsia"/>
          <w:color w:val="333333"/>
          <w:kern w:val="0"/>
          <w:sz w:val="32"/>
          <w:szCs w:val="32"/>
        </w:rPr>
        <w:t>316.28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B45103">
        <w:rPr>
          <w:rFonts w:ascii="仿宋_GB2312" w:eastAsia="仿宋_GB2312" w:hAnsi="仿宋_GB2312" w:cs="仿宋_GB2312" w:hint="eastAsia"/>
          <w:color w:val="333333"/>
          <w:kern w:val="0"/>
          <w:sz w:val="32"/>
          <w:szCs w:val="32"/>
        </w:rPr>
        <w:t>139.91</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B45103">
        <w:rPr>
          <w:rFonts w:ascii="仿宋_GB2312" w:eastAsia="仿宋_GB2312" w:hAnsi="仿宋_GB2312" w:cs="仿宋_GB2312" w:hint="eastAsia"/>
          <w:color w:val="333333"/>
          <w:kern w:val="0"/>
          <w:sz w:val="32"/>
          <w:szCs w:val="32"/>
        </w:rPr>
        <w:t>456.19</w:t>
      </w:r>
      <w:r>
        <w:rPr>
          <w:rFonts w:ascii="仿宋_GB2312" w:eastAsia="仿宋_GB2312" w:hAnsi="仿宋_GB2312" w:cs="仿宋_GB2312" w:hint="eastAsia"/>
          <w:color w:val="333333"/>
          <w:kern w:val="0"/>
          <w:sz w:val="32"/>
          <w:szCs w:val="32"/>
        </w:rPr>
        <w:t>万元中，债务支出</w:t>
      </w:r>
      <w:r w:rsidR="00B4510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B4510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B4510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w:t>
      </w:r>
      <w:r w:rsidR="00B45103">
        <w:rPr>
          <w:rFonts w:ascii="仿宋_GB2312" w:eastAsia="仿宋_GB2312" w:hAnsi="仿宋_GB2312" w:cs="仿宋_GB2312" w:hint="eastAsia"/>
          <w:color w:val="333333"/>
          <w:kern w:val="0"/>
          <w:sz w:val="32"/>
          <w:szCs w:val="32"/>
        </w:rPr>
        <w:t>263.19</w:t>
      </w:r>
      <w:r>
        <w:rPr>
          <w:rFonts w:ascii="仿宋_GB2312" w:eastAsia="仿宋_GB2312" w:hAnsi="仿宋_GB2312" w:cs="仿宋_GB2312" w:hint="eastAsia"/>
          <w:color w:val="333333"/>
          <w:kern w:val="0"/>
          <w:sz w:val="32"/>
          <w:szCs w:val="32"/>
        </w:rPr>
        <w:t>万元。</w:t>
      </w:r>
    </w:p>
    <w:p w:rsidR="00B77772" w:rsidRPr="00B45103" w:rsidRDefault="004D7509" w:rsidP="00B45103">
      <w:pPr>
        <w:widowControl/>
        <w:spacing w:line="600" w:lineRule="exact"/>
        <w:ind w:firstLineChars="200" w:firstLine="643"/>
        <w:jc w:val="left"/>
        <w:rPr>
          <w:rFonts w:ascii="楷体" w:eastAsia="楷体" w:hAnsi="楷体" w:cs="楷体_GB2312"/>
          <w:b/>
          <w:bCs/>
          <w:color w:val="333333"/>
          <w:kern w:val="0"/>
          <w:sz w:val="32"/>
          <w:szCs w:val="32"/>
        </w:rPr>
      </w:pPr>
      <w:r w:rsidRPr="00B45103">
        <w:rPr>
          <w:rFonts w:ascii="楷体" w:eastAsia="楷体" w:hAnsi="楷体" w:cs="楷体_GB2312" w:hint="eastAsia"/>
          <w:b/>
          <w:bCs/>
          <w:color w:val="333333"/>
          <w:kern w:val="0"/>
          <w:sz w:val="32"/>
          <w:szCs w:val="32"/>
        </w:rPr>
        <w:t>二、机关运行经费安排情况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1F1A8A">
        <w:rPr>
          <w:rFonts w:ascii="仿宋_GB2312" w:eastAsia="仿宋_GB2312" w:hAnsi="仿宋_GB2312" w:cs="仿宋_GB2312" w:hint="eastAsia"/>
          <w:color w:val="333333"/>
          <w:kern w:val="0"/>
          <w:sz w:val="32"/>
          <w:szCs w:val="32"/>
        </w:rPr>
        <w:t>120.86</w:t>
      </w:r>
      <w:r>
        <w:rPr>
          <w:rFonts w:ascii="仿宋_GB2312" w:eastAsia="仿宋_GB2312" w:hAnsi="仿宋_GB2312" w:cs="仿宋_GB2312" w:hint="eastAsia"/>
          <w:color w:val="333333"/>
          <w:kern w:val="0"/>
          <w:sz w:val="32"/>
          <w:szCs w:val="32"/>
        </w:rPr>
        <w:t>万元。主要包括办公费、印刷费、邮电费、差旅费、会议费、水电费、公务用车运行维护费等。</w:t>
      </w:r>
    </w:p>
    <w:p w:rsidR="00B77772" w:rsidRPr="00B45103" w:rsidRDefault="004D7509" w:rsidP="00B45103">
      <w:pPr>
        <w:widowControl/>
        <w:spacing w:line="600" w:lineRule="exact"/>
        <w:ind w:firstLineChars="200" w:firstLine="643"/>
        <w:jc w:val="left"/>
        <w:rPr>
          <w:rFonts w:ascii="楷体" w:eastAsia="楷体" w:hAnsi="楷体" w:cs="楷体_GB2312"/>
          <w:b/>
          <w:bCs/>
          <w:color w:val="333333"/>
          <w:kern w:val="0"/>
          <w:sz w:val="32"/>
          <w:szCs w:val="32"/>
        </w:rPr>
      </w:pPr>
      <w:r w:rsidRPr="00B45103">
        <w:rPr>
          <w:rFonts w:ascii="楷体" w:eastAsia="楷体" w:hAnsi="楷体" w:cs="楷体_GB2312" w:hint="eastAsia"/>
          <w:b/>
          <w:bCs/>
          <w:color w:val="333333"/>
          <w:kern w:val="0"/>
          <w:sz w:val="32"/>
          <w:szCs w:val="32"/>
        </w:rPr>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Pr="00642716" w:rsidRDefault="004D7509" w:rsidP="00642716">
      <w:pPr>
        <w:widowControl/>
        <w:spacing w:line="540" w:lineRule="exact"/>
        <w:ind w:firstLineChars="200" w:firstLine="643"/>
        <w:jc w:val="left"/>
        <w:rPr>
          <w:rFonts w:ascii="楷体" w:eastAsia="楷体" w:hAnsi="楷体" w:cs="楷体_GB2312"/>
          <w:b/>
          <w:bCs/>
          <w:color w:val="333333"/>
          <w:kern w:val="0"/>
          <w:sz w:val="32"/>
          <w:szCs w:val="32"/>
        </w:rPr>
      </w:pPr>
      <w:r w:rsidRPr="00642716">
        <w:rPr>
          <w:rFonts w:ascii="楷体" w:eastAsia="楷体" w:hAnsi="楷体" w:cs="楷体_GB2312" w:hint="eastAsia"/>
          <w:b/>
          <w:bCs/>
          <w:color w:val="333333"/>
          <w:kern w:val="0"/>
          <w:sz w:val="32"/>
          <w:szCs w:val="32"/>
        </w:rPr>
        <w:t>四、 “三公”经费预算情况</w:t>
      </w:r>
    </w:p>
    <w:p w:rsidR="00B77772" w:rsidRDefault="004D7509" w:rsidP="00642716">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按照中央及省委、省政府关于厉行节约、改进工作作风、密切联系群众“八项规定”等有关要求，严格控制“三公”经费支出，压减公务接待费和公务用车购置及运行费。一般公共预算安排的“三公”经费预算数</w:t>
      </w:r>
      <w:r w:rsidR="00642716">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万元，</w:t>
      </w:r>
      <w:r w:rsidR="00642716">
        <w:rPr>
          <w:rFonts w:ascii="仿宋_GB2312" w:eastAsia="仿宋_GB2312" w:hAnsi="仿宋_GB2312" w:cs="仿宋_GB2312" w:hint="eastAsia"/>
          <w:color w:val="333333"/>
          <w:kern w:val="0"/>
          <w:sz w:val="32"/>
          <w:szCs w:val="32"/>
        </w:rPr>
        <w:t>与上年相同。</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642716">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万元，</w:t>
      </w:r>
      <w:r w:rsidR="00642716">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w:t>
      </w:r>
    </w:p>
    <w:p w:rsidR="00B77772" w:rsidRPr="00642716" w:rsidRDefault="004D7509" w:rsidP="00642716">
      <w:pPr>
        <w:widowControl/>
        <w:spacing w:line="540" w:lineRule="exact"/>
        <w:ind w:firstLineChars="200" w:firstLine="643"/>
        <w:jc w:val="left"/>
        <w:rPr>
          <w:rFonts w:ascii="楷体" w:eastAsia="楷体" w:hAnsi="楷体" w:cs="楷体_GB2312"/>
          <w:b/>
          <w:bCs/>
          <w:color w:val="333333"/>
          <w:kern w:val="0"/>
          <w:sz w:val="32"/>
          <w:szCs w:val="32"/>
        </w:rPr>
      </w:pPr>
      <w:r w:rsidRPr="00642716">
        <w:rPr>
          <w:rFonts w:ascii="楷体" w:eastAsia="楷体" w:hAnsi="楷体"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2022年年初预算购置车辆 </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 50 万元以上的通用设备</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台，单位价值 100万元以上的专用设备 </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Pr="00642716" w:rsidRDefault="004D7509" w:rsidP="00642716">
      <w:pPr>
        <w:widowControl/>
        <w:spacing w:line="540" w:lineRule="exact"/>
        <w:ind w:firstLineChars="200" w:firstLine="643"/>
        <w:jc w:val="left"/>
        <w:rPr>
          <w:rFonts w:ascii="楷体" w:eastAsia="楷体" w:hAnsi="楷体" w:cs="楷体_GB2312"/>
          <w:b/>
          <w:bCs/>
          <w:color w:val="333333"/>
          <w:kern w:val="0"/>
          <w:sz w:val="32"/>
          <w:szCs w:val="32"/>
        </w:rPr>
      </w:pPr>
      <w:r w:rsidRPr="00642716">
        <w:rPr>
          <w:rFonts w:ascii="楷体" w:eastAsia="楷体" w:hAnsi="楷体"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642716">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642716">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 xml:space="preserve">实际编制绩效目标的特定目标类项目共 </w:t>
      </w:r>
      <w:r w:rsidR="00642716">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64271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5.一般公共服务（类）</w:t>
      </w:r>
      <w:r w:rsidR="00AC2C2E" w:rsidRPr="00AC2C2E">
        <w:rPr>
          <w:rFonts w:ascii="仿宋_GB2312" w:eastAsia="仿宋_GB2312" w:hAnsi="仿宋_GB2312" w:cs="仿宋_GB2312" w:hint="eastAsia"/>
          <w:b/>
          <w:bCs/>
          <w:color w:val="333333"/>
          <w:kern w:val="0"/>
          <w:sz w:val="32"/>
          <w:szCs w:val="32"/>
          <w:shd w:val="clear" w:color="auto" w:fill="FFFFFF"/>
        </w:rPr>
        <w:t>政府办公厅（室）及相关机构事务</w:t>
      </w:r>
      <w:r>
        <w:rPr>
          <w:rFonts w:ascii="仿宋_GB2312" w:eastAsia="仿宋_GB2312" w:hAnsi="仿宋_GB2312" w:cs="仿宋_GB2312" w:hint="eastAsia"/>
          <w:b/>
          <w:bCs/>
          <w:color w:val="333333"/>
          <w:kern w:val="0"/>
          <w:sz w:val="32"/>
          <w:szCs w:val="32"/>
          <w:shd w:val="clear" w:color="auto" w:fill="FFFFFF"/>
        </w:rPr>
        <w:t>（款）</w:t>
      </w:r>
      <w:r w:rsidR="00AC2C2E">
        <w:rPr>
          <w:rFonts w:ascii="仿宋_GB2312" w:eastAsia="仿宋_GB2312" w:hAnsi="仿宋_GB2312" w:cs="仿宋_GB2312" w:hint="eastAsia"/>
          <w:b/>
          <w:bCs/>
          <w:color w:val="333333"/>
          <w:kern w:val="0"/>
          <w:sz w:val="32"/>
          <w:szCs w:val="32"/>
          <w:shd w:val="clear" w:color="auto" w:fill="FFFFFF"/>
        </w:rPr>
        <w:t>维修维护费</w:t>
      </w:r>
      <w:r>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w:t>
      </w:r>
      <w:r w:rsidR="000272E8">
        <w:rPr>
          <w:rFonts w:ascii="仿宋_GB2312" w:eastAsia="仿宋_GB2312" w:hAnsi="仿宋_GB2312" w:cs="仿宋_GB2312" w:hint="eastAsia"/>
          <w:color w:val="333333"/>
          <w:kern w:val="0"/>
          <w:sz w:val="32"/>
          <w:szCs w:val="32"/>
          <w:shd w:val="clear" w:color="auto" w:fill="FFFFFF"/>
        </w:rPr>
        <w:t>反应机关和参公事业单位日常开支的固定资产（不包括车船等交通工具）修理和维护费用，网络信息系统运行与维护费用，以及按规定提取的修购基金。</w:t>
      </w:r>
      <w:r>
        <w:rPr>
          <w:rFonts w:ascii="仿宋_GB2312" w:eastAsia="仿宋_GB2312" w:hAnsi="仿宋_GB2312" w:cs="仿宋_GB2312" w:hint="eastAsia"/>
          <w:color w:val="333333"/>
          <w:kern w:val="0"/>
          <w:sz w:val="32"/>
          <w:szCs w:val="32"/>
          <w:shd w:val="clear" w:color="auto" w:fill="FFFFFF"/>
        </w:rPr>
        <w:t>）</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AC2C2E" w:rsidRPr="00AC2C2E">
        <w:rPr>
          <w:rFonts w:ascii="仿宋_GB2312" w:eastAsia="仿宋_GB2312" w:hAnsi="仿宋_GB2312" w:cs="仿宋_GB2312" w:hint="eastAsia"/>
          <w:b/>
          <w:bCs/>
          <w:color w:val="333333"/>
          <w:kern w:val="0"/>
          <w:sz w:val="32"/>
          <w:szCs w:val="32"/>
          <w:shd w:val="clear" w:color="auto" w:fill="FFFFFF"/>
        </w:rPr>
        <w:t xml:space="preserve"> </w:t>
      </w:r>
      <w:r w:rsidR="00AC2C2E">
        <w:rPr>
          <w:rFonts w:ascii="仿宋_GB2312" w:eastAsia="仿宋_GB2312" w:hAnsi="仿宋_GB2312" w:cs="仿宋_GB2312" w:hint="eastAsia"/>
          <w:b/>
          <w:bCs/>
          <w:color w:val="333333"/>
          <w:kern w:val="0"/>
          <w:sz w:val="32"/>
          <w:szCs w:val="32"/>
          <w:shd w:val="clear" w:color="auto" w:fill="FFFFFF"/>
        </w:rPr>
        <w:t>一般公共服务（类）</w:t>
      </w:r>
      <w:r w:rsidR="00AC2C2E" w:rsidRPr="00AC2C2E">
        <w:rPr>
          <w:rFonts w:ascii="仿宋_GB2312" w:eastAsia="仿宋_GB2312" w:hAnsi="仿宋_GB2312" w:cs="仿宋_GB2312" w:hint="eastAsia"/>
          <w:b/>
          <w:bCs/>
          <w:color w:val="333333"/>
          <w:kern w:val="0"/>
          <w:sz w:val="32"/>
          <w:szCs w:val="32"/>
          <w:shd w:val="clear" w:color="auto" w:fill="FFFFFF"/>
        </w:rPr>
        <w:t>政府办公厅（室）及相关机构事务</w:t>
      </w:r>
      <w:r w:rsidR="00AC2C2E">
        <w:rPr>
          <w:rFonts w:ascii="仿宋_GB2312" w:eastAsia="仿宋_GB2312" w:hAnsi="仿宋_GB2312" w:cs="仿宋_GB2312" w:hint="eastAsia"/>
          <w:b/>
          <w:bCs/>
          <w:color w:val="333333"/>
          <w:kern w:val="0"/>
          <w:sz w:val="32"/>
          <w:szCs w:val="32"/>
          <w:shd w:val="clear" w:color="auto" w:fill="FFFFFF"/>
        </w:rPr>
        <w:t>（款）办公经费</w:t>
      </w:r>
      <w:r>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w:t>
      </w:r>
      <w:r w:rsidR="000272E8">
        <w:rPr>
          <w:rFonts w:ascii="仿宋_GB2312" w:eastAsia="仿宋_GB2312" w:hAnsi="仿宋_GB2312" w:cs="仿宋_GB2312" w:hint="eastAsia"/>
          <w:color w:val="333333"/>
          <w:kern w:val="0"/>
          <w:sz w:val="32"/>
          <w:szCs w:val="32"/>
          <w:shd w:val="clear" w:color="auto" w:fill="FFFFFF"/>
        </w:rPr>
        <w:t>反应机关和参公事业单位的办公费、印刷费、手续费、水费、电费、邮电费、取暖费、物业管理费、差旅费、租赁费、工会经费、福利费、其他交通费、税金及附加费用。</w:t>
      </w:r>
      <w:r w:rsidR="00F87FA4">
        <w:rPr>
          <w:rFonts w:ascii="仿宋_GB2312" w:eastAsia="仿宋_GB2312" w:hAnsi="仿宋_GB2312" w:cs="仿宋_GB2312" w:hint="eastAsia"/>
          <w:color w:val="333333"/>
          <w:kern w:val="0"/>
          <w:sz w:val="32"/>
          <w:szCs w:val="32"/>
          <w:shd w:val="clear" w:color="auto" w:fill="FFFFFF"/>
        </w:rPr>
        <w:t>办公费、印刷费、手续费、水费、电费、邮电费、取暖费、物业管理费、差旅费、租赁费、工会经费、福利费、其他交通费、税金及附加费用的说明见部门预算支出经济分类科目说明。</w:t>
      </w:r>
      <w:r>
        <w:rPr>
          <w:rFonts w:ascii="仿宋_GB2312" w:eastAsia="仿宋_GB2312" w:hAnsi="仿宋_GB2312" w:cs="仿宋_GB2312" w:hint="eastAsia"/>
          <w:color w:val="333333"/>
          <w:kern w:val="0"/>
          <w:sz w:val="32"/>
          <w:szCs w:val="32"/>
          <w:shd w:val="clear" w:color="auto" w:fill="FFFFFF"/>
        </w:rPr>
        <w:t>）</w:t>
      </w:r>
    </w:p>
    <w:p w:rsidR="00B77772" w:rsidRDefault="004D7509"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7</w:t>
      </w:r>
      <w:r w:rsidR="00F87FA4">
        <w:rPr>
          <w:rFonts w:ascii="仿宋_GB2312" w:eastAsia="仿宋_GB2312" w:hAnsi="仿宋_GB2312" w:cs="仿宋_GB2312" w:hint="eastAsia"/>
          <w:b/>
          <w:bCs/>
          <w:color w:val="333333"/>
          <w:kern w:val="0"/>
          <w:sz w:val="32"/>
          <w:szCs w:val="32"/>
          <w:shd w:val="clear" w:color="auto" w:fill="FFFFFF"/>
        </w:rPr>
        <w:t>.</w:t>
      </w:r>
      <w:r w:rsidR="00AC2C2E" w:rsidRPr="00AC2C2E">
        <w:rPr>
          <w:rFonts w:ascii="仿宋_GB2312" w:eastAsia="仿宋_GB2312" w:hAnsi="仿宋_GB2312" w:cs="仿宋_GB2312" w:hint="eastAsia"/>
          <w:b/>
          <w:bCs/>
          <w:color w:val="333333"/>
          <w:kern w:val="0"/>
          <w:sz w:val="32"/>
          <w:szCs w:val="32"/>
          <w:shd w:val="clear" w:color="auto" w:fill="FFFFFF"/>
        </w:rPr>
        <w:t xml:space="preserve"> </w:t>
      </w:r>
      <w:r w:rsidR="00AC2C2E">
        <w:rPr>
          <w:rFonts w:ascii="仿宋_GB2312" w:eastAsia="仿宋_GB2312" w:hAnsi="仿宋_GB2312" w:cs="仿宋_GB2312" w:hint="eastAsia"/>
          <w:b/>
          <w:bCs/>
          <w:color w:val="333333"/>
          <w:kern w:val="0"/>
          <w:sz w:val="32"/>
          <w:szCs w:val="32"/>
          <w:shd w:val="clear" w:color="auto" w:fill="FFFFFF"/>
        </w:rPr>
        <w:t>一般公共服务（类）</w:t>
      </w:r>
      <w:r w:rsidR="00AC2C2E" w:rsidRPr="00AC2C2E">
        <w:rPr>
          <w:rFonts w:ascii="仿宋_GB2312" w:eastAsia="仿宋_GB2312" w:hAnsi="仿宋_GB2312" w:cs="仿宋_GB2312" w:hint="eastAsia"/>
          <w:b/>
          <w:bCs/>
          <w:color w:val="333333"/>
          <w:kern w:val="0"/>
          <w:sz w:val="32"/>
          <w:szCs w:val="32"/>
          <w:shd w:val="clear" w:color="auto" w:fill="FFFFFF"/>
        </w:rPr>
        <w:t>政府办公厅（室）及相关机构事务</w:t>
      </w:r>
      <w:r w:rsidR="00AC2C2E">
        <w:rPr>
          <w:rFonts w:ascii="仿宋_GB2312" w:eastAsia="仿宋_GB2312" w:hAnsi="仿宋_GB2312" w:cs="仿宋_GB2312" w:hint="eastAsia"/>
          <w:b/>
          <w:bCs/>
          <w:color w:val="333333"/>
          <w:kern w:val="0"/>
          <w:sz w:val="32"/>
          <w:szCs w:val="32"/>
          <w:shd w:val="clear" w:color="auto" w:fill="FFFFFF"/>
        </w:rPr>
        <w:t>（款）培训费</w:t>
      </w:r>
      <w:r>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w:t>
      </w:r>
      <w:r w:rsidR="00F87FA4">
        <w:rPr>
          <w:rFonts w:ascii="仿宋_GB2312" w:eastAsia="仿宋_GB2312" w:hAnsi="仿宋_GB2312" w:cs="仿宋_GB2312" w:hint="eastAsia"/>
          <w:color w:val="333333"/>
          <w:kern w:val="0"/>
          <w:sz w:val="32"/>
          <w:szCs w:val="32"/>
          <w:shd w:val="clear" w:color="auto" w:fill="FFFFFF"/>
        </w:rPr>
        <w:t>反应机关和参公事业单位除因公出国培训费以外的培训费，包括在培训期间发生的师资费、住宿费、伙食费、培训场地费、培训资料费、交通费等各类培训费用。</w:t>
      </w:r>
      <w:r>
        <w:rPr>
          <w:rFonts w:ascii="仿宋_GB2312" w:eastAsia="仿宋_GB2312" w:hAnsi="仿宋_GB2312" w:cs="仿宋_GB2312" w:hint="eastAsia"/>
          <w:color w:val="333333"/>
          <w:kern w:val="0"/>
          <w:sz w:val="32"/>
          <w:szCs w:val="32"/>
          <w:shd w:val="clear" w:color="auto" w:fill="FFFFFF"/>
        </w:rPr>
        <w:t>）</w:t>
      </w:r>
    </w:p>
    <w:p w:rsidR="00F87FA4" w:rsidRDefault="00F87FA4"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sidR="00AC2C2E" w:rsidRPr="00AC2C2E">
        <w:rPr>
          <w:rFonts w:ascii="仿宋_GB2312" w:eastAsia="仿宋_GB2312" w:hAnsi="仿宋_GB2312" w:cs="仿宋_GB2312" w:hint="eastAsia"/>
          <w:b/>
          <w:bCs/>
          <w:color w:val="333333"/>
          <w:kern w:val="0"/>
          <w:sz w:val="32"/>
          <w:szCs w:val="32"/>
          <w:shd w:val="clear" w:color="auto" w:fill="FFFFFF"/>
        </w:rPr>
        <w:t xml:space="preserve"> </w:t>
      </w:r>
      <w:r w:rsidR="00AC2C2E">
        <w:rPr>
          <w:rFonts w:ascii="仿宋_GB2312" w:eastAsia="仿宋_GB2312" w:hAnsi="仿宋_GB2312" w:cs="仿宋_GB2312" w:hint="eastAsia"/>
          <w:b/>
          <w:bCs/>
          <w:color w:val="333333"/>
          <w:kern w:val="0"/>
          <w:sz w:val="32"/>
          <w:szCs w:val="32"/>
          <w:shd w:val="clear" w:color="auto" w:fill="FFFFFF"/>
        </w:rPr>
        <w:t>一般公共服务（类）</w:t>
      </w:r>
      <w:r w:rsidR="00AC2C2E" w:rsidRPr="00AC2C2E">
        <w:rPr>
          <w:rFonts w:ascii="仿宋_GB2312" w:eastAsia="仿宋_GB2312" w:hAnsi="仿宋_GB2312" w:cs="仿宋_GB2312" w:hint="eastAsia"/>
          <w:b/>
          <w:bCs/>
          <w:color w:val="333333"/>
          <w:kern w:val="0"/>
          <w:sz w:val="32"/>
          <w:szCs w:val="32"/>
          <w:shd w:val="clear" w:color="auto" w:fill="FFFFFF"/>
        </w:rPr>
        <w:t>政府办公厅（室）及相关机构事务</w:t>
      </w:r>
      <w:r w:rsidR="00AC2C2E">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公务用车运行维护费</w:t>
      </w:r>
      <w:r w:rsidR="00AC2C2E">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b/>
          <w:bCs/>
          <w:color w:val="333333"/>
          <w:kern w:val="0"/>
          <w:sz w:val="32"/>
          <w:szCs w:val="32"/>
          <w:shd w:val="clear" w:color="auto" w:fill="FFFFFF"/>
        </w:rPr>
        <w:t>：</w:t>
      </w:r>
      <w:r w:rsidRPr="00F87FA4">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反应机关和参公事业单位按规定保留的公务用车燃料费、维修费、过桥过路费、保险费、安全奖励费用等支出。</w:t>
      </w:r>
      <w:r w:rsidRPr="00F87FA4">
        <w:rPr>
          <w:rFonts w:ascii="仿宋_GB2312" w:eastAsia="仿宋_GB2312" w:hAnsi="仿宋_GB2312" w:cs="仿宋_GB2312" w:hint="eastAsia"/>
          <w:color w:val="333333"/>
          <w:kern w:val="0"/>
          <w:sz w:val="32"/>
          <w:szCs w:val="32"/>
          <w:shd w:val="clear" w:color="auto" w:fill="FFFFFF"/>
        </w:rPr>
        <w:t>）</w:t>
      </w:r>
    </w:p>
    <w:p w:rsidR="00F87FA4" w:rsidRDefault="00F87FA4" w:rsidP="00F87FA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sidR="00AC2C2E" w:rsidRPr="00AC2C2E">
        <w:rPr>
          <w:rFonts w:ascii="仿宋_GB2312" w:eastAsia="仿宋_GB2312" w:hAnsi="仿宋_GB2312" w:cs="仿宋_GB2312" w:hint="eastAsia"/>
          <w:b/>
          <w:bCs/>
          <w:color w:val="333333"/>
          <w:kern w:val="0"/>
          <w:sz w:val="32"/>
          <w:szCs w:val="32"/>
          <w:shd w:val="clear" w:color="auto" w:fill="FFFFFF"/>
        </w:rPr>
        <w:t xml:space="preserve"> </w:t>
      </w:r>
      <w:r w:rsidR="00AC2C2E">
        <w:rPr>
          <w:rFonts w:ascii="仿宋_GB2312" w:eastAsia="仿宋_GB2312" w:hAnsi="仿宋_GB2312" w:cs="仿宋_GB2312" w:hint="eastAsia"/>
          <w:b/>
          <w:bCs/>
          <w:color w:val="333333"/>
          <w:kern w:val="0"/>
          <w:sz w:val="32"/>
          <w:szCs w:val="32"/>
          <w:shd w:val="clear" w:color="auto" w:fill="FFFFFF"/>
        </w:rPr>
        <w:t>一般公共服务（类）</w:t>
      </w:r>
      <w:r w:rsidR="00AC2C2E" w:rsidRPr="00AC2C2E">
        <w:rPr>
          <w:rFonts w:ascii="仿宋_GB2312" w:eastAsia="仿宋_GB2312" w:hAnsi="仿宋_GB2312" w:cs="仿宋_GB2312" w:hint="eastAsia"/>
          <w:b/>
          <w:bCs/>
          <w:color w:val="333333"/>
          <w:kern w:val="0"/>
          <w:sz w:val="32"/>
          <w:szCs w:val="32"/>
          <w:shd w:val="clear" w:color="auto" w:fill="FFFFFF"/>
        </w:rPr>
        <w:t>政府办公厅（室）及相关机构事务</w:t>
      </w:r>
      <w:r w:rsidR="00AC2C2E">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委托业务费</w:t>
      </w:r>
      <w:r w:rsidR="00AC2C2E">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b/>
          <w:bCs/>
          <w:color w:val="333333"/>
          <w:kern w:val="0"/>
          <w:sz w:val="32"/>
          <w:szCs w:val="32"/>
          <w:shd w:val="clear" w:color="auto" w:fill="FFFFFF"/>
        </w:rPr>
        <w:t>：</w:t>
      </w:r>
      <w:r w:rsidRPr="00F87FA4">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反应机关和参公事业单位的咨询费、劳务费、委托业务费。咨询费、劳务费、委托业务费的说明见部门预算支出经济分类科目说明。</w:t>
      </w:r>
      <w:r w:rsidRPr="00F87FA4">
        <w:rPr>
          <w:rFonts w:ascii="仿宋_GB2312" w:eastAsia="仿宋_GB2312" w:hAnsi="仿宋_GB2312" w:cs="仿宋_GB2312" w:hint="eastAsia"/>
          <w:color w:val="333333"/>
          <w:kern w:val="0"/>
          <w:sz w:val="32"/>
          <w:szCs w:val="32"/>
          <w:shd w:val="clear" w:color="auto" w:fill="FFFFFF"/>
        </w:rPr>
        <w:t>）</w:t>
      </w:r>
    </w:p>
    <w:p w:rsidR="00B77772" w:rsidRDefault="00370D7C"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10</w:t>
      </w:r>
      <w:r w:rsidR="004D7509">
        <w:rPr>
          <w:rFonts w:ascii="仿宋_GB2312" w:eastAsia="仿宋_GB2312" w:hAnsi="仿宋_GB2312" w:cs="仿宋_GB2312" w:hint="eastAsia"/>
          <w:b/>
          <w:bCs/>
          <w:color w:val="333333"/>
          <w:kern w:val="0"/>
          <w:sz w:val="32"/>
          <w:szCs w:val="32"/>
          <w:shd w:val="clear" w:color="auto" w:fill="FFFFFF"/>
        </w:rPr>
        <w:t>.社会保障和就业（类）行政事业单位离退</w:t>
      </w:r>
      <w:bookmarkStart w:id="0" w:name="_GoBack"/>
      <w:bookmarkEnd w:id="0"/>
      <w:r w:rsidR="004D7509">
        <w:rPr>
          <w:rFonts w:ascii="仿宋_GB2312" w:eastAsia="仿宋_GB2312" w:hAnsi="仿宋_GB2312" w:cs="仿宋_GB2312" w:hint="eastAsia"/>
          <w:b/>
          <w:bCs/>
          <w:color w:val="333333"/>
          <w:kern w:val="0"/>
          <w:sz w:val="32"/>
          <w:szCs w:val="32"/>
          <w:shd w:val="clear" w:color="auto" w:fill="FFFFFF"/>
        </w:rPr>
        <w:t>休（款）事业单位离退休（项）：</w:t>
      </w:r>
      <w:r w:rsidR="004D7509">
        <w:rPr>
          <w:rFonts w:ascii="仿宋_GB2312" w:eastAsia="仿宋_GB2312" w:hAnsi="仿宋_GB2312" w:cs="仿宋_GB2312" w:hint="eastAsia"/>
          <w:color w:val="333333"/>
          <w:kern w:val="0"/>
          <w:sz w:val="32"/>
          <w:szCs w:val="32"/>
          <w:shd w:val="clear" w:color="auto" w:fill="FFFFFF"/>
        </w:rPr>
        <w:t>（</w:t>
      </w:r>
      <w:r w:rsidR="003F543C">
        <w:rPr>
          <w:rFonts w:ascii="仿宋_GB2312" w:eastAsia="仿宋_GB2312" w:hAnsi="仿宋_GB2312" w:cs="仿宋_GB2312" w:hint="eastAsia"/>
          <w:color w:val="333333"/>
          <w:kern w:val="0"/>
          <w:sz w:val="32"/>
          <w:szCs w:val="32"/>
          <w:shd w:val="clear" w:color="auto" w:fill="FFFFFF"/>
        </w:rPr>
        <w:t>反映用于行政事业单位养老方面的支出。</w:t>
      </w:r>
      <w:r w:rsidR="004D7509">
        <w:rPr>
          <w:rFonts w:ascii="仿宋_GB2312" w:eastAsia="仿宋_GB2312" w:hAnsi="仿宋_GB2312" w:cs="仿宋_GB2312" w:hint="eastAsia"/>
          <w:color w:val="333333"/>
          <w:kern w:val="0"/>
          <w:sz w:val="32"/>
          <w:szCs w:val="32"/>
          <w:shd w:val="clear" w:color="auto" w:fill="FFFFFF"/>
        </w:rPr>
        <w:t>）</w:t>
      </w:r>
    </w:p>
    <w:p w:rsidR="00B77772" w:rsidRDefault="00370D7C" w:rsidP="0006065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11.</w:t>
      </w:r>
      <w:r w:rsidR="004D7509">
        <w:rPr>
          <w:rFonts w:ascii="仿宋_GB2312" w:eastAsia="仿宋_GB2312" w:hAnsi="仿宋_GB2312" w:cs="仿宋_GB2312" w:hint="eastAsia"/>
          <w:b/>
          <w:bCs/>
          <w:color w:val="333333"/>
          <w:kern w:val="0"/>
          <w:sz w:val="32"/>
          <w:szCs w:val="32"/>
          <w:shd w:val="clear" w:color="auto" w:fill="FFFFFF"/>
        </w:rPr>
        <w:t>住房保障（类）住房改革（款）住房公积金（项）：</w:t>
      </w:r>
      <w:r w:rsidR="004D7509">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四部分 2022</w:t>
      </w:r>
      <w:r w:rsidR="003C0385">
        <w:rPr>
          <w:rFonts w:ascii="黑体" w:eastAsia="黑体" w:hAnsi="黑体" w:cs="宋体" w:hint="eastAsia"/>
          <w:color w:val="333333"/>
          <w:kern w:val="0"/>
          <w:sz w:val="36"/>
          <w:szCs w:val="36"/>
        </w:rPr>
        <w:t>年龙城区政府办</w:t>
      </w:r>
      <w:r>
        <w:rPr>
          <w:rFonts w:ascii="黑体" w:eastAsia="黑体" w:hAnsi="黑体" w:cs="宋体" w:hint="eastAsia"/>
          <w:color w:val="333333"/>
          <w:kern w:val="0"/>
          <w:sz w:val="36"/>
          <w:szCs w:val="36"/>
        </w:rPr>
        <w:t>部门预算批复表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2022年龙城区</w:t>
      </w:r>
      <w:r w:rsidR="003C0385">
        <w:rPr>
          <w:rFonts w:ascii="黑体" w:eastAsia="黑体" w:hAnsi="黑体" w:cs="宋体" w:hint="eastAsia"/>
          <w:color w:val="333333"/>
          <w:kern w:val="0"/>
          <w:sz w:val="36"/>
          <w:szCs w:val="36"/>
        </w:rPr>
        <w:t>政府办</w:t>
      </w:r>
      <w:r>
        <w:rPr>
          <w:rFonts w:ascii="仿宋_GB2312" w:eastAsia="仿宋_GB2312" w:hAnsi="宋体" w:cs="宋体" w:hint="eastAsia"/>
          <w:color w:val="333333"/>
          <w:kern w:val="0"/>
          <w:sz w:val="32"/>
          <w:szCs w:val="32"/>
        </w:rPr>
        <w:t>部门预算批复表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D" w:rsidRDefault="008D29DD" w:rsidP="00B77772">
      <w:r>
        <w:separator/>
      </w:r>
    </w:p>
  </w:endnote>
  <w:endnote w:type="continuationSeparator" w:id="0">
    <w:p w:rsidR="008D29DD" w:rsidRDefault="008D29DD"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hakuyoxingshu7000"/>
    <w:charset w:val="86"/>
    <w:family w:val="auto"/>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C24A9C">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C24A9C">
                <w:pPr>
                  <w:pStyle w:val="a4"/>
                </w:pPr>
                <w:r>
                  <w:fldChar w:fldCharType="begin"/>
                </w:r>
                <w:r w:rsidR="004D7509">
                  <w:instrText xml:space="preserve"> PAGE  \* MERGEFORMAT </w:instrText>
                </w:r>
                <w:r>
                  <w:fldChar w:fldCharType="separate"/>
                </w:r>
                <w:r w:rsidR="001F1A8A">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D" w:rsidRDefault="008D29DD" w:rsidP="00B77772">
      <w:r>
        <w:separator/>
      </w:r>
    </w:p>
  </w:footnote>
  <w:footnote w:type="continuationSeparator" w:id="0">
    <w:p w:rsidR="008D29DD" w:rsidRDefault="008D29DD"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272E8"/>
    <w:rsid w:val="00030A85"/>
    <w:rsid w:val="00043215"/>
    <w:rsid w:val="0006065B"/>
    <w:rsid w:val="00090925"/>
    <w:rsid w:val="00092E0A"/>
    <w:rsid w:val="000F5006"/>
    <w:rsid w:val="001174ED"/>
    <w:rsid w:val="001346CD"/>
    <w:rsid w:val="00164EE2"/>
    <w:rsid w:val="001B61B1"/>
    <w:rsid w:val="001F1A8A"/>
    <w:rsid w:val="0021024E"/>
    <w:rsid w:val="00213E50"/>
    <w:rsid w:val="00220C5F"/>
    <w:rsid w:val="0023397A"/>
    <w:rsid w:val="00234682"/>
    <w:rsid w:val="002732A0"/>
    <w:rsid w:val="00276547"/>
    <w:rsid w:val="002B4F24"/>
    <w:rsid w:val="002B5806"/>
    <w:rsid w:val="003163EE"/>
    <w:rsid w:val="00351987"/>
    <w:rsid w:val="00355960"/>
    <w:rsid w:val="00370D7C"/>
    <w:rsid w:val="003C0385"/>
    <w:rsid w:val="003C4405"/>
    <w:rsid w:val="003D2678"/>
    <w:rsid w:val="003F543C"/>
    <w:rsid w:val="00431D1D"/>
    <w:rsid w:val="00445E2C"/>
    <w:rsid w:val="004B6C5D"/>
    <w:rsid w:val="004C674C"/>
    <w:rsid w:val="004D7509"/>
    <w:rsid w:val="00527D20"/>
    <w:rsid w:val="0054696D"/>
    <w:rsid w:val="00547E1A"/>
    <w:rsid w:val="005553D6"/>
    <w:rsid w:val="00557F0D"/>
    <w:rsid w:val="00562378"/>
    <w:rsid w:val="005F025F"/>
    <w:rsid w:val="00642716"/>
    <w:rsid w:val="006572C8"/>
    <w:rsid w:val="00686E27"/>
    <w:rsid w:val="006D318D"/>
    <w:rsid w:val="007233F3"/>
    <w:rsid w:val="007314F8"/>
    <w:rsid w:val="00737963"/>
    <w:rsid w:val="00773D18"/>
    <w:rsid w:val="0077615C"/>
    <w:rsid w:val="00796FF7"/>
    <w:rsid w:val="007C744B"/>
    <w:rsid w:val="00800800"/>
    <w:rsid w:val="00872639"/>
    <w:rsid w:val="008735FF"/>
    <w:rsid w:val="008C0176"/>
    <w:rsid w:val="008D29DD"/>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77C11"/>
    <w:rsid w:val="00A84A58"/>
    <w:rsid w:val="00A86797"/>
    <w:rsid w:val="00A9299F"/>
    <w:rsid w:val="00AB2A8C"/>
    <w:rsid w:val="00AC2C2E"/>
    <w:rsid w:val="00B22BC7"/>
    <w:rsid w:val="00B45103"/>
    <w:rsid w:val="00B757C5"/>
    <w:rsid w:val="00B77772"/>
    <w:rsid w:val="00B8047F"/>
    <w:rsid w:val="00B92519"/>
    <w:rsid w:val="00BD1227"/>
    <w:rsid w:val="00C1756C"/>
    <w:rsid w:val="00C176CA"/>
    <w:rsid w:val="00C21B8F"/>
    <w:rsid w:val="00C24A9C"/>
    <w:rsid w:val="00C24DC5"/>
    <w:rsid w:val="00C31141"/>
    <w:rsid w:val="00C97B24"/>
    <w:rsid w:val="00CD0239"/>
    <w:rsid w:val="00D31DCF"/>
    <w:rsid w:val="00D37C8C"/>
    <w:rsid w:val="00D407E3"/>
    <w:rsid w:val="00D644D6"/>
    <w:rsid w:val="00D64855"/>
    <w:rsid w:val="00D828A5"/>
    <w:rsid w:val="00DB0F6C"/>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87FA4"/>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528</Words>
  <Characters>3011</Characters>
  <Application>Microsoft Office Word</Application>
  <DocSecurity>0</DocSecurity>
  <Lines>25</Lines>
  <Paragraphs>7</Paragraphs>
  <ScaleCrop>false</ScaleCrop>
  <Company>微软中国</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44</cp:revision>
  <cp:lastPrinted>2022-01-06T02:11:00Z</cp:lastPrinted>
  <dcterms:created xsi:type="dcterms:W3CDTF">2022-01-04T06:44:00Z</dcterms:created>
  <dcterms:modified xsi:type="dcterms:W3CDTF">2022-01-12T02:11:00Z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