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32"/>
          <w:szCs w:val="32"/>
          <w:u w:val="none"/>
          <w:bdr w:val="none" w:color="auto" w:sz="0" w:space="0"/>
          <w:lang w:val="en-US" w:eastAsia="zh-CN" w:bidi="ar"/>
        </w:rPr>
        <w:t>附件2：</w:t>
      </w:r>
    </w:p>
    <w:tbl>
      <w:tblPr>
        <w:tblW w:w="849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515"/>
        <w:gridCol w:w="2775"/>
        <w:gridCol w:w="29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496" w:type="dxa"/>
            <w:gridSpan w:val="4"/>
            <w:tcBorders>
              <w:top w:val="nil"/>
              <w:left w:val="nil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4"/>
                <w:szCs w:val="3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</w:rPr>
              <w:t>朝阳市龙城区2022年公开招聘事业编制专业技术人员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shd w:val="clear" w:fill="FFFFFF"/>
                <w:lang w:eastAsia="zh-CN"/>
              </w:rPr>
              <w:t>体检人员名单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张楠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20220031325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刘悦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20220030226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韩晓令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20220031006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20220030103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20220030415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20220030714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张立东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20220030901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吕品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20220030207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王淼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20220031029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钟秋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20220031003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于祺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20220031504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检验师（士）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张宇东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20220031406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检验师（士）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苏倩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20220031506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王双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20220031509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中医执业医师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刘香缓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20220031511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妇（产）科执业医师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靳昕阳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20220031513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内科执业医师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22" w:hRule="atLeast"/>
        </w:trPr>
        <w:tc>
          <w:tcPr>
            <w:tcW w:w="1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张丹</w:t>
            </w:r>
          </w:p>
        </w:tc>
        <w:tc>
          <w:tcPr>
            <w:tcW w:w="2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20220031512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内科执业医师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2EA940FC"/>
    <w:rsid w:val="648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361</Characters>
  <Lines>0</Lines>
  <Paragraphs>0</Paragraphs>
  <TotalTime>1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2023-01-16T06:33:19Z</dcterms:created>
  <dc:creator>Administrator</dc:creator>
  <cp:lastModifiedBy>张小张</cp:lastModifiedBy>
  <dcterms:modified xsi:type="dcterms:W3CDTF">2023-01-16T06:35:37Z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152C1A129EDB444785A06121CB1AB930</vt:lpwstr>
  </property>
</Properties>
</file>