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6B44" w14:textId="77777777" w:rsidR="00367C6D" w:rsidRDefault="00367C6D" w:rsidP="005F0924">
      <w:pPr>
        <w:adjustRightInd w:val="0"/>
        <w:snapToGrid w:val="0"/>
        <w:spacing w:afterLines="50" w:after="156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5D7FE12C" w14:textId="77777777" w:rsidR="005F0924" w:rsidRPr="006009E9" w:rsidRDefault="005F0924" w:rsidP="006009E9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6009E9">
        <w:rPr>
          <w:rFonts w:ascii="方正小标宋简体" w:eastAsia="方正小标宋简体" w:hAnsi="方正小标宋_GBK" w:cs="方正小标宋_GBK" w:hint="eastAsia"/>
          <w:sz w:val="44"/>
          <w:szCs w:val="44"/>
        </w:rPr>
        <w:t>辽宁省自然资源科技创新平台管理办法</w:t>
      </w:r>
    </w:p>
    <w:p w14:paraId="0DEE4920" w14:textId="77777777" w:rsidR="005F0924" w:rsidRPr="006009E9" w:rsidRDefault="005F0924" w:rsidP="006009E9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6009E9">
        <w:rPr>
          <w:rFonts w:ascii="方正小标宋简体" w:eastAsia="方正小标宋简体" w:hAnsi="方正小标宋_GBK" w:cs="方正小标宋_GBK" w:hint="eastAsia"/>
          <w:sz w:val="44"/>
          <w:szCs w:val="44"/>
        </w:rPr>
        <w:t>（试行）</w:t>
      </w:r>
    </w:p>
    <w:p w14:paraId="097818EF" w14:textId="77777777" w:rsidR="005F0924" w:rsidRDefault="005F0924" w:rsidP="006009E9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14:paraId="5F61472A" w14:textId="77777777" w:rsidR="005F0924" w:rsidRDefault="005F0924" w:rsidP="006009E9">
      <w:pPr>
        <w:adjustRightInd w:val="0"/>
        <w:snapToGrid w:val="0"/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第一章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总</w:t>
      </w:r>
      <w:r>
        <w:rPr>
          <w:rFonts w:ascii="宋体" w:hAnsi="宋体"/>
          <w:b/>
          <w:sz w:val="32"/>
          <w:szCs w:val="32"/>
        </w:rPr>
        <w:t xml:space="preserve">  </w:t>
      </w:r>
      <w:r>
        <w:rPr>
          <w:rFonts w:ascii="宋体" w:hAnsi="宋体" w:hint="eastAsia"/>
          <w:b/>
          <w:sz w:val="32"/>
          <w:szCs w:val="32"/>
        </w:rPr>
        <w:t>则</w:t>
      </w:r>
    </w:p>
    <w:p w14:paraId="3BB6A76D" w14:textId="77777777" w:rsidR="00367C6D" w:rsidRDefault="00367C6D" w:rsidP="006009E9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</w:p>
    <w:p w14:paraId="31F3F4E5" w14:textId="77777777" w:rsidR="005F0924" w:rsidRDefault="005F0924" w:rsidP="006009E9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为提高自然资源科技创新能力，培养高水平科技创新人才，加强和规范我省自然资源</w:t>
      </w:r>
      <w:r>
        <w:rPr>
          <w:rFonts w:ascii="仿宋" w:eastAsia="仿宋" w:hAnsi="仿宋" w:cs="宋体" w:hint="eastAsia"/>
          <w:kern w:val="0"/>
          <w:sz w:val="32"/>
          <w:szCs w:val="32"/>
        </w:rPr>
        <w:t>科技创新平台（以下简称“创新平台”）</w:t>
      </w:r>
      <w:r>
        <w:rPr>
          <w:rFonts w:ascii="仿宋" w:eastAsia="仿宋" w:hAnsi="仿宋" w:hint="eastAsia"/>
          <w:sz w:val="32"/>
          <w:szCs w:val="32"/>
        </w:rPr>
        <w:t>的建设与运行管理，</w:t>
      </w:r>
      <w:r>
        <w:rPr>
          <w:rFonts w:ascii="仿宋" w:eastAsia="仿宋" w:hAnsi="仿宋"/>
          <w:sz w:val="32"/>
          <w:szCs w:val="32"/>
        </w:rPr>
        <w:t>依据</w:t>
      </w:r>
      <w:r>
        <w:rPr>
          <w:rFonts w:ascii="仿宋" w:eastAsia="仿宋" w:hAnsi="仿宋" w:hint="eastAsia"/>
          <w:sz w:val="32"/>
          <w:szCs w:val="32"/>
        </w:rPr>
        <w:t>自然</w:t>
      </w:r>
      <w:r>
        <w:rPr>
          <w:rFonts w:ascii="仿宋" w:eastAsia="仿宋" w:hAnsi="仿宋"/>
          <w:sz w:val="32"/>
          <w:szCs w:val="32"/>
        </w:rPr>
        <w:t>资源部科技创新平台管理相关规定，</w:t>
      </w:r>
      <w:r>
        <w:rPr>
          <w:rFonts w:ascii="仿宋" w:eastAsia="仿宋" w:hAnsi="仿宋" w:hint="eastAsia"/>
          <w:sz w:val="32"/>
          <w:szCs w:val="32"/>
        </w:rPr>
        <w:t>结合</w:t>
      </w:r>
      <w:r>
        <w:rPr>
          <w:rFonts w:ascii="仿宋" w:eastAsia="仿宋" w:hAnsi="仿宋"/>
          <w:sz w:val="32"/>
          <w:szCs w:val="32"/>
        </w:rPr>
        <w:t>我省实际，</w:t>
      </w:r>
      <w:r>
        <w:rPr>
          <w:rFonts w:ascii="仿宋" w:eastAsia="仿宋" w:hAnsi="仿宋" w:hint="eastAsia"/>
          <w:sz w:val="32"/>
          <w:szCs w:val="32"/>
        </w:rPr>
        <w:t>制定本办法。</w:t>
      </w:r>
    </w:p>
    <w:p w14:paraId="7706B879" w14:textId="265BB07E" w:rsidR="005F0924" w:rsidRDefault="005F0924" w:rsidP="006009E9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 w:rsidR="00A827A3"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创新平台是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自然资源</w:t>
      </w:r>
      <w:r>
        <w:rPr>
          <w:rFonts w:ascii="仿宋" w:eastAsia="仿宋" w:hAnsi="仿宋" w:cs="宋体" w:hint="eastAsia"/>
          <w:kern w:val="0"/>
          <w:sz w:val="32"/>
          <w:szCs w:val="32"/>
        </w:rPr>
        <w:t>创新体系的重要组成部分，是围绕自然资源科技前沿和事业发展需求，</w:t>
      </w:r>
      <w:r>
        <w:rPr>
          <w:rFonts w:ascii="Times New Roman" w:eastAsia="仿宋" w:hAnsi="仿宋" w:hint="eastAsia"/>
          <w:sz w:val="32"/>
          <w:szCs w:val="32"/>
          <w:lang w:bidi="ar"/>
        </w:rPr>
        <w:t>凝聚创新资源、实施重大创新任务和承担调查</w:t>
      </w:r>
      <w:r>
        <w:rPr>
          <w:rFonts w:ascii="Times New Roman" w:eastAsia="仿宋" w:hAnsi="仿宋"/>
          <w:sz w:val="32"/>
          <w:szCs w:val="32"/>
          <w:lang w:bidi="ar"/>
        </w:rPr>
        <w:t>研究</w:t>
      </w:r>
      <w:r>
        <w:rPr>
          <w:rFonts w:ascii="Times New Roman" w:eastAsia="仿宋" w:hAnsi="仿宋" w:hint="eastAsia"/>
          <w:sz w:val="32"/>
          <w:szCs w:val="32"/>
          <w:lang w:bidi="ar"/>
        </w:rPr>
        <w:t>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的重要载体</w:t>
      </w:r>
      <w:r>
        <w:rPr>
          <w:rFonts w:ascii="仿宋" w:eastAsia="仿宋" w:hAnsi="仿宋" w:hint="eastAsia"/>
          <w:sz w:val="32"/>
          <w:szCs w:val="30"/>
        </w:rPr>
        <w:t>。按照</w:t>
      </w:r>
      <w:r>
        <w:rPr>
          <w:rFonts w:ascii="仿宋" w:eastAsia="仿宋" w:hAnsi="仿宋" w:cs="宋体" w:hint="eastAsia"/>
          <w:kern w:val="0"/>
          <w:sz w:val="32"/>
          <w:szCs w:val="32"/>
        </w:rPr>
        <w:t>基础研究、关键技术研发、科技成果转化、科技资源共享服务、</w:t>
      </w:r>
      <w:r>
        <w:rPr>
          <w:rFonts w:ascii="仿宋" w:eastAsia="仿宋" w:hAnsi="仿宋" w:cs="宋体"/>
          <w:kern w:val="0"/>
          <w:sz w:val="32"/>
          <w:szCs w:val="32"/>
        </w:rPr>
        <w:t>科学技术普及</w:t>
      </w:r>
      <w:r>
        <w:rPr>
          <w:rFonts w:ascii="仿宋" w:eastAsia="仿宋" w:hAnsi="仿宋" w:cs="宋体" w:hint="eastAsia"/>
          <w:kern w:val="0"/>
          <w:sz w:val="32"/>
          <w:szCs w:val="32"/>
        </w:rPr>
        <w:t>等科技创新活动特点，在我省自然资源学科领域，有序布局建设一批重点实验室、工程技术创新中心、野外科学观测研究站和</w:t>
      </w:r>
      <w:r>
        <w:rPr>
          <w:rFonts w:ascii="仿宋" w:eastAsia="仿宋" w:hAnsi="仿宋" w:cs="宋体"/>
          <w:kern w:val="0"/>
          <w:sz w:val="32"/>
          <w:szCs w:val="32"/>
        </w:rPr>
        <w:t>科普基地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，为自然资源理论创新、技术创新和转化应用打造科技支撑力量。</w:t>
      </w:r>
    </w:p>
    <w:p w14:paraId="57DFFE81" w14:textId="77777777" w:rsidR="005F0924" w:rsidRDefault="005F0924" w:rsidP="006009E9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根据不同功能定位，创新平台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按重点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实验室（以下简称“实验室”）、工程技术创新中心（以下简称“创新中心”）、野外科学观测研究站（以下简称“野外站”）科普基地四类建设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运行。</w:t>
      </w:r>
      <w:r>
        <w:rPr>
          <w:rFonts w:ascii="仿宋" w:eastAsia="仿宋" w:hAnsi="仿宋" w:hint="eastAsia"/>
          <w:sz w:val="32"/>
          <w:szCs w:val="32"/>
        </w:rPr>
        <w:t>实验室主要开展自然资源基础研究、应用基础研究和前沿技术研究，提高原始创新和颠覆性技术创新能力；创新中心主要开展关键技术研究、工程化研发、科技成果转移转化及应用示范，提高关键核心技术创新能力，加快科研成果向现实生产力转化；野外站主要开展野外科学观测、监测与综合研究，试验示范创新成果，系统获取自然资源科学数据，为科技创新活动与科技资源共享</w:t>
      </w:r>
      <w:r>
        <w:rPr>
          <w:rFonts w:ascii="仿宋" w:eastAsia="仿宋" w:hAnsi="仿宋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支撑服务；</w:t>
      </w:r>
      <w:r>
        <w:rPr>
          <w:rFonts w:ascii="仿宋" w:eastAsia="仿宋" w:hAnsi="仿宋"/>
          <w:sz w:val="32"/>
          <w:szCs w:val="32"/>
        </w:rPr>
        <w:t>科普基地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土地资源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海洋资源</w:t>
      </w:r>
      <w:r>
        <w:rPr>
          <w:rFonts w:ascii="仿宋" w:eastAsia="仿宋" w:hAnsi="仿宋"/>
          <w:sz w:val="32"/>
          <w:szCs w:val="32"/>
        </w:rPr>
        <w:t>、矿产资源、</w:t>
      </w:r>
      <w:r>
        <w:rPr>
          <w:rFonts w:ascii="仿宋" w:eastAsia="仿宋" w:hAnsi="仿宋" w:hint="eastAsia"/>
          <w:sz w:val="32"/>
          <w:szCs w:val="32"/>
        </w:rPr>
        <w:t>基础地质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生态</w:t>
      </w:r>
      <w:r>
        <w:rPr>
          <w:rFonts w:ascii="仿宋" w:eastAsia="仿宋" w:hAnsi="仿宋"/>
          <w:sz w:val="32"/>
          <w:szCs w:val="32"/>
        </w:rPr>
        <w:t>环境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空间规划、测绘科技等</w:t>
      </w:r>
      <w:r>
        <w:rPr>
          <w:rFonts w:ascii="仿宋" w:eastAsia="仿宋" w:hAnsi="仿宋" w:hint="eastAsia"/>
          <w:sz w:val="32"/>
          <w:szCs w:val="32"/>
        </w:rPr>
        <w:t>自然</w:t>
      </w:r>
      <w:r>
        <w:rPr>
          <w:rFonts w:ascii="仿宋" w:eastAsia="仿宋" w:hAnsi="仿宋"/>
          <w:sz w:val="32"/>
          <w:szCs w:val="32"/>
        </w:rPr>
        <w:t>资源国情教育和科学技术普及活动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7338124" w14:textId="77777777" w:rsidR="005F0924" w:rsidRDefault="005F0924" w:rsidP="006009E9">
      <w:pPr>
        <w:adjustRightInd w:val="0"/>
        <w:snapToGrid w:val="0"/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第四条  </w:t>
      </w:r>
      <w:r>
        <w:rPr>
          <w:rFonts w:ascii="仿宋" w:eastAsia="仿宋" w:hAnsi="仿宋" w:hint="eastAsia"/>
          <w:sz w:val="32"/>
          <w:szCs w:val="32"/>
        </w:rPr>
        <w:t>创新平台建设坚持“</w:t>
      </w:r>
      <w:r>
        <w:rPr>
          <w:rFonts w:ascii="仿宋" w:eastAsia="仿宋" w:hAnsi="仿宋" w:hint="eastAsia"/>
          <w:bCs/>
          <w:sz w:val="32"/>
          <w:szCs w:val="32"/>
        </w:rPr>
        <w:t>需求引领、</w:t>
      </w:r>
      <w:r>
        <w:rPr>
          <w:rFonts w:ascii="仿宋" w:eastAsia="仿宋" w:hAnsi="仿宋" w:hint="eastAsia"/>
          <w:sz w:val="32"/>
          <w:szCs w:val="32"/>
        </w:rPr>
        <w:t>协同创新、夯实基础</w:t>
      </w:r>
      <w:r>
        <w:rPr>
          <w:rFonts w:ascii="仿宋" w:eastAsia="仿宋" w:hAnsi="仿宋" w:hint="eastAsia"/>
          <w:bCs/>
          <w:sz w:val="32"/>
          <w:szCs w:val="32"/>
        </w:rPr>
        <w:t>、滚动发展</w:t>
      </w:r>
      <w:r>
        <w:rPr>
          <w:rFonts w:ascii="仿宋" w:eastAsia="仿宋" w:hAnsi="仿宋" w:hint="eastAsia"/>
          <w:sz w:val="32"/>
          <w:szCs w:val="32"/>
        </w:rPr>
        <w:t>”的原则</w:t>
      </w:r>
      <w:r>
        <w:rPr>
          <w:rFonts w:ascii="仿宋" w:eastAsia="仿宋" w:hAnsi="仿宋" w:hint="eastAsia"/>
          <w:bCs/>
          <w:sz w:val="32"/>
          <w:szCs w:val="32"/>
        </w:rPr>
        <w:t>，赋予依托单位对创新平台管理的自主权，强化评估督导，推进创新服务。鼓励</w:t>
      </w:r>
      <w:r>
        <w:rPr>
          <w:rFonts w:ascii="仿宋" w:eastAsia="仿宋" w:hAnsi="仿宋"/>
          <w:bCs/>
          <w:sz w:val="32"/>
          <w:szCs w:val="32"/>
        </w:rPr>
        <w:t>创新平台</w:t>
      </w:r>
      <w:r>
        <w:rPr>
          <w:rFonts w:ascii="仿宋" w:eastAsia="仿宋" w:hAnsi="仿宋" w:hint="eastAsia"/>
          <w:sz w:val="32"/>
          <w:szCs w:val="32"/>
        </w:rPr>
        <w:t>聚焦国家、行业和区域重大需求，</w:t>
      </w:r>
      <w:r>
        <w:rPr>
          <w:rFonts w:ascii="仿宋" w:eastAsia="仿宋" w:hAnsi="仿宋" w:hint="eastAsia"/>
          <w:bCs/>
          <w:sz w:val="32"/>
          <w:szCs w:val="32"/>
        </w:rPr>
        <w:t>联合</w:t>
      </w:r>
      <w:r>
        <w:rPr>
          <w:rFonts w:ascii="仿宋" w:eastAsia="仿宋" w:hAnsi="仿宋" w:hint="eastAsia"/>
          <w:sz w:val="32"/>
          <w:szCs w:val="32"/>
        </w:rPr>
        <w:t>应用单位、企业等优势创新团队</w:t>
      </w:r>
      <w:r>
        <w:rPr>
          <w:rFonts w:ascii="仿宋" w:eastAsia="仿宋" w:hAnsi="仿宋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协同创新和</w:t>
      </w:r>
      <w:r>
        <w:rPr>
          <w:rFonts w:ascii="仿宋" w:eastAsia="仿宋" w:hAnsi="仿宋"/>
          <w:sz w:val="32"/>
          <w:szCs w:val="32"/>
        </w:rPr>
        <w:t>探索</w:t>
      </w:r>
      <w:r>
        <w:rPr>
          <w:rFonts w:ascii="仿宋" w:eastAsia="仿宋" w:hAnsi="仿宋" w:hint="eastAsia"/>
          <w:sz w:val="32"/>
          <w:szCs w:val="32"/>
        </w:rPr>
        <w:t>活动，提升成果转移转化能力。</w:t>
      </w:r>
    </w:p>
    <w:p w14:paraId="1F574180" w14:textId="77777777" w:rsidR="00367C6D" w:rsidRDefault="00367C6D" w:rsidP="006009E9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14:paraId="1DEE1999" w14:textId="2DA1E3D9" w:rsidR="005F0924" w:rsidRDefault="005F0924" w:rsidP="006009E9">
      <w:pPr>
        <w:adjustRightInd w:val="0"/>
        <w:snapToGrid w:val="0"/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第二章</w:t>
      </w:r>
      <w:r>
        <w:rPr>
          <w:rFonts w:ascii="宋体" w:hAnsi="宋体"/>
          <w:b/>
          <w:sz w:val="32"/>
          <w:szCs w:val="32"/>
        </w:rPr>
        <w:t xml:space="preserve"> </w:t>
      </w:r>
      <w:r w:rsidR="00367C6D"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管理职责</w:t>
      </w:r>
    </w:p>
    <w:p w14:paraId="6941E0BA" w14:textId="77777777" w:rsidR="00367C6D" w:rsidRDefault="00367C6D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5258BC0D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省自然资源厅负责创新平台的管理，</w:t>
      </w:r>
      <w:proofErr w:type="gramStart"/>
      <w:r>
        <w:rPr>
          <w:rFonts w:ascii="仿宋" w:eastAsia="仿宋" w:hAnsi="仿宋" w:hint="eastAsia"/>
          <w:sz w:val="32"/>
          <w:szCs w:val="32"/>
        </w:rPr>
        <w:t>厅科技</w:t>
      </w:r>
      <w:proofErr w:type="gramEnd"/>
      <w:r>
        <w:rPr>
          <w:rFonts w:ascii="仿宋" w:eastAsia="仿宋" w:hAnsi="仿宋" w:hint="eastAsia"/>
          <w:sz w:val="32"/>
          <w:szCs w:val="32"/>
        </w:rPr>
        <w:t>部门具体组织实施。主要职责是：</w:t>
      </w:r>
    </w:p>
    <w:p w14:paraId="313324C7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proofErr w:type="gramStart"/>
      <w:r>
        <w:rPr>
          <w:rFonts w:ascii="仿宋" w:eastAsia="仿宋" w:hAnsi="仿宋" w:hint="eastAsia"/>
          <w:sz w:val="32"/>
          <w:szCs w:val="32"/>
        </w:rPr>
        <w:t>贯彻部</w:t>
      </w:r>
      <w:proofErr w:type="gramEnd"/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有关科技创新平台建设管理的方针、政策，制定相关管理制度，统筹规划和布局。</w:t>
      </w:r>
    </w:p>
    <w:p w14:paraId="1216A8E8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（二）组织开展创新平台的建设申请、论证、评估等工作，</w:t>
      </w:r>
      <w:r>
        <w:rPr>
          <w:rFonts w:ascii="仿宋" w:eastAsia="仿宋" w:hAnsi="仿宋" w:hint="eastAsia"/>
          <w:sz w:val="32"/>
          <w:szCs w:val="32"/>
        </w:rPr>
        <w:lastRenderedPageBreak/>
        <w:t>监督创新平台建设和运行。</w:t>
      </w:r>
    </w:p>
    <w:p w14:paraId="0A5A921E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（三）组织</w:t>
      </w:r>
      <w:r w:rsidRPr="000E1C8A">
        <w:rPr>
          <w:rFonts w:ascii="仿宋" w:eastAsia="仿宋" w:hAnsi="仿宋" w:hint="eastAsia"/>
          <w:sz w:val="32"/>
          <w:szCs w:val="32"/>
        </w:rPr>
        <w:t>创新平台</w:t>
      </w:r>
      <w:proofErr w:type="gramStart"/>
      <w:r>
        <w:rPr>
          <w:rFonts w:ascii="仿宋" w:eastAsia="仿宋" w:hAnsi="仿宋" w:hint="eastAsia"/>
          <w:sz w:val="32"/>
          <w:szCs w:val="32"/>
        </w:rPr>
        <w:t>承接部</w:t>
      </w:r>
      <w:proofErr w:type="gramEnd"/>
      <w:r>
        <w:rPr>
          <w:rFonts w:ascii="仿宋" w:eastAsia="仿宋" w:hAnsi="仿宋"/>
          <w:sz w:val="32"/>
          <w:szCs w:val="32"/>
        </w:rPr>
        <w:t>和省</w:t>
      </w:r>
      <w:r>
        <w:rPr>
          <w:rFonts w:ascii="仿宋" w:eastAsia="仿宋" w:hAnsi="仿宋" w:hint="eastAsia"/>
          <w:sz w:val="32"/>
          <w:szCs w:val="32"/>
        </w:rPr>
        <w:t>自然</w:t>
      </w:r>
      <w:r>
        <w:rPr>
          <w:rFonts w:ascii="仿宋" w:eastAsia="仿宋" w:hAnsi="仿宋"/>
          <w:sz w:val="32"/>
          <w:szCs w:val="32"/>
        </w:rPr>
        <w:t>资源</w:t>
      </w:r>
      <w:r>
        <w:rPr>
          <w:rFonts w:ascii="仿宋" w:eastAsia="仿宋" w:hAnsi="仿宋" w:hint="eastAsia"/>
          <w:sz w:val="32"/>
          <w:szCs w:val="32"/>
        </w:rPr>
        <w:t>科技创新</w:t>
      </w:r>
      <w:r>
        <w:rPr>
          <w:rFonts w:ascii="仿宋" w:eastAsia="仿宋" w:hAnsi="仿宋"/>
          <w:sz w:val="32"/>
          <w:szCs w:val="32"/>
        </w:rPr>
        <w:t>和研究式调查项目</w:t>
      </w:r>
      <w:r>
        <w:rPr>
          <w:rFonts w:ascii="仿宋" w:eastAsia="仿宋" w:hAnsi="仿宋" w:hint="eastAsia"/>
          <w:sz w:val="32"/>
          <w:szCs w:val="32"/>
        </w:rPr>
        <w:t>，促进技术融合，推动科技创新成果在自然资源业务工作中转化应用。</w:t>
      </w:r>
    </w:p>
    <w:p w14:paraId="4FA44777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（四）组织优秀创新平台创建</w:t>
      </w:r>
      <w:r>
        <w:rPr>
          <w:rFonts w:ascii="仿宋" w:eastAsia="仿宋" w:hAnsi="仿宋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部</w:t>
      </w:r>
      <w:r>
        <w:rPr>
          <w:rFonts w:ascii="仿宋" w:eastAsia="仿宋" w:hAnsi="仿宋" w:hint="eastAsia"/>
          <w:sz w:val="32"/>
          <w:szCs w:val="32"/>
        </w:rPr>
        <w:t>级科技创新平台。</w:t>
      </w:r>
    </w:p>
    <w:p w14:paraId="6C566D67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第六条 </w:t>
      </w:r>
      <w:r w:rsidRPr="0088701D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各级</w:t>
      </w:r>
      <w:r w:rsidRPr="0088701D">
        <w:rPr>
          <w:rFonts w:ascii="仿宋" w:eastAsia="仿宋" w:hAnsi="仿宋" w:hint="eastAsia"/>
          <w:sz w:val="32"/>
          <w:szCs w:val="32"/>
        </w:rPr>
        <w:t>自然</w:t>
      </w:r>
      <w:r w:rsidRPr="0088701D">
        <w:rPr>
          <w:rFonts w:ascii="仿宋" w:eastAsia="仿宋" w:hAnsi="仿宋"/>
          <w:sz w:val="32"/>
          <w:szCs w:val="32"/>
        </w:rPr>
        <w:t>资源</w:t>
      </w:r>
      <w:r>
        <w:rPr>
          <w:rFonts w:ascii="仿宋" w:eastAsia="仿宋" w:hAnsi="仿宋" w:hint="eastAsia"/>
          <w:sz w:val="32"/>
          <w:szCs w:val="32"/>
        </w:rPr>
        <w:t>主管</w:t>
      </w:r>
      <w:r w:rsidRPr="0088701D">
        <w:rPr>
          <w:rFonts w:ascii="仿宋" w:eastAsia="仿宋" w:hAnsi="仿宋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加强对创新平台的业务指导，对创新平台建设提出需求建议，利用创新平台开展重大业务攻关，推进创新成果在相关领域业务工作中的转化应用。</w:t>
      </w:r>
    </w:p>
    <w:p w14:paraId="4AB00C11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第七条  </w:t>
      </w:r>
      <w:r>
        <w:rPr>
          <w:rFonts w:ascii="仿宋" w:eastAsia="仿宋" w:hAnsi="仿宋" w:hint="eastAsia"/>
          <w:sz w:val="32"/>
          <w:szCs w:val="32"/>
        </w:rPr>
        <w:t>依托单位负责创新平台建设和运行管理</w:t>
      </w:r>
      <w:r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主要职责是</w:t>
      </w:r>
      <w:r>
        <w:rPr>
          <w:rFonts w:ascii="仿宋" w:eastAsia="仿宋" w:hAnsi="仿宋"/>
          <w:sz w:val="32"/>
          <w:szCs w:val="32"/>
        </w:rPr>
        <w:t>:</w:t>
      </w:r>
    </w:p>
    <w:p w14:paraId="5ECBC78F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（一）对创新平台予以重点支持，在人财物等资源分配上相对独立，赋予其相关科研自主权，最大限度调动创新积极性。</w:t>
      </w:r>
    </w:p>
    <w:p w14:paraId="4AB39B8E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（二）落实创新平台建设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运行和发展相应的保障条件，在部门预算内优先安排。在科研项目、仪器设备、科研场所、人才培养与团队建设、经费投入等方面给予</w:t>
      </w:r>
      <w:r>
        <w:rPr>
          <w:rFonts w:ascii="仿宋" w:eastAsia="仿宋" w:hAnsi="仿宋"/>
          <w:sz w:val="32"/>
          <w:szCs w:val="32"/>
        </w:rPr>
        <w:t>优先</w:t>
      </w:r>
      <w:r>
        <w:rPr>
          <w:rFonts w:ascii="仿宋" w:eastAsia="仿宋" w:hAnsi="仿宋" w:hint="eastAsia"/>
          <w:sz w:val="32"/>
          <w:szCs w:val="32"/>
        </w:rPr>
        <w:t>保障。</w:t>
      </w:r>
    </w:p>
    <w:p w14:paraId="676371EC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（三）组织招聘或选聘创新平台负责人等。</w:t>
      </w:r>
    </w:p>
    <w:p w14:paraId="6D1654AE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建立创新平台管理和运行机制，</w:t>
      </w:r>
      <w:r>
        <w:rPr>
          <w:rFonts w:ascii="仿宋" w:eastAsia="仿宋" w:hAnsi="仿宋" w:hint="eastAsia"/>
          <w:sz w:val="32"/>
          <w:szCs w:val="32"/>
        </w:rPr>
        <w:t>加强日常管理，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对创新平台进行年度考核。</w:t>
      </w:r>
    </w:p>
    <w:p w14:paraId="71787DA0" w14:textId="77777777" w:rsidR="00367C6D" w:rsidRDefault="00367C6D" w:rsidP="006009E9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14:paraId="0CBB9146" w14:textId="36AED4FF" w:rsidR="005F0924" w:rsidRDefault="005F0924" w:rsidP="006009E9">
      <w:pPr>
        <w:adjustRightInd w:val="0"/>
        <w:snapToGrid w:val="0"/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第三章</w:t>
      </w:r>
      <w:r>
        <w:rPr>
          <w:rFonts w:ascii="宋体" w:hAnsi="宋体"/>
          <w:b/>
          <w:sz w:val="32"/>
          <w:szCs w:val="32"/>
        </w:rPr>
        <w:t xml:space="preserve"> </w:t>
      </w:r>
      <w:r w:rsidR="00367C6D"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建设与运行</w:t>
      </w:r>
    </w:p>
    <w:p w14:paraId="367850D2" w14:textId="77777777" w:rsidR="00367C6D" w:rsidRDefault="00367C6D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12C0D9DD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第八条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依托自然资源领域具有科技创新优势的法人单位，</w:t>
      </w:r>
      <w:r>
        <w:rPr>
          <w:rFonts w:ascii="仿宋" w:eastAsia="仿宋" w:hAnsi="仿宋" w:hint="eastAsia"/>
          <w:sz w:val="32"/>
          <w:szCs w:val="32"/>
        </w:rPr>
        <w:lastRenderedPageBreak/>
        <w:t>可联合有关科研院所、高校和企事业单位（简称“共建单位”）建设创新平台，依托单位应是本领域的优势单位，且是创新平台的第一责任主体。</w:t>
      </w:r>
    </w:p>
    <w:p w14:paraId="0B72A5F1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b/>
          <w:sz w:val="32"/>
          <w:szCs w:val="32"/>
        </w:rPr>
        <w:t xml:space="preserve">第九条  </w:t>
      </w:r>
      <w:r w:rsidRPr="003D348D">
        <w:rPr>
          <w:rFonts w:ascii="仿宋" w:eastAsia="仿宋" w:hAnsi="仿宋" w:hint="eastAsia"/>
          <w:sz w:val="32"/>
          <w:szCs w:val="32"/>
        </w:rPr>
        <w:t>申请实验室应达到以下认定条件</w:t>
      </w:r>
      <w:r w:rsidRPr="003D348D">
        <w:rPr>
          <w:rFonts w:ascii="仿宋" w:eastAsia="仿宋" w:hAnsi="仿宋"/>
          <w:sz w:val="32"/>
          <w:szCs w:val="32"/>
        </w:rPr>
        <w:t>:</w:t>
      </w:r>
    </w:p>
    <w:p w14:paraId="4854B9EF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（一）研究特色鲜明，在省内有重要影响或区域代表性；</w:t>
      </w:r>
    </w:p>
    <w:p w14:paraId="756DE62E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（二）研究实力和创新能力强，具有组织承担重大科技创新任务的能力；</w:t>
      </w:r>
    </w:p>
    <w:p w14:paraId="1424632E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（三）具有该研究领域省内人才，研究团队结构合理、富于创新竞争力，具有培养科技人才的创新环境；</w:t>
      </w:r>
    </w:p>
    <w:p w14:paraId="52FDA7EA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（四）实行“开放、流动、联合、竞争”的运行机制</w:t>
      </w:r>
      <w:r>
        <w:rPr>
          <w:rFonts w:ascii="仿宋" w:eastAsia="仿宋" w:hAnsi="仿宋" w:hint="eastAsia"/>
          <w:sz w:val="32"/>
          <w:szCs w:val="32"/>
        </w:rPr>
        <w:t>，能够广泛开展</w:t>
      </w:r>
      <w:r w:rsidRPr="003D348D">
        <w:rPr>
          <w:rFonts w:ascii="仿宋" w:eastAsia="仿宋" w:hAnsi="仿宋" w:hint="eastAsia"/>
          <w:sz w:val="32"/>
          <w:szCs w:val="32"/>
        </w:rPr>
        <w:t>学术交流与合作，具有良好的学术氛围。</w:t>
      </w:r>
    </w:p>
    <w:p w14:paraId="681F8B6E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b/>
          <w:sz w:val="32"/>
          <w:szCs w:val="32"/>
        </w:rPr>
        <w:t>第</w:t>
      </w:r>
      <w:r w:rsidRPr="003D348D">
        <w:rPr>
          <w:rFonts w:ascii="仿宋" w:eastAsia="仿宋" w:hAnsi="仿宋" w:hint="eastAsia"/>
          <w:b/>
          <w:bCs/>
          <w:sz w:val="32"/>
          <w:szCs w:val="32"/>
        </w:rPr>
        <w:t>十</w:t>
      </w:r>
      <w:r w:rsidRPr="003D348D">
        <w:rPr>
          <w:rFonts w:ascii="仿宋" w:eastAsia="仿宋" w:hAnsi="仿宋" w:hint="eastAsia"/>
          <w:b/>
          <w:sz w:val="32"/>
          <w:szCs w:val="32"/>
        </w:rPr>
        <w:t xml:space="preserve">条  </w:t>
      </w:r>
      <w:r w:rsidRPr="003D348D">
        <w:rPr>
          <w:rFonts w:ascii="仿宋" w:eastAsia="仿宋" w:hAnsi="仿宋" w:hint="eastAsia"/>
          <w:sz w:val="32"/>
          <w:szCs w:val="32"/>
        </w:rPr>
        <w:t>申请创新中心应达到以下认定条件：</w:t>
      </w:r>
    </w:p>
    <w:p w14:paraId="1D34E97C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（一）拥有自主关键技术，技术创新能力较强，有多项处于省内领先水平的自然资源科技成果和专利；</w:t>
      </w:r>
    </w:p>
    <w:p w14:paraId="11EDEA74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（二）具备符合市场或工程应用条件，工程化开发能力强，有配套的工程技术试验仪器设备、基地和相应保障条件；</w:t>
      </w:r>
    </w:p>
    <w:p w14:paraId="6F4824A7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（三）有较强的应用示范、成果转移转化和技术服务能力，有多项成果转化业绩和案例；</w:t>
      </w:r>
    </w:p>
    <w:p w14:paraId="3DB30391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（四）有良好的产学研结合基础，有技术水平较高且工程化实践经验丰富的工程技术带头人、技术团队和管理人才队伍，密切联系一批企业或用户单位，有稳定良好的合作关系；</w:t>
      </w:r>
    </w:p>
    <w:p w14:paraId="179CB6E8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（五）有较雄厚的研发资产和经济实力，已建立良好的产学</w:t>
      </w:r>
      <w:r w:rsidRPr="003D348D">
        <w:rPr>
          <w:rFonts w:ascii="仿宋" w:eastAsia="仿宋" w:hAnsi="仿宋" w:hint="eastAsia"/>
          <w:sz w:val="32"/>
          <w:szCs w:val="32"/>
        </w:rPr>
        <w:lastRenderedPageBreak/>
        <w:t>研用融合、有利于技术创新和成果转移转化的运行机制，有条件的可建立独立法人实体。</w:t>
      </w:r>
    </w:p>
    <w:p w14:paraId="7221A4F7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3D348D">
        <w:rPr>
          <w:rFonts w:ascii="仿宋" w:eastAsia="仿宋" w:hAnsi="仿宋" w:hint="eastAsia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十一</w:t>
      </w:r>
      <w:r w:rsidRPr="003D348D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3D348D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Pr="003D348D">
        <w:rPr>
          <w:rFonts w:ascii="仿宋" w:eastAsia="仿宋" w:hAnsi="仿宋" w:hint="eastAsia"/>
          <w:sz w:val="32"/>
          <w:szCs w:val="32"/>
        </w:rPr>
        <w:t>申请</w:t>
      </w:r>
      <w:r w:rsidRPr="003D348D">
        <w:rPr>
          <w:rFonts w:ascii="仿宋" w:eastAsia="仿宋" w:hAnsi="仿宋" w:hint="eastAsia"/>
          <w:bCs/>
          <w:sz w:val="32"/>
          <w:szCs w:val="32"/>
        </w:rPr>
        <w:t>野外站应达到以下</w:t>
      </w:r>
      <w:r w:rsidRPr="003D348D">
        <w:rPr>
          <w:rFonts w:ascii="仿宋" w:eastAsia="仿宋" w:hAnsi="仿宋" w:hint="eastAsia"/>
          <w:sz w:val="32"/>
          <w:szCs w:val="32"/>
        </w:rPr>
        <w:t>认定条件</w:t>
      </w:r>
      <w:r w:rsidRPr="003D348D">
        <w:rPr>
          <w:rFonts w:ascii="仿宋" w:eastAsia="仿宋" w:hAnsi="仿宋" w:hint="eastAsia"/>
          <w:bCs/>
          <w:sz w:val="32"/>
          <w:szCs w:val="32"/>
        </w:rPr>
        <w:t>：</w:t>
      </w:r>
    </w:p>
    <w:p w14:paraId="0FC28AE6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bCs/>
          <w:sz w:val="32"/>
          <w:szCs w:val="32"/>
        </w:rPr>
        <w:t>（一）观测研究科学目标明确，</w:t>
      </w:r>
      <w:r w:rsidRPr="003D348D">
        <w:rPr>
          <w:rFonts w:ascii="仿宋" w:eastAsia="仿宋" w:hAnsi="仿宋" w:hint="eastAsia"/>
          <w:sz w:val="32"/>
          <w:szCs w:val="32"/>
        </w:rPr>
        <w:t>具有代表性、典型性和科学研究价值；</w:t>
      </w:r>
    </w:p>
    <w:p w14:paraId="35575413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（二）具备满足观测研究需求的实验场地，有较为完善的观测实验基础设施和长期持续开展观测、监测、实验研究的仪器设备，观测实验场地、基础设施用地应长期稳定；</w:t>
      </w:r>
    </w:p>
    <w:p w14:paraId="7241316B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（三）具有开展经常性野外</w:t>
      </w:r>
      <w:r w:rsidRPr="003D348D">
        <w:rPr>
          <w:rFonts w:ascii="仿宋" w:eastAsia="仿宋" w:hAnsi="仿宋" w:hint="eastAsia"/>
          <w:bCs/>
          <w:sz w:val="32"/>
          <w:szCs w:val="32"/>
        </w:rPr>
        <w:t>观测</w:t>
      </w:r>
      <w:r w:rsidRPr="003D348D">
        <w:rPr>
          <w:rFonts w:ascii="仿宋" w:eastAsia="仿宋" w:hAnsi="仿宋" w:hint="eastAsia"/>
          <w:sz w:val="32"/>
          <w:szCs w:val="32"/>
        </w:rPr>
        <w:t>、监测、采样、试验、研究等科研活动的学术带头人、技术支撑和管理人才队伍，与相关重点实验室等创新主体建立稳定的合作研究关系；</w:t>
      </w:r>
    </w:p>
    <w:p w14:paraId="4A11D1E1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（四）具有连续2年以上的系统性观测监测实验数据；有能力承担科研任务，具有较高的试验、服务和集成研究水平；</w:t>
      </w:r>
    </w:p>
    <w:p w14:paraId="28AD6FE5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（五）在遵守</w:t>
      </w:r>
      <w:r>
        <w:rPr>
          <w:rFonts w:ascii="仿宋" w:eastAsia="仿宋" w:hAnsi="仿宋" w:hint="eastAsia"/>
          <w:sz w:val="32"/>
          <w:szCs w:val="32"/>
        </w:rPr>
        <w:t>保密规定前提下，</w:t>
      </w:r>
      <w:r w:rsidRPr="003D348D">
        <w:rPr>
          <w:rFonts w:ascii="仿宋" w:eastAsia="仿宋" w:hAnsi="仿宋" w:hint="eastAsia"/>
          <w:sz w:val="32"/>
          <w:szCs w:val="32"/>
        </w:rPr>
        <w:t>野外站观测和实验数据、仪器设备设施等科技资源开放共享，服务自然资源科技创新活动。</w:t>
      </w:r>
    </w:p>
    <w:p w14:paraId="20AA5ECA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3D348D">
        <w:rPr>
          <w:rFonts w:ascii="仿宋" w:eastAsia="仿宋" w:hAnsi="仿宋" w:hint="eastAsia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十二</w:t>
      </w:r>
      <w:r w:rsidRPr="003D348D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3D348D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Pr="003D348D">
        <w:rPr>
          <w:rFonts w:ascii="仿宋" w:eastAsia="仿宋" w:hAnsi="仿宋" w:hint="eastAsia"/>
          <w:sz w:val="32"/>
          <w:szCs w:val="32"/>
        </w:rPr>
        <w:t>申请</w:t>
      </w:r>
      <w:r w:rsidRPr="003D348D">
        <w:rPr>
          <w:rFonts w:ascii="仿宋" w:eastAsia="仿宋" w:hAnsi="仿宋" w:hint="eastAsia"/>
          <w:bCs/>
          <w:sz w:val="32"/>
          <w:szCs w:val="32"/>
        </w:rPr>
        <w:t>科普基地应达到以下</w:t>
      </w:r>
      <w:r w:rsidRPr="003D348D">
        <w:rPr>
          <w:rFonts w:ascii="仿宋" w:eastAsia="仿宋" w:hAnsi="仿宋" w:hint="eastAsia"/>
          <w:sz w:val="32"/>
          <w:szCs w:val="32"/>
        </w:rPr>
        <w:t>认定条件</w:t>
      </w:r>
      <w:r w:rsidRPr="003D348D">
        <w:rPr>
          <w:rFonts w:ascii="仿宋" w:eastAsia="仿宋" w:hAnsi="仿宋" w:hint="eastAsia"/>
          <w:bCs/>
          <w:sz w:val="32"/>
          <w:szCs w:val="32"/>
        </w:rPr>
        <w:t>：</w:t>
      </w:r>
    </w:p>
    <w:p w14:paraId="43032082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bCs/>
          <w:sz w:val="32"/>
          <w:szCs w:val="32"/>
        </w:rPr>
        <w:t>（一）具有完备的</w:t>
      </w:r>
      <w:r w:rsidRPr="003D348D">
        <w:rPr>
          <w:rFonts w:ascii="仿宋" w:eastAsia="仿宋" w:hAnsi="仿宋"/>
          <w:bCs/>
          <w:sz w:val="32"/>
          <w:szCs w:val="32"/>
        </w:rPr>
        <w:t>标示说明体系，标示和说明及解说文字等应有丰富的科普内容，表达形式通俗易懂，有条件的采取中英文双语形式</w:t>
      </w:r>
      <w:r w:rsidRPr="003D348D">
        <w:rPr>
          <w:rFonts w:ascii="仿宋" w:eastAsia="仿宋" w:hAnsi="仿宋" w:hint="eastAsia"/>
          <w:sz w:val="32"/>
          <w:szCs w:val="32"/>
        </w:rPr>
        <w:t>；</w:t>
      </w:r>
    </w:p>
    <w:p w14:paraId="6A02ECBF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（二）有</w:t>
      </w:r>
      <w:r w:rsidRPr="003D348D">
        <w:rPr>
          <w:rFonts w:ascii="仿宋" w:eastAsia="仿宋" w:hAnsi="仿宋"/>
          <w:sz w:val="32"/>
          <w:szCs w:val="32"/>
        </w:rPr>
        <w:t>易于理解的图</w:t>
      </w:r>
      <w:r w:rsidRPr="003D348D">
        <w:rPr>
          <w:rFonts w:ascii="仿宋" w:eastAsia="仿宋" w:hAnsi="仿宋" w:hint="eastAsia"/>
          <w:sz w:val="32"/>
          <w:szCs w:val="32"/>
        </w:rPr>
        <w:t>、</w:t>
      </w:r>
      <w:r w:rsidRPr="003D348D">
        <w:rPr>
          <w:rFonts w:ascii="仿宋" w:eastAsia="仿宋" w:hAnsi="仿宋"/>
          <w:sz w:val="32"/>
          <w:szCs w:val="32"/>
        </w:rPr>
        <w:t>文</w:t>
      </w:r>
      <w:r w:rsidRPr="003D348D">
        <w:rPr>
          <w:rFonts w:ascii="仿宋" w:eastAsia="仿宋" w:hAnsi="仿宋" w:hint="eastAsia"/>
          <w:sz w:val="32"/>
          <w:szCs w:val="32"/>
        </w:rPr>
        <w:t>、</w:t>
      </w:r>
      <w:r w:rsidRPr="003D348D">
        <w:rPr>
          <w:rFonts w:ascii="仿宋" w:eastAsia="仿宋" w:hAnsi="仿宋"/>
          <w:sz w:val="32"/>
          <w:szCs w:val="32"/>
        </w:rPr>
        <w:t>影视等科普宣传资料，有条件的还应提供方便公众使用的科技知识、</w:t>
      </w:r>
      <w:r w:rsidRPr="003D348D">
        <w:rPr>
          <w:rFonts w:ascii="仿宋" w:eastAsia="仿宋" w:hAnsi="仿宋" w:hint="eastAsia"/>
          <w:sz w:val="32"/>
          <w:szCs w:val="32"/>
        </w:rPr>
        <w:t>科研成果</w:t>
      </w:r>
      <w:r w:rsidRPr="003D348D">
        <w:rPr>
          <w:rFonts w:ascii="仿宋" w:eastAsia="仿宋" w:hAnsi="仿宋"/>
          <w:sz w:val="32"/>
          <w:szCs w:val="32"/>
        </w:rPr>
        <w:t>数据（</w:t>
      </w:r>
      <w:r w:rsidRPr="003D348D">
        <w:rPr>
          <w:rFonts w:ascii="仿宋" w:eastAsia="仿宋" w:hAnsi="仿宋" w:hint="eastAsia"/>
          <w:sz w:val="32"/>
          <w:szCs w:val="32"/>
        </w:rPr>
        <w:t>非</w:t>
      </w:r>
      <w:r w:rsidRPr="003D348D">
        <w:rPr>
          <w:rFonts w:ascii="仿宋" w:eastAsia="仿宋" w:hAnsi="仿宋"/>
          <w:sz w:val="32"/>
          <w:szCs w:val="32"/>
        </w:rPr>
        <w:t>保密）</w:t>
      </w:r>
      <w:r w:rsidRPr="003D348D">
        <w:rPr>
          <w:rFonts w:ascii="仿宋" w:eastAsia="仿宋" w:hAnsi="仿宋" w:hint="eastAsia"/>
          <w:sz w:val="32"/>
          <w:szCs w:val="32"/>
        </w:rPr>
        <w:t>数字化</w:t>
      </w:r>
      <w:r w:rsidRPr="003D348D">
        <w:rPr>
          <w:rFonts w:ascii="仿宋" w:eastAsia="仿宋" w:hAnsi="仿宋"/>
          <w:sz w:val="32"/>
          <w:szCs w:val="32"/>
        </w:rPr>
        <w:t>查询系统</w:t>
      </w:r>
      <w:r w:rsidRPr="003D348D">
        <w:rPr>
          <w:rFonts w:ascii="仿宋" w:eastAsia="仿宋" w:hAnsi="仿宋" w:hint="eastAsia"/>
          <w:sz w:val="32"/>
          <w:szCs w:val="32"/>
        </w:rPr>
        <w:t>；</w:t>
      </w:r>
    </w:p>
    <w:p w14:paraId="0D414D35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lastRenderedPageBreak/>
        <w:t>（三）具有专(兼)职</w:t>
      </w:r>
      <w:r w:rsidRPr="003D348D">
        <w:rPr>
          <w:rFonts w:ascii="仿宋" w:eastAsia="仿宋" w:hAnsi="仿宋"/>
          <w:sz w:val="32"/>
          <w:szCs w:val="32"/>
        </w:rPr>
        <w:t>的</w:t>
      </w:r>
      <w:r w:rsidRPr="003D348D">
        <w:rPr>
          <w:rFonts w:ascii="仿宋" w:eastAsia="仿宋" w:hAnsi="仿宋" w:hint="eastAsia"/>
          <w:sz w:val="32"/>
          <w:szCs w:val="32"/>
        </w:rPr>
        <w:t>讲解</w:t>
      </w:r>
      <w:r w:rsidRPr="003D348D">
        <w:rPr>
          <w:rFonts w:ascii="仿宋" w:eastAsia="仿宋" w:hAnsi="仿宋"/>
          <w:sz w:val="32"/>
          <w:szCs w:val="32"/>
        </w:rPr>
        <w:t>、接待、辅导人员，讲解员应接受过自然资源领域科技知识培训，可采取聘任专家、志愿者等方式充实队伍</w:t>
      </w:r>
      <w:r w:rsidRPr="003D348D">
        <w:rPr>
          <w:rFonts w:ascii="仿宋" w:eastAsia="仿宋" w:hAnsi="仿宋" w:hint="eastAsia"/>
          <w:sz w:val="32"/>
          <w:szCs w:val="32"/>
        </w:rPr>
        <w:t>；</w:t>
      </w:r>
    </w:p>
    <w:p w14:paraId="1D3B9A5C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（四）需建立保障</w:t>
      </w:r>
      <w:r w:rsidRPr="003D348D">
        <w:rPr>
          <w:rFonts w:ascii="仿宋" w:eastAsia="仿宋" w:hAnsi="仿宋"/>
          <w:sz w:val="32"/>
          <w:szCs w:val="32"/>
        </w:rPr>
        <w:t>基本参观人数的机制和措施</w:t>
      </w:r>
      <w:r w:rsidRPr="003D348D">
        <w:rPr>
          <w:rFonts w:ascii="仿宋" w:eastAsia="仿宋" w:hAnsi="仿宋" w:hint="eastAsia"/>
          <w:sz w:val="32"/>
          <w:szCs w:val="32"/>
        </w:rPr>
        <w:t>；</w:t>
      </w:r>
    </w:p>
    <w:p w14:paraId="129D866E" w14:textId="77777777" w:rsidR="005F0924" w:rsidRPr="003D348D" w:rsidRDefault="005F0924" w:rsidP="006009E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D348D">
        <w:rPr>
          <w:rFonts w:ascii="仿宋" w:eastAsia="仿宋" w:hAnsi="仿宋" w:hint="eastAsia"/>
          <w:sz w:val="32"/>
          <w:szCs w:val="32"/>
        </w:rPr>
        <w:t>（五）符合</w:t>
      </w:r>
      <w:r w:rsidRPr="003D348D">
        <w:rPr>
          <w:rFonts w:ascii="仿宋" w:eastAsia="仿宋" w:hAnsi="仿宋"/>
          <w:sz w:val="32"/>
          <w:szCs w:val="32"/>
        </w:rPr>
        <w:t>相关公共设施、场所安全标准</w:t>
      </w:r>
      <w:r w:rsidRPr="003D348D">
        <w:rPr>
          <w:rFonts w:ascii="仿宋" w:eastAsia="仿宋" w:hAnsi="仿宋" w:hint="eastAsia"/>
          <w:sz w:val="32"/>
          <w:szCs w:val="32"/>
        </w:rPr>
        <w:t>。</w:t>
      </w:r>
    </w:p>
    <w:p w14:paraId="403AD69E" w14:textId="394F2FF2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根据建设要求，依托单位组织</w:t>
      </w:r>
      <w:r>
        <w:rPr>
          <w:rFonts w:ascii="仿宋" w:eastAsia="仿宋" w:hAnsi="仿宋" w:cs="仿宋" w:hint="eastAsia"/>
          <w:sz w:val="32"/>
          <w:szCs w:val="32"/>
        </w:rPr>
        <w:t>编制创新</w:t>
      </w:r>
      <w:r>
        <w:rPr>
          <w:rFonts w:ascii="仿宋" w:eastAsia="仿宋" w:hAnsi="仿宋" w:hint="eastAsia"/>
          <w:sz w:val="32"/>
          <w:szCs w:val="32"/>
        </w:rPr>
        <w:t>平台建设方案</w:t>
      </w:r>
      <w:r>
        <w:rPr>
          <w:rFonts w:ascii="仿宋" w:eastAsia="仿宋" w:hAnsi="仿宋" w:hint="eastAsia"/>
          <w:bCs/>
          <w:sz w:val="32"/>
          <w:szCs w:val="32"/>
        </w:rPr>
        <w:t>，向省自然资源厅</w:t>
      </w:r>
      <w:r>
        <w:rPr>
          <w:rFonts w:ascii="仿宋" w:eastAsia="仿宋" w:hAnsi="仿宋" w:hint="eastAsia"/>
          <w:sz w:val="32"/>
          <w:szCs w:val="32"/>
        </w:rPr>
        <w:t>申报。自然资源厅组织专家综合论证，研究确定结果并予以公布。研究确定的创新平台挂牌建设，并</w:t>
      </w:r>
      <w:r>
        <w:rPr>
          <w:rFonts w:ascii="仿宋" w:eastAsia="仿宋" w:hAnsi="仿宋" w:hint="eastAsia"/>
          <w:bCs/>
          <w:sz w:val="32"/>
          <w:szCs w:val="32"/>
        </w:rPr>
        <w:t>制定五年建设发展规划</w:t>
      </w:r>
      <w:r w:rsidRPr="00B85A13">
        <w:rPr>
          <w:rFonts w:ascii="仿宋" w:eastAsia="仿宋" w:hAnsi="仿宋" w:hint="eastAsia"/>
          <w:sz w:val="32"/>
          <w:szCs w:val="32"/>
        </w:rPr>
        <w:t>，作为评估的重要依据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C484F21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条 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严格遵守有关保密规定，既保障科学技术秘密安全，又促进科学技术发展。创新平台保密工作要与日常管理工作相结合，同步规划、部署、落实、检查、总结和考核，实行全程管理。</w:t>
      </w:r>
    </w:p>
    <w:p w14:paraId="6D1075C2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第十五条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创新平台</w:t>
      </w:r>
      <w:r>
        <w:rPr>
          <w:rFonts w:ascii="仿宋" w:eastAsia="仿宋" w:hAnsi="仿宋"/>
          <w:sz w:val="32"/>
          <w:szCs w:val="32"/>
        </w:rPr>
        <w:t>需要</w:t>
      </w:r>
      <w:r>
        <w:rPr>
          <w:rFonts w:ascii="仿宋" w:eastAsia="仿宋" w:hAnsi="仿宋" w:hint="eastAsia"/>
          <w:sz w:val="32"/>
          <w:szCs w:val="32"/>
        </w:rPr>
        <w:t>更名、变更依托单位等重大调整，由依托单位提出建议报告，报省自然</w:t>
      </w:r>
      <w:r>
        <w:rPr>
          <w:rFonts w:ascii="仿宋" w:eastAsia="仿宋" w:hAnsi="仿宋"/>
          <w:sz w:val="32"/>
          <w:szCs w:val="32"/>
        </w:rPr>
        <w:t>资源厅</w:t>
      </w:r>
      <w:r>
        <w:rPr>
          <w:rFonts w:ascii="仿宋" w:eastAsia="仿宋" w:hAnsi="仿宋" w:hint="eastAsia"/>
          <w:sz w:val="32"/>
          <w:szCs w:val="32"/>
        </w:rPr>
        <w:t>进行相应调整。</w:t>
      </w:r>
    </w:p>
    <w:p w14:paraId="40C15F22" w14:textId="77777777" w:rsidR="00367C6D" w:rsidRDefault="00367C6D" w:rsidP="006009E9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14:paraId="2B828C56" w14:textId="6C2E1A51" w:rsidR="005F0924" w:rsidRDefault="005F0924" w:rsidP="006009E9">
      <w:pPr>
        <w:adjustRightInd w:val="0"/>
        <w:snapToGrid w:val="0"/>
        <w:spacing w:line="5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第四章</w:t>
      </w:r>
      <w:r>
        <w:rPr>
          <w:rFonts w:ascii="宋体" w:hAnsi="宋体"/>
          <w:b/>
          <w:sz w:val="32"/>
          <w:szCs w:val="32"/>
        </w:rPr>
        <w:t xml:space="preserve"> </w:t>
      </w:r>
      <w:r w:rsidR="00367C6D"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评估与监督</w:t>
      </w:r>
    </w:p>
    <w:p w14:paraId="556B62D5" w14:textId="77777777" w:rsidR="00367C6D" w:rsidRDefault="00367C6D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14:paraId="4A4E98A2" w14:textId="48DCAF2A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第十六条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依托单位</w:t>
      </w:r>
      <w:r w:rsidR="00277996">
        <w:rPr>
          <w:rFonts w:ascii="仿宋" w:eastAsia="仿宋" w:hAnsi="仿宋" w:hint="eastAsia"/>
          <w:sz w:val="32"/>
          <w:szCs w:val="32"/>
        </w:rPr>
        <w:t>每年按照</w:t>
      </w:r>
      <w:r w:rsidR="00277996">
        <w:rPr>
          <w:rFonts w:ascii="仿宋" w:eastAsia="仿宋" w:hAnsi="仿宋"/>
          <w:sz w:val="32"/>
          <w:szCs w:val="32"/>
        </w:rPr>
        <w:t>建设方案</w:t>
      </w:r>
      <w:r>
        <w:rPr>
          <w:rFonts w:ascii="仿宋" w:eastAsia="仿宋" w:hAnsi="仿宋" w:hint="eastAsia"/>
          <w:sz w:val="32"/>
          <w:szCs w:val="32"/>
        </w:rPr>
        <w:t>对创新平台</w:t>
      </w:r>
      <w:r w:rsidR="00277996">
        <w:rPr>
          <w:rFonts w:ascii="仿宋" w:eastAsia="仿宋" w:hAnsi="仿宋" w:hint="eastAsia"/>
          <w:sz w:val="32"/>
          <w:szCs w:val="32"/>
        </w:rPr>
        <w:t>工作情况</w:t>
      </w:r>
      <w:r>
        <w:rPr>
          <w:rFonts w:ascii="仿宋" w:eastAsia="仿宋" w:hAnsi="仿宋" w:hint="eastAsia"/>
          <w:sz w:val="32"/>
          <w:szCs w:val="32"/>
        </w:rPr>
        <w:t>进行</w:t>
      </w:r>
      <w:r w:rsidR="00277996">
        <w:rPr>
          <w:rFonts w:ascii="仿宋" w:eastAsia="仿宋" w:hAnsi="仿宋" w:hint="eastAsia"/>
          <w:sz w:val="32"/>
          <w:szCs w:val="32"/>
        </w:rPr>
        <w:t>总结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形成</w:t>
      </w:r>
      <w:r>
        <w:rPr>
          <w:rFonts w:ascii="仿宋" w:eastAsia="仿宋" w:hAnsi="仿宋" w:hint="eastAsia"/>
          <w:sz w:val="32"/>
          <w:szCs w:val="32"/>
        </w:rPr>
        <w:t>年度工作报告报省自然资源</w:t>
      </w:r>
      <w:r>
        <w:rPr>
          <w:rFonts w:ascii="仿宋" w:eastAsia="仿宋" w:hAnsi="仿宋"/>
          <w:sz w:val="32"/>
          <w:szCs w:val="32"/>
        </w:rPr>
        <w:t>厅</w:t>
      </w:r>
      <w:r>
        <w:rPr>
          <w:rFonts w:ascii="仿宋" w:eastAsia="仿宋" w:hAnsi="仿宋" w:hint="eastAsia"/>
          <w:sz w:val="32"/>
          <w:szCs w:val="32"/>
        </w:rPr>
        <w:t>。根据</w:t>
      </w:r>
      <w:r w:rsidR="00277996">
        <w:rPr>
          <w:rFonts w:ascii="仿宋" w:eastAsia="仿宋" w:hAnsi="仿宋" w:hint="eastAsia"/>
          <w:sz w:val="32"/>
          <w:szCs w:val="32"/>
        </w:rPr>
        <w:t>工作报告</w:t>
      </w:r>
      <w:r>
        <w:rPr>
          <w:rFonts w:ascii="仿宋" w:eastAsia="仿宋" w:hAnsi="仿宋" w:hint="eastAsia"/>
          <w:sz w:val="32"/>
          <w:szCs w:val="32"/>
        </w:rPr>
        <w:t>情况，</w:t>
      </w:r>
      <w:r w:rsidRPr="003D348D">
        <w:rPr>
          <w:rFonts w:ascii="仿宋" w:eastAsia="仿宋" w:hAnsi="仿宋" w:hint="eastAsia"/>
          <w:sz w:val="32"/>
          <w:szCs w:val="32"/>
        </w:rPr>
        <w:t>省自然资源</w:t>
      </w:r>
      <w:r w:rsidRPr="003D348D">
        <w:rPr>
          <w:rFonts w:ascii="仿宋" w:eastAsia="仿宋" w:hAnsi="仿宋"/>
          <w:sz w:val="32"/>
          <w:szCs w:val="32"/>
        </w:rPr>
        <w:t>厅</w:t>
      </w:r>
      <w:r>
        <w:rPr>
          <w:rFonts w:ascii="仿宋" w:eastAsia="仿宋" w:hAnsi="仿宋" w:hint="eastAsia"/>
          <w:sz w:val="32"/>
          <w:szCs w:val="32"/>
        </w:rPr>
        <w:t>对部分创新平台进行现场检查，发现、研究和解决存在的问题。</w:t>
      </w:r>
    </w:p>
    <w:p w14:paraId="44424D14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第十七条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根据工作安排，原则上</w:t>
      </w:r>
      <w:r w:rsidRPr="00BE20E0">
        <w:rPr>
          <w:rFonts w:ascii="仿宋" w:eastAsia="仿宋" w:hAnsi="仿宋" w:hint="eastAsia"/>
          <w:bCs/>
          <w:sz w:val="32"/>
          <w:szCs w:val="32"/>
        </w:rPr>
        <w:t>五年建设发展规划</w:t>
      </w:r>
      <w:r>
        <w:rPr>
          <w:rFonts w:ascii="仿宋" w:eastAsia="仿宋" w:hAnsi="仿宋" w:hint="eastAsia"/>
          <w:bCs/>
          <w:sz w:val="32"/>
          <w:szCs w:val="32"/>
        </w:rPr>
        <w:t>期</w:t>
      </w:r>
      <w:r>
        <w:rPr>
          <w:rFonts w:ascii="仿宋" w:eastAsia="仿宋" w:hAnsi="仿宋"/>
          <w:bCs/>
          <w:sz w:val="32"/>
          <w:szCs w:val="32"/>
        </w:rPr>
        <w:t>结束前</w:t>
      </w:r>
      <w:r>
        <w:rPr>
          <w:rFonts w:ascii="Times New Roman" w:eastAsia="仿宋" w:hAnsi="Times New Roman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创新平台整体运行状况进行综合评估，主要包括支撑服务自然资源事业发展的创新能力、人才队伍建设、成果转化产业化、运行管理等方面。评估结果分为优秀、良好、未通过评估三类</w:t>
      </w:r>
      <w:r>
        <w:rPr>
          <w:rFonts w:ascii="Times New Roman" w:eastAsia="仿宋_GB2312" w:hAnsi="Times New Roman"/>
          <w:kern w:val="0"/>
          <w:sz w:val="30"/>
          <w:szCs w:val="30"/>
        </w:rPr>
        <w:t>。</w:t>
      </w:r>
    </w:p>
    <w:p w14:paraId="3E93C405" w14:textId="77777777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第十八条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评估优秀的创新平台，优先</w:t>
      </w:r>
      <w:r>
        <w:rPr>
          <w:rFonts w:ascii="仿宋" w:eastAsia="仿宋" w:hAnsi="仿宋"/>
          <w:sz w:val="32"/>
          <w:szCs w:val="32"/>
        </w:rPr>
        <w:t>安排</w:t>
      </w:r>
      <w:r>
        <w:rPr>
          <w:rFonts w:ascii="仿宋" w:eastAsia="仿宋" w:hAnsi="仿宋" w:hint="eastAsia"/>
          <w:sz w:val="32"/>
          <w:szCs w:val="32"/>
        </w:rPr>
        <w:t>部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省</w:t>
      </w:r>
      <w:r w:rsidRPr="003D348D">
        <w:rPr>
          <w:rFonts w:ascii="仿宋" w:eastAsia="仿宋" w:hAnsi="仿宋" w:hint="eastAsia"/>
          <w:sz w:val="32"/>
          <w:szCs w:val="32"/>
        </w:rPr>
        <w:t>科技创新</w:t>
      </w:r>
      <w:r w:rsidRPr="003D348D">
        <w:rPr>
          <w:rFonts w:ascii="仿宋" w:eastAsia="仿宋" w:hAnsi="仿宋"/>
          <w:sz w:val="32"/>
          <w:szCs w:val="32"/>
        </w:rPr>
        <w:t>项目和</w:t>
      </w:r>
      <w:r w:rsidRPr="003D348D">
        <w:rPr>
          <w:rFonts w:ascii="仿宋" w:eastAsia="仿宋" w:hAnsi="仿宋" w:hint="eastAsia"/>
          <w:sz w:val="32"/>
          <w:szCs w:val="32"/>
        </w:rPr>
        <w:t>自然</w:t>
      </w:r>
      <w:r w:rsidRPr="003D348D">
        <w:rPr>
          <w:rFonts w:ascii="仿宋" w:eastAsia="仿宋" w:hAnsi="仿宋"/>
          <w:sz w:val="32"/>
          <w:szCs w:val="32"/>
        </w:rPr>
        <w:t>资源调查研究式项目</w:t>
      </w:r>
      <w:r>
        <w:rPr>
          <w:rFonts w:ascii="仿宋" w:eastAsia="仿宋" w:hAnsi="仿宋" w:hint="eastAsia"/>
          <w:sz w:val="32"/>
          <w:szCs w:val="32"/>
        </w:rPr>
        <w:t>，在部高层次科技创新人才工程遴选中给予推荐名额，优先推荐创建</w:t>
      </w:r>
      <w:r>
        <w:rPr>
          <w:rFonts w:ascii="仿宋" w:eastAsia="仿宋" w:hAnsi="仿宋"/>
          <w:sz w:val="32"/>
          <w:szCs w:val="32"/>
        </w:rPr>
        <w:t>省、部级</w:t>
      </w:r>
      <w:r>
        <w:rPr>
          <w:rFonts w:ascii="仿宋" w:eastAsia="仿宋" w:hAnsi="仿宋" w:hint="eastAsia"/>
          <w:sz w:val="32"/>
          <w:szCs w:val="32"/>
        </w:rPr>
        <w:t>创新平台；未通过评估的，不再列入自然资源科技创新平台管理序列。</w:t>
      </w:r>
    </w:p>
    <w:p w14:paraId="17E7954D" w14:textId="77777777" w:rsidR="00367C6D" w:rsidRDefault="00367C6D" w:rsidP="006009E9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14:paraId="45D3BFCB" w14:textId="76226430" w:rsidR="005F0924" w:rsidRDefault="005F0924" w:rsidP="006009E9">
      <w:pPr>
        <w:adjustRightInd w:val="0"/>
        <w:snapToGrid w:val="0"/>
        <w:spacing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第五章</w:t>
      </w:r>
      <w:r>
        <w:rPr>
          <w:rFonts w:ascii="宋体" w:hAnsi="宋体"/>
          <w:b/>
          <w:sz w:val="32"/>
          <w:szCs w:val="32"/>
        </w:rPr>
        <w:t xml:space="preserve"> </w:t>
      </w:r>
      <w:r w:rsidR="00367C6D"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附</w:t>
      </w:r>
      <w:r>
        <w:rPr>
          <w:rFonts w:ascii="宋体" w:hAnsi="宋体"/>
          <w:b/>
          <w:sz w:val="32"/>
          <w:szCs w:val="32"/>
        </w:rPr>
        <w:t xml:space="preserve"> </w:t>
      </w:r>
      <w:r w:rsidR="00367C6D"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则</w:t>
      </w:r>
    </w:p>
    <w:p w14:paraId="17E46623" w14:textId="77777777" w:rsidR="00367C6D" w:rsidRDefault="00367C6D" w:rsidP="006009E9">
      <w:pPr>
        <w:adjustRightInd w:val="0"/>
        <w:snapToGrid w:val="0"/>
        <w:spacing w:line="560" w:lineRule="exact"/>
        <w:jc w:val="center"/>
        <w:rPr>
          <w:rFonts w:ascii="宋体"/>
          <w:b/>
          <w:sz w:val="32"/>
          <w:szCs w:val="32"/>
        </w:rPr>
      </w:pPr>
    </w:p>
    <w:p w14:paraId="6771AFA0" w14:textId="072ED485" w:rsidR="005F0924" w:rsidRDefault="005F0924" w:rsidP="006009E9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第十九条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创新平台分别统一命名为“辽</w:t>
      </w:r>
      <w:r>
        <w:rPr>
          <w:rFonts w:ascii="仿宋" w:eastAsia="仿宋" w:hAnsi="仿宋"/>
          <w:sz w:val="32"/>
          <w:szCs w:val="32"/>
        </w:rPr>
        <w:t>宁省</w:t>
      </w:r>
      <w:r w:rsidR="00367C6D">
        <w:rPr>
          <w:rFonts w:ascii="仿宋" w:eastAsia="仿宋" w:hAnsi="仿宋" w:hint="eastAsia"/>
          <w:sz w:val="32"/>
          <w:szCs w:val="32"/>
        </w:rPr>
        <w:t>自然资源</w:t>
      </w:r>
      <w:r>
        <w:rPr>
          <w:rFonts w:ascii="仿宋" w:eastAsia="仿宋" w:hAnsi="仿宋" w:hint="eastAsia"/>
          <w:sz w:val="32"/>
          <w:szCs w:val="32"/>
        </w:rPr>
        <w:t>×××重点实验室”、“辽宁</w:t>
      </w:r>
      <w:r>
        <w:rPr>
          <w:rFonts w:ascii="仿宋" w:eastAsia="仿宋" w:hAnsi="仿宋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自然资源×××（工程）技术创新中心”和“辽宁</w:t>
      </w:r>
      <w:r>
        <w:rPr>
          <w:rFonts w:ascii="仿宋" w:eastAsia="仿宋" w:hAnsi="仿宋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自然资源×××野外科学观测研究站”，</w:t>
      </w:r>
      <w:r w:rsidRPr="0094226A">
        <w:rPr>
          <w:rFonts w:ascii="仿宋" w:eastAsia="仿宋" w:hAnsi="仿宋" w:hint="eastAsia"/>
          <w:sz w:val="32"/>
          <w:szCs w:val="32"/>
        </w:rPr>
        <w:t>“辽</w:t>
      </w:r>
      <w:r w:rsidRPr="0094226A">
        <w:rPr>
          <w:rFonts w:ascii="仿宋" w:eastAsia="仿宋" w:hAnsi="仿宋"/>
          <w:sz w:val="32"/>
          <w:szCs w:val="32"/>
        </w:rPr>
        <w:t>宁省</w:t>
      </w:r>
      <w:r w:rsidRPr="0094226A">
        <w:rPr>
          <w:rFonts w:ascii="仿宋" w:eastAsia="仿宋" w:hAnsi="仿宋" w:hint="eastAsia"/>
          <w:sz w:val="32"/>
          <w:szCs w:val="32"/>
        </w:rPr>
        <w:t>自然资源×××</w:t>
      </w:r>
      <w:r>
        <w:rPr>
          <w:rFonts w:ascii="仿宋" w:eastAsia="仿宋" w:hAnsi="仿宋" w:hint="eastAsia"/>
          <w:sz w:val="32"/>
          <w:szCs w:val="32"/>
        </w:rPr>
        <w:t>科普基地</w:t>
      </w:r>
      <w:r w:rsidRPr="0094226A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英文名称分别为“</w:t>
      </w:r>
      <w:r>
        <w:rPr>
          <w:rFonts w:ascii="Times New Roman" w:eastAsia="仿宋" w:hAnsi="Times New Roman"/>
          <w:sz w:val="32"/>
          <w:szCs w:val="32"/>
        </w:rPr>
        <w:t>Key Laboratory of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/>
          <w:sz w:val="32"/>
          <w:szCs w:val="32"/>
        </w:rPr>
        <w:t>XXX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Department of Natural Resources of Liaoning Province</w:t>
      </w:r>
      <w:r>
        <w:rPr>
          <w:rFonts w:ascii="仿宋" w:eastAsia="仿宋" w:hAnsi="仿宋" w:hint="eastAsia"/>
          <w:sz w:val="32"/>
          <w:szCs w:val="32"/>
        </w:rPr>
        <w:t>”、“</w:t>
      </w:r>
      <w:r>
        <w:rPr>
          <w:rFonts w:ascii="Times New Roman" w:eastAsia="仿宋" w:hAnsi="Times New Roman"/>
          <w:sz w:val="32"/>
          <w:szCs w:val="32"/>
        </w:rPr>
        <w:t xml:space="preserve">Technology Innovation Center </w:t>
      </w:r>
      <w:r>
        <w:rPr>
          <w:rFonts w:ascii="Times New Roman" w:eastAsia="仿宋" w:hAnsi="Times New Roman" w:hint="eastAsia"/>
          <w:sz w:val="32"/>
          <w:szCs w:val="32"/>
        </w:rPr>
        <w:t>for</w:t>
      </w:r>
      <w:r>
        <w:rPr>
          <w:rFonts w:ascii="Times New Roman" w:eastAsia="仿宋" w:hAnsi="Times New Roman"/>
          <w:sz w:val="32"/>
          <w:szCs w:val="32"/>
        </w:rPr>
        <w:t xml:space="preserve"> XXX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Pr="00E30086">
        <w:rPr>
          <w:rFonts w:ascii="Times New Roman" w:eastAsia="仿宋" w:hAnsi="Times New Roman"/>
          <w:sz w:val="32"/>
          <w:szCs w:val="32"/>
        </w:rPr>
        <w:t>Department of Natural Resources of Liaoning Province</w:t>
      </w:r>
      <w:r w:rsidRPr="00E30086" w:rsidDel="00E30086"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”、</w:t>
      </w:r>
      <w:proofErr w:type="gramStart"/>
      <w:r>
        <w:rPr>
          <w:rFonts w:ascii="仿宋" w:eastAsia="仿宋" w:hAnsi="仿宋" w:hint="eastAsia"/>
          <w:sz w:val="32"/>
          <w:szCs w:val="32"/>
        </w:rPr>
        <w:t>“</w:t>
      </w:r>
      <w:proofErr w:type="gramEnd"/>
      <w:r>
        <w:rPr>
          <w:rFonts w:ascii="Times New Roman" w:eastAsia="仿宋" w:hAnsi="Times New Roman"/>
          <w:sz w:val="32"/>
          <w:szCs w:val="32"/>
        </w:rPr>
        <w:t>Observation and Research Station of XXX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 w:rsidRPr="00E30086">
        <w:rPr>
          <w:rFonts w:ascii="Times New Roman" w:eastAsia="仿宋" w:hAnsi="Times New Roman"/>
          <w:sz w:val="32"/>
          <w:szCs w:val="32"/>
        </w:rPr>
        <w:t>Department of Natural Resources of Liaoning Province</w:t>
      </w:r>
      <w:r w:rsidRPr="00E30086" w:rsidDel="00E30086"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/>
          <w:sz w:val="32"/>
          <w:szCs w:val="32"/>
        </w:rPr>
        <w:t>“Popular Science Base of XXX,</w:t>
      </w:r>
      <w:r w:rsidRPr="00E30086">
        <w:rPr>
          <w:rFonts w:ascii="Times New Roman" w:eastAsia="仿宋" w:hAnsi="Times New Roman"/>
          <w:sz w:val="32"/>
          <w:szCs w:val="32"/>
        </w:rPr>
        <w:t xml:space="preserve"> Department of Natural Resources of Liaoning Province</w:t>
      </w:r>
      <w:r w:rsidRPr="00E30086" w:rsidDel="00E30086"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”。</w:t>
      </w:r>
    </w:p>
    <w:p w14:paraId="2B4D8A5F" w14:textId="45022635" w:rsidR="00BB34DC" w:rsidRPr="005F0924" w:rsidRDefault="005F0924" w:rsidP="00EF29BA">
      <w:pPr>
        <w:adjustRightInd w:val="0"/>
        <w:snapToGrid w:val="0"/>
        <w:spacing w:line="560" w:lineRule="exact"/>
        <w:ind w:firstLineChars="200" w:firstLine="643"/>
      </w:pPr>
      <w:r>
        <w:rPr>
          <w:rFonts w:ascii="仿宋" w:eastAsia="仿宋" w:hAnsi="仿宋" w:hint="eastAsia"/>
          <w:b/>
          <w:sz w:val="32"/>
          <w:szCs w:val="32"/>
        </w:rPr>
        <w:t>第二十条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本办法自发布之日起施行。</w:t>
      </w:r>
      <w:bookmarkStart w:id="0" w:name="_GoBack"/>
      <w:bookmarkEnd w:id="0"/>
    </w:p>
    <w:sectPr w:rsidR="00BB34DC" w:rsidRPr="005F0924" w:rsidSect="00EF29BA">
      <w:footerReference w:type="even" r:id="rId7"/>
      <w:footerReference w:type="default" r:id="rId8"/>
      <w:pgSz w:w="11906" w:h="16838"/>
      <w:pgMar w:top="2098" w:right="1418" w:bottom="209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9EC69" w14:textId="77777777" w:rsidR="00113C86" w:rsidRDefault="00113C86">
      <w:r>
        <w:separator/>
      </w:r>
    </w:p>
  </w:endnote>
  <w:endnote w:type="continuationSeparator" w:id="0">
    <w:p w14:paraId="50E4C82B" w14:textId="77777777" w:rsidR="00113C86" w:rsidRDefault="0011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B494" w14:textId="77777777" w:rsidR="00465E77" w:rsidRDefault="00B85A1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40C6E74" w14:textId="77777777" w:rsidR="00465E77" w:rsidRDefault="00465E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306A" w14:textId="77777777" w:rsidR="00465E77" w:rsidRDefault="00B85A1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F29BA">
      <w:rPr>
        <w:rStyle w:val="a3"/>
        <w:noProof/>
      </w:rPr>
      <w:t>7</w:t>
    </w:r>
    <w:r>
      <w:fldChar w:fldCharType="end"/>
    </w:r>
  </w:p>
  <w:p w14:paraId="30915555" w14:textId="77777777" w:rsidR="00465E77" w:rsidRDefault="00465E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22C61" w14:textId="77777777" w:rsidR="00113C86" w:rsidRDefault="00113C86">
      <w:r>
        <w:separator/>
      </w:r>
    </w:p>
  </w:footnote>
  <w:footnote w:type="continuationSeparator" w:id="0">
    <w:p w14:paraId="0D49AF19" w14:textId="77777777" w:rsidR="00113C86" w:rsidRDefault="00113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4"/>
    <w:rsid w:val="000619DE"/>
    <w:rsid w:val="000B606C"/>
    <w:rsid w:val="000E745D"/>
    <w:rsid w:val="00113C86"/>
    <w:rsid w:val="001224FE"/>
    <w:rsid w:val="001424C1"/>
    <w:rsid w:val="00150FCB"/>
    <w:rsid w:val="00277996"/>
    <w:rsid w:val="00282DFE"/>
    <w:rsid w:val="002D157C"/>
    <w:rsid w:val="00367C6D"/>
    <w:rsid w:val="00406F5B"/>
    <w:rsid w:val="00416552"/>
    <w:rsid w:val="00465E77"/>
    <w:rsid w:val="004A6B78"/>
    <w:rsid w:val="004C4651"/>
    <w:rsid w:val="0051148A"/>
    <w:rsid w:val="005F0924"/>
    <w:rsid w:val="006009E9"/>
    <w:rsid w:val="00601B31"/>
    <w:rsid w:val="006204D1"/>
    <w:rsid w:val="006E52AE"/>
    <w:rsid w:val="007A7F4F"/>
    <w:rsid w:val="007C0A9E"/>
    <w:rsid w:val="008D6D30"/>
    <w:rsid w:val="008E7E4D"/>
    <w:rsid w:val="009A498F"/>
    <w:rsid w:val="009E2D1B"/>
    <w:rsid w:val="00A31B18"/>
    <w:rsid w:val="00A827A3"/>
    <w:rsid w:val="00B61DEC"/>
    <w:rsid w:val="00B85A13"/>
    <w:rsid w:val="00B9612E"/>
    <w:rsid w:val="00BA49F4"/>
    <w:rsid w:val="00BB34DC"/>
    <w:rsid w:val="00C727DA"/>
    <w:rsid w:val="00E66FC8"/>
    <w:rsid w:val="00ED0503"/>
    <w:rsid w:val="00EE513E"/>
    <w:rsid w:val="00E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C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0924"/>
  </w:style>
  <w:style w:type="paragraph" w:styleId="a4">
    <w:name w:val="footer"/>
    <w:basedOn w:val="a"/>
    <w:link w:val="Char"/>
    <w:rsid w:val="005F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F0924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rsid w:val="005F0924"/>
    <w:rPr>
      <w:sz w:val="21"/>
      <w:szCs w:val="21"/>
    </w:rPr>
  </w:style>
  <w:style w:type="paragraph" w:styleId="a6">
    <w:name w:val="annotation text"/>
    <w:basedOn w:val="a"/>
    <w:link w:val="Char0"/>
    <w:rsid w:val="005F0924"/>
    <w:pPr>
      <w:jc w:val="left"/>
    </w:pPr>
  </w:style>
  <w:style w:type="character" w:customStyle="1" w:styleId="Char0">
    <w:name w:val="批注文字 Char"/>
    <w:basedOn w:val="a0"/>
    <w:link w:val="a6"/>
    <w:rsid w:val="005F092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F0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0924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C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4651"/>
    <w:rPr>
      <w:rFonts w:ascii="Calibri" w:eastAsia="宋体" w:hAnsi="Calibri" w:cs="Times New Roman"/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A31B18"/>
    <w:rPr>
      <w:b/>
      <w:bCs/>
    </w:rPr>
  </w:style>
  <w:style w:type="character" w:customStyle="1" w:styleId="Char3">
    <w:name w:val="批注主题 Char"/>
    <w:basedOn w:val="Char0"/>
    <w:link w:val="a9"/>
    <w:uiPriority w:val="99"/>
    <w:semiHidden/>
    <w:rsid w:val="00A31B18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0924"/>
  </w:style>
  <w:style w:type="paragraph" w:styleId="a4">
    <w:name w:val="footer"/>
    <w:basedOn w:val="a"/>
    <w:link w:val="Char"/>
    <w:rsid w:val="005F0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F0924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rsid w:val="005F0924"/>
    <w:rPr>
      <w:sz w:val="21"/>
      <w:szCs w:val="21"/>
    </w:rPr>
  </w:style>
  <w:style w:type="paragraph" w:styleId="a6">
    <w:name w:val="annotation text"/>
    <w:basedOn w:val="a"/>
    <w:link w:val="Char0"/>
    <w:rsid w:val="005F0924"/>
    <w:pPr>
      <w:jc w:val="left"/>
    </w:pPr>
  </w:style>
  <w:style w:type="character" w:customStyle="1" w:styleId="Char0">
    <w:name w:val="批注文字 Char"/>
    <w:basedOn w:val="a0"/>
    <w:link w:val="a6"/>
    <w:rsid w:val="005F0924"/>
    <w:rPr>
      <w:rFonts w:ascii="Calibri" w:eastAsia="宋体" w:hAnsi="Calibri" w:cs="Times New Roman"/>
    </w:rPr>
  </w:style>
  <w:style w:type="paragraph" w:styleId="a7">
    <w:name w:val="Balloon Text"/>
    <w:basedOn w:val="a"/>
    <w:link w:val="Char1"/>
    <w:uiPriority w:val="99"/>
    <w:semiHidden/>
    <w:unhideWhenUsed/>
    <w:rsid w:val="005F09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F0924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4C4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4651"/>
    <w:rPr>
      <w:rFonts w:ascii="Calibri" w:eastAsia="宋体" w:hAnsi="Calibri" w:cs="Times New Roman"/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A31B18"/>
    <w:rPr>
      <w:b/>
      <w:bCs/>
    </w:rPr>
  </w:style>
  <w:style w:type="character" w:customStyle="1" w:styleId="Char3">
    <w:name w:val="批注主题 Char"/>
    <w:basedOn w:val="Char0"/>
    <w:link w:val="a9"/>
    <w:uiPriority w:val="99"/>
    <w:semiHidden/>
    <w:rsid w:val="00A31B18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525</Words>
  <Characters>2994</Characters>
  <Application>Microsoft Office Word</Application>
  <DocSecurity>0</DocSecurity>
  <Lines>24</Lines>
  <Paragraphs>7</Paragraphs>
  <ScaleCrop>false</ScaleCrop>
  <Company>Lenovo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王营</dc:creator>
  <cp:lastModifiedBy>彭伟康</cp:lastModifiedBy>
  <cp:revision>4</cp:revision>
  <cp:lastPrinted>2021-10-28T05:54:00Z</cp:lastPrinted>
  <dcterms:created xsi:type="dcterms:W3CDTF">2021-10-28T02:38:00Z</dcterms:created>
  <dcterms:modified xsi:type="dcterms:W3CDTF">2021-10-28T05:54:00Z</dcterms:modified>
</cp:coreProperties>
</file>