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AE26E">
      <w:pPr>
        <w:pStyle w:val="2"/>
        <w:jc w:val="left"/>
        <w:rPr>
          <w:rFonts w:ascii="方正公文小标宋" w:eastAsia="方正公文小标宋"/>
          <w:b w:val="0"/>
          <w:sz w:val="84"/>
          <w:szCs w:val="84"/>
          <w:lang w:eastAsia="zh-CN"/>
        </w:rPr>
      </w:pPr>
    </w:p>
    <w:p w14:paraId="33E0B389">
      <w:pPr>
        <w:pStyle w:val="2"/>
        <w:jc w:val="left"/>
        <w:rPr>
          <w:rFonts w:ascii="方正公文小标宋" w:eastAsia="方正公文小标宋"/>
          <w:b w:val="0"/>
          <w:sz w:val="84"/>
          <w:szCs w:val="84"/>
          <w:lang w:eastAsia="zh-CN"/>
        </w:rPr>
      </w:pPr>
    </w:p>
    <w:p w14:paraId="7E84921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辽宁省朝阳市北票市龙潭镇</w:t>
      </w:r>
    </w:p>
    <w:p w14:paraId="74888C2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753CEC6A">
      <w:pPr>
        <w:rPr>
          <w:rFonts w:ascii="方正公文小标宋" w:eastAsia="方正公文小标宋"/>
          <w:sz w:val="84"/>
          <w:szCs w:val="84"/>
          <w:lang w:eastAsia="zh-CN"/>
        </w:rPr>
      </w:pPr>
    </w:p>
    <w:p w14:paraId="3A5A6276">
      <w:pPr>
        <w:rPr>
          <w:rFonts w:ascii="方正公文小标宋" w:eastAsia="方正公文小标宋"/>
          <w:sz w:val="84"/>
          <w:szCs w:val="84"/>
          <w:lang w:eastAsia="zh-CN"/>
        </w:rPr>
      </w:pPr>
    </w:p>
    <w:p w14:paraId="6396A71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9258C2B">
          <w:pPr>
            <w:pStyle w:val="19"/>
            <w:jc w:val="center"/>
            <w:rPr>
              <w:rFonts w:hint="eastAsia"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b w:val="0"/>
              <w:bCs w:val="0"/>
              <w:snapToGrid w:val="0"/>
              <w:color w:val="000000"/>
              <w:kern w:val="0"/>
              <w:sz w:val="44"/>
              <w:szCs w:val="44"/>
              <w:lang w:val="zh-CN" w:eastAsia="zh-CN" w:bidi="ar-SA"/>
            </w:rPr>
            <w:t>目录</w:t>
          </w:r>
        </w:p>
        <w:p w14:paraId="71352D07">
          <w:pPr>
            <w:pStyle w:val="7"/>
            <w:numPr>
              <w:ilvl w:val="0"/>
              <w:numId w:val="0"/>
            </w:numPr>
            <w:tabs>
              <w:tab w:val="right" w:pos="13991"/>
            </w:tabs>
            <w:ind w:leftChars="0"/>
            <w:rPr>
              <w:rFonts w:cs="Times New Roman" w:eastAsiaTheme="minorEastAsia"/>
              <w:b w:val="0"/>
              <w:bCs w:val="0"/>
              <w:snapToGrid/>
              <w:color w:val="auto"/>
              <w:kern w:val="2"/>
              <w:sz w:val="21"/>
              <w:szCs w:val="22"/>
              <w:lang w:eastAsia="zh-CN"/>
            </w:rPr>
          </w:pPr>
          <w:r>
            <w:rPr>
              <w:rFonts w:hint="eastAsia" w:cs="Times New Roman"/>
              <w:szCs w:val="32"/>
              <w:lang w:val="en-US" w:eastAsia="zh-CN"/>
            </w:rPr>
            <w:t>1.</w:t>
          </w: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14:paraId="2EACB4C1">
          <w:pPr>
            <w:pStyle w:val="7"/>
            <w:numPr>
              <w:ilvl w:val="0"/>
              <w:numId w:val="0"/>
            </w:numPr>
            <w:tabs>
              <w:tab w:val="right" w:pos="13991"/>
            </w:tabs>
            <w:ind w:leftChars="0"/>
            <w:rPr>
              <w:rFonts w:cs="Times New Roman" w:eastAsiaTheme="minorEastAsia"/>
              <w:b w:val="0"/>
              <w:bCs w:val="0"/>
              <w:snapToGrid/>
              <w:color w:val="auto"/>
              <w:kern w:val="2"/>
              <w:sz w:val="21"/>
              <w:szCs w:val="22"/>
              <w:lang w:eastAsia="zh-CN"/>
            </w:rPr>
          </w:pPr>
          <w:r>
            <w:rPr>
              <w:rFonts w:hint="eastAsia"/>
              <w:b w:val="0"/>
              <w:bCs w:val="0"/>
              <w:lang w:val="en-US" w:eastAsia="zh-CN"/>
            </w:rPr>
            <w:t>2.</w:t>
          </w: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.......................................................................................................................................13</w:t>
          </w:r>
        </w:p>
        <w:p w14:paraId="122111B4">
          <w:pPr>
            <w:pStyle w:val="7"/>
            <w:numPr>
              <w:ilvl w:val="0"/>
              <w:numId w:val="0"/>
            </w:numPr>
            <w:ind w:leftChars="0"/>
            <w:rPr>
              <w:rFonts w:cs="Times New Roman"/>
              <w:b/>
              <w:bCs/>
              <w:lang w:val="zh-CN"/>
            </w:rPr>
          </w:pPr>
          <w:r>
            <w:rPr>
              <w:rFonts w:hint="eastAsia"/>
              <w:b w:val="0"/>
              <w:bCs w:val="0"/>
              <w:lang w:val="en-US" w:eastAsia="zh-CN"/>
            </w:rPr>
            <w:t>3.</w:t>
          </w: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szCs w:val="32"/>
              <w:lang w:val="en-US" w:eastAsia="zh-CN"/>
            </w:rPr>
            <w:t>...............................................................................................................................49</w:t>
          </w:r>
        </w:p>
      </w:sdtContent>
    </w:sdt>
    <w:p w14:paraId="6F316BCA">
      <w:pPr>
        <w:pStyle w:val="2"/>
        <w:jc w:val="both"/>
        <w:rPr>
          <w:rFonts w:ascii="Times New Roman" w:hAnsi="Times New Roman" w:eastAsia="方正小标宋_GBK" w:cs="Times New Roman"/>
          <w:color w:val="auto"/>
          <w:spacing w:val="7"/>
          <w:sz w:val="44"/>
          <w:szCs w:val="44"/>
          <w:lang w:eastAsia="zh-CN"/>
        </w:rPr>
      </w:pPr>
    </w:p>
    <w:p w14:paraId="3D4B60D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6E1700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56C8F3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348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5C1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0EFCD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55A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772B63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D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3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2174FA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E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B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7D08F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F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9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1445B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9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2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51C336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9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3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715A51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4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C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4C8395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7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5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0894B7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6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A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2F98E6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4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6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7C4E9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9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3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4E5BA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9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D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w:t>
            </w:r>
            <w:r>
              <w:rPr>
                <w:rFonts w:hint="eastAsia" w:ascii="Times New Roman" w:hAnsi="方正公文仿宋" w:eastAsia="方正公文仿宋"/>
                <w:kern w:val="0"/>
                <w:szCs w:val="21"/>
                <w:lang w:val="en-US" w:eastAsia="zh-CN" w:bidi="ar"/>
              </w:rPr>
              <w:t>工作</w:t>
            </w:r>
            <w:r>
              <w:rPr>
                <w:rFonts w:hint="eastAsia" w:ascii="Times New Roman" w:hAnsi="方正公文仿宋" w:eastAsia="方正公文仿宋"/>
                <w:kern w:val="0"/>
                <w:szCs w:val="21"/>
                <w:lang w:bidi="ar"/>
              </w:rPr>
              <w:t>，做好驻村工作队巩固脱贫攻坚成果的日常、年终考核工作</w:t>
            </w:r>
          </w:p>
        </w:tc>
      </w:tr>
      <w:tr w14:paraId="649C6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E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3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235B8D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5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A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22CA4E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7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C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24EC1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3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6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42CC6C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E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A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010DB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8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0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57FADA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D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0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688313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C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F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4396C2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0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3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6A0292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D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B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799E75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9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4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5A0F2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B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A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3CAF9C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1D2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55C60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A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D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0F7C9B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4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C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4931E3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9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0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77CDFF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1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5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5244B8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E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9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4FBBBE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9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A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0C6715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3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D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4D6678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8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7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2BE940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1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A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692FF7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C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5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795A21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4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E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48A92B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5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9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打造农特产品品牌，发展壮大绿豆粉丝产业，推动农业特色产业发展</w:t>
            </w:r>
          </w:p>
        </w:tc>
      </w:tr>
      <w:tr w14:paraId="58DC74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9F4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7D34B1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F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0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3D17E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B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1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5505AB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3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B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7D93B4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E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6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598B55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F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0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67AE41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8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A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41171B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F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5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35CD13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B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B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650850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E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F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6152C1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E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3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57CC2E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3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3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23A12C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A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6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200E38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6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A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4AA755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5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B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01057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8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2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20A46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3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1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6AAA9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C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A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1A3DB7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F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2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660FD9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4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2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22A8A7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7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E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42B85F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565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0BDE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6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8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26515E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4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C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014CED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4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8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4ABD4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1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6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2D775AF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3BB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6CA8BB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D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7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411F6D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A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8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32BB6A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F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E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51D6CE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3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0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1F61DF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C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C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1A1CA7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3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5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6B9096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2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2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62276F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4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5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79AB36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7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4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0E23CF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C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4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64C365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9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8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3B82D7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8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C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20B766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0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5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01EFDE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F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F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5B648B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D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D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34534F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D02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68FEBD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2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E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50B196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4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A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负责核实生态环保的信访举报、视频曝光等问题线索，做好涉及镇、村层面生态环境保护问题的整改工作</w:t>
            </w:r>
          </w:p>
        </w:tc>
      </w:tr>
      <w:tr w14:paraId="454DAD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C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F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7BF7FC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2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B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对农村生活污水处理设施运营情况进行管理，组织对畜禽养殖散养密集区畜禽粪便污水进行集中处理利用</w:t>
            </w:r>
          </w:p>
        </w:tc>
      </w:tr>
      <w:tr w14:paraId="35BC03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C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0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5C08C9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6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9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7D6EA8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B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1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463C7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B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8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259972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A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D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794C1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2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B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191224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E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A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27986D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CD5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50C619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6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3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val="en-US" w:eastAsia="zh-CN" w:bidi="ar"/>
              </w:rPr>
              <w:t>镇</w:t>
            </w:r>
            <w:r>
              <w:rPr>
                <w:rFonts w:hint="eastAsia" w:ascii="Times New Roman" w:hAnsi="方正公文仿宋" w:eastAsia="方正公文仿宋"/>
                <w:kern w:val="0"/>
                <w:szCs w:val="21"/>
                <w:lang w:bidi="ar"/>
              </w:rPr>
              <w:t>村主要干道、村民文化广场等附近的公益广告定期更新、维护等工作</w:t>
            </w:r>
          </w:p>
        </w:tc>
      </w:tr>
      <w:tr w14:paraId="309FD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F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1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0548A1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5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3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协调开展生活垃圾填埋场管护工作</w:t>
            </w:r>
          </w:p>
        </w:tc>
      </w:tr>
      <w:tr w14:paraId="56C02E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F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E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协调集中供热工作，督促供热单位做好相关投诉问题的受理、排查、整改、答复工作</w:t>
            </w:r>
          </w:p>
        </w:tc>
      </w:tr>
      <w:tr w14:paraId="476540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D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2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270C20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A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4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w:t>
            </w:r>
            <w:r>
              <w:rPr>
                <w:rFonts w:hint="eastAsia" w:ascii="Times New Roman" w:hAnsi="方正公文仿宋" w:eastAsia="方正公文仿宋"/>
                <w:kern w:val="0"/>
                <w:szCs w:val="21"/>
                <w:lang w:val="en-US" w:eastAsia="zh-CN" w:bidi="ar"/>
              </w:rPr>
              <w:t>镇</w:t>
            </w:r>
            <w:r>
              <w:rPr>
                <w:rFonts w:hint="eastAsia" w:ascii="Times New Roman" w:hAnsi="方正公文仿宋" w:eastAsia="方正公文仿宋"/>
                <w:kern w:val="0"/>
                <w:szCs w:val="21"/>
                <w:lang w:bidi="ar"/>
              </w:rPr>
              <w:t>国土空间总体规划及城镇开发边界外乡村地区的“多规合一”实用性村庄规划，突出地方文化特色、自然景观与建设协调发展，协商确定规划内容，劝导、制止和上报</w:t>
            </w:r>
            <w:r>
              <w:rPr>
                <w:rFonts w:hint="eastAsia" w:ascii="Times New Roman" w:hAnsi="方正公文仿宋" w:eastAsia="方正公文仿宋"/>
                <w:kern w:val="0"/>
                <w:szCs w:val="21"/>
                <w:lang w:val="en-US" w:eastAsia="zh-CN" w:bidi="ar"/>
              </w:rPr>
              <w:t>镇、</w:t>
            </w:r>
            <w:r>
              <w:rPr>
                <w:rFonts w:hint="eastAsia" w:ascii="Times New Roman" w:hAnsi="方正公文仿宋" w:eastAsia="方正公文仿宋"/>
                <w:kern w:val="0"/>
                <w:szCs w:val="21"/>
                <w:lang w:bidi="ar"/>
              </w:rPr>
              <w:t>村规划区内违反城乡规划行为</w:t>
            </w:r>
          </w:p>
        </w:tc>
      </w:tr>
      <w:tr w14:paraId="0221FE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1C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2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镇村庄规划区内私搭乱建的整改工作</w:t>
            </w:r>
          </w:p>
        </w:tc>
      </w:tr>
      <w:tr w14:paraId="29C2E7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2A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1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3B952E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4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9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00F8D7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3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1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521C30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C88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69F91F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0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9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466213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9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9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554294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2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B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181A39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9A5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683ED0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C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D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1AB38A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8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1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28074E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CA8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18D190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7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C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5DF7DF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1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C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432107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C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8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6C598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8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5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147B6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3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6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1797BE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0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8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3FEC0C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5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7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12575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3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6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116237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8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9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09D790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E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F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09E070B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562937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6FA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E3E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1B8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7E1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3AE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753EC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26B1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713824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6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B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8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3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6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649864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E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1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D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B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4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3978CB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9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6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81F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1029F79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49C5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6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E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72F4EF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C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7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679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0370D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9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4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624C31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4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9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4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A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A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65B2F5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4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B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1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9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0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0B7AE2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E6FB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987BE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B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D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5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E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F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75C0FF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8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8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2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0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B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429AB1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2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2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9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D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A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417EF7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6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3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4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F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7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0609F0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E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4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1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9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E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009F0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3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3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1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B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E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761CBA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0AAA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22948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4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B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8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6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1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386D7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2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0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6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F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9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2EC6A7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7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8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B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1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F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61E65C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7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7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4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8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5E5DE0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F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8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8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8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1B0CAF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A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6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B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2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8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4F9E90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1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5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8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2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9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6CB7B9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1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F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0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D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7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3A7262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5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4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D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4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6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2114D7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7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2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BFA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5613B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E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E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6206BF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F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9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8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5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8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5DD86C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2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8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2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0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8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26FEFB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3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9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D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3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C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0C308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8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2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B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8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8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10AB7F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7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A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3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1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C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2E999C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2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7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C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E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4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47D9B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A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3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52C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1EBD8B4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47207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F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E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1A2296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2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E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2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A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8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6554E7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E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F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C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2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0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340E05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D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1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E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3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3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3560BE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F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6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911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2464161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F0F011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FE8BAF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6E3B0B0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342C3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F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8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15134D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3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E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F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9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E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408318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2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6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F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D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A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05144A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8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5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5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2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1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00F8AF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7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0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F57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020C9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F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F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451475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B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1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F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4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E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334C61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F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1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6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5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3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566354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690A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42BA3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7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3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28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w:t>
            </w:r>
          </w:p>
          <w:p w14:paraId="59504D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781676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722CC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3EE02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0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C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23F63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F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C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1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C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2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00BC6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6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1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476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47081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1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2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7418B1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9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7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E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7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4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24077D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CF50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2E450C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A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9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2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A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A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441603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7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B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EE1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37F0E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B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2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19BE02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8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E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2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7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D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4850EC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5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7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7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D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F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26B219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1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7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41E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05EEC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8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C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5D2422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D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F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9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1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0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0A1004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5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1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4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9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F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38FAAA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B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8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9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F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1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7692B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C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A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2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0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3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79D9FF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7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8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6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0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0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5C992B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5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D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192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29A96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2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F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1C9762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1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6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8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7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E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4D4936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5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0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7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A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D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21721D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3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6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B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0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C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09772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1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0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E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9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2C058A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0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7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D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4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E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04C3E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4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9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4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7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D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67209F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F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3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0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9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A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7A4133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4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0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C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9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2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672BD7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9E1F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21D0FB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0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6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8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A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C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048637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8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B2E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143B9E3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08D2B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7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3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21C920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9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A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4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D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66C79F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0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2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9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7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7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5F3AB7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2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A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4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9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7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185129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D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F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2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B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8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7E363E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B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4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4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6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772841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2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E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85E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51F87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F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6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691853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C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C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8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B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F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265D4A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5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A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E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9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6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08549A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D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6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6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1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E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4CF929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6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7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2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D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F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114390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E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C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A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1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6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0ADEC6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5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B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D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C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F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27D397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4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7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7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C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4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169564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1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8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E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9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B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434EEE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3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1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D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4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4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6887808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9D04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6E8A8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9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3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F3F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72C7833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2109B79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615709A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25BE6A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4176B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B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4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DDEDC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B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D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6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4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2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0E53F7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9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6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1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D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E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725A16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C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5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1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2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7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151E4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7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5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C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C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2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2.收集、处理并溯源在城市公共场所和乡村发现的死亡畜禽。</w:t>
            </w:r>
          </w:p>
        </w:tc>
      </w:tr>
      <w:tr w14:paraId="7D5A4C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3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A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7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2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C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22741B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4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3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7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8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3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1BAF97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2DE4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28A568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2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8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E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4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9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7A8CB3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7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8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8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A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1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44138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F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3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18A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613C8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E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A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2.配合做好乡村建设评价、重点镇建设工作。</w:t>
            </w:r>
          </w:p>
        </w:tc>
      </w:tr>
      <w:tr w14:paraId="0DCC17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E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9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3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9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4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03F652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C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3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8F8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DC1675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2D121F9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7F77C98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41DAA6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712AE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7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9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2FC64A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D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D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A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5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4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0E8EC5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2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C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6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6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1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177C3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7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B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31D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朝阳市交通运输综合行政执法队</w:t>
            </w:r>
          </w:p>
          <w:p w14:paraId="4A20138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39521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0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D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23B843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B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3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3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0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B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34EBFC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F3FA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684BA8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FD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A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4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0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1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001555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C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9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E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8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D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64CCA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7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6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3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9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8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0E9DCF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8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5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C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7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D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6BE1DB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0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7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219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36BA5D8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24DAB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B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6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28940F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BBC0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201D68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D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0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2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3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4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7F471E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3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7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4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C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0E726D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4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9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2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7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1A1009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22A4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0B54C4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B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1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D69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A0B49B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4D609A1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1791EE8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9015B9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1F88EB4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04AC266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DBE991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2BB9E9D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4FE2EE1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3D0F21E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542F306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1CD940A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5D33C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0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A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CE523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7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9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CEA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813F09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0307D90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60C04A5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60B77B4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08B90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4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2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1D6B42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F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C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8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B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C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73D25C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B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8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8B1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516A0A0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615F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1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1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1945F6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8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B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1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E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0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1CDE43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6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1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4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F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C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068F68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B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7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49A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0DF47C7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628A3CF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2CA9442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303C3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7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0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DCAF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1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B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0D0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53724F2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4A86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8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7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10F6E4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6B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5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9A3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5883D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7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2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2EEAF7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69DB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728A78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3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C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C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1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B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2F260E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1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0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7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3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7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6C2D7E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26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E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1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C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4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571877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C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0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D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3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B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3890B9E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98EAFD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D19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69E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DFB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CDD73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C1A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444BD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C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A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B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24A57A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781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3F490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0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F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C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0A468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B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D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1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30995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F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F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4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1A9D34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C46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54D60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D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6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1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3E1A1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2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0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0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3D9BA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5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F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D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094A7D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CA2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558A8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5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A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7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37B1B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1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9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7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793B7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F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4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7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457CB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A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C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4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39D90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3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B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E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416A7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2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D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5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3CBCBD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ED2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59DCC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2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E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8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521CA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4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1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4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0A4A7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E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A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4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069E9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1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5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1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97E11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DAF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345AB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B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3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6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609DF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0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7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2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9745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5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2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0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34B00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F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8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5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3310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2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5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D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50EA2E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C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5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8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w:t>
            </w:r>
            <w:r>
              <w:rPr>
                <w:rFonts w:hint="eastAsia" w:ascii="Times New Roman" w:hAnsi="方正公文仿宋" w:eastAsia="方正公文仿宋"/>
                <w:kern w:val="0"/>
                <w:szCs w:val="21"/>
                <w:lang w:val="en-US" w:eastAsia="zh-CN" w:bidi="ar"/>
              </w:rPr>
              <w:t>为</w:t>
            </w:r>
            <w:r>
              <w:rPr>
                <w:rFonts w:hint="eastAsia" w:ascii="Times New Roman" w:hAnsi="方正公文仿宋" w:eastAsia="方正公文仿宋"/>
                <w:kern w:val="0"/>
                <w:szCs w:val="21"/>
                <w:lang w:bidi="ar"/>
              </w:rPr>
              <w:t>基层</w:t>
            </w:r>
            <w:r>
              <w:rPr>
                <w:rFonts w:hint="eastAsia" w:ascii="Times New Roman" w:hAnsi="方正公文仿宋" w:eastAsia="方正公文仿宋"/>
                <w:kern w:val="0"/>
                <w:szCs w:val="21"/>
                <w:lang w:val="en-US" w:eastAsia="zh-CN" w:bidi="ar"/>
              </w:rPr>
              <w:t>减负</w:t>
            </w:r>
            <w:r>
              <w:rPr>
                <w:rFonts w:hint="eastAsia" w:ascii="Times New Roman" w:hAnsi="方正公文仿宋" w:eastAsia="方正公文仿宋"/>
                <w:kern w:val="0"/>
                <w:szCs w:val="21"/>
                <w:lang w:bidi="ar"/>
              </w:rPr>
              <w:t>有关要求，不再开展此项工作。</w:t>
            </w:r>
          </w:p>
        </w:tc>
      </w:tr>
      <w:tr w14:paraId="0CFAF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4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5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3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06373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E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E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4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F1D0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4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A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D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3EC5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0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8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4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5A355C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234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6F20C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8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0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A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2E0F8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E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3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A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1F985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E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6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E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42D43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2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C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0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3661BC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DE9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683E8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13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6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F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0F9F4E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A62F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0A01C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5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A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9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62463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2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0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9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379E9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D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0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F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401199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77D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0834A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1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5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E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1ACC0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9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8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9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769D7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E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5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9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52B96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5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8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7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52EE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2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F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5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E580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4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7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8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10B7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1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4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F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1F00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1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3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2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14C56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5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3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5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A7AD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8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9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F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3882F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3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1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1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F6B1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B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F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1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5467B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0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E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E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1FCE45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AE4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3C1A2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C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5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D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FDB7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A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A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C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79DE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6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6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B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49F6C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2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0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C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150ACD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C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B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8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2DC52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B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3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4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5934E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6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8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5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1D1F0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0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B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3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48949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B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5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5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70E1F8BF">
      <w:pPr>
        <w:pStyle w:val="3"/>
        <w:spacing w:before="0" w:after="0" w:line="240" w:lineRule="auto"/>
        <w:jc w:val="center"/>
        <w:rPr>
          <w:rFonts w:ascii="Times New Roman" w:hAnsi="Times New Roman" w:eastAsia="方正小标宋_GBK" w:cs="Times New Roman"/>
          <w:color w:val="auto"/>
          <w:spacing w:val="7"/>
          <w:lang w:eastAsia="zh-CN"/>
        </w:rPr>
      </w:pPr>
    </w:p>
    <w:p w14:paraId="5E86C7F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1DFC7CE-2F23-463D-B633-3D00BE3703D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025EB64-46C3-46EF-83CA-55FAC7C08F61}"/>
  </w:font>
  <w:font w:name="方正公文仿宋">
    <w:panose1 w:val="02000500000000000000"/>
    <w:charset w:val="86"/>
    <w:family w:val="auto"/>
    <w:pitch w:val="default"/>
    <w:sig w:usb0="A00002BF" w:usb1="38CF7CFA" w:usb2="00000016" w:usb3="00000000" w:csb0="00040001" w:csb1="00000000"/>
    <w:embedRegular r:id="rId3" w:fontKey="{7E1B7831-9283-4A86-B80D-E41C9AE48D7C}"/>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D21DD4ED-7E70-43E5-B485-11E3DDF30E17}"/>
  </w:font>
  <w:font w:name="方正小标宋_GBK">
    <w:panose1 w:val="03000509000000000000"/>
    <w:charset w:val="86"/>
    <w:family w:val="script"/>
    <w:pitch w:val="default"/>
    <w:sig w:usb0="00000001" w:usb1="080E0000" w:usb2="00000000" w:usb3="00000000" w:csb0="00040000" w:csb1="00000000"/>
    <w:embedRegular r:id="rId5" w:fontKey="{9F66FAD8-6BA9-4D68-A6FB-3E36B8B6651D}"/>
  </w:font>
  <w:font w:name="方正公文黑体">
    <w:panose1 w:val="02000500000000000000"/>
    <w:charset w:val="86"/>
    <w:family w:val="auto"/>
    <w:pitch w:val="default"/>
    <w:sig w:usb0="A00002BF" w:usb1="38CF7CFA" w:usb2="00000016" w:usb3="00000000" w:csb0="00040001" w:csb1="00000000"/>
    <w:embedRegular r:id="rId6" w:fontKey="{56B86F84-2A78-41A5-A022-CC78A621EE8E}"/>
  </w:font>
  <w:font w:name="方正仿宋简体">
    <w:altName w:val="微软雅黑"/>
    <w:panose1 w:val="00000000000000000000"/>
    <w:charset w:val="86"/>
    <w:family w:val="auto"/>
    <w:pitch w:val="default"/>
    <w:sig w:usb0="00000000" w:usb1="00000000" w:usb2="00000000" w:usb3="00000000" w:csb0="00040000" w:csb1="00000000"/>
    <w:embedRegular r:id="rId7" w:fontKey="{14C36006-ABA4-4050-B026-86EE24E8B87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5A65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61189C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61189C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ACA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6211F78"/>
    <w:rsid w:val="1DC0253A"/>
    <w:rsid w:val="22FC0087"/>
    <w:rsid w:val="465E69CD"/>
    <w:rsid w:val="6BEE5558"/>
    <w:rsid w:val="71BE2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78</Words>
  <Characters>483</Characters>
  <Lines>1</Lines>
  <Paragraphs>1</Paragraphs>
  <TotalTime>4</TotalTime>
  <ScaleCrop>false</ScaleCrop>
  <LinksUpToDate>false</LinksUpToDate>
  <CharactersWithSpaces>483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2025-07-09T01:40:32Z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C89E2AF750F94B149E658F6DBCAC7242_12</vt:lpwstr>
  </property>
</Properties>
</file>