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9EA" w:rsidRDefault="002159EA" w:rsidP="00E34DE5">
      <w:pPr>
        <w:spacing w:line="500" w:lineRule="exact"/>
        <w:rPr>
          <w:rFonts w:ascii="仿宋_GB2312" w:eastAsia="仿宋_GB2312" w:hAnsi="宋体" w:cs="Times New Roman"/>
          <w:b/>
          <w:bCs/>
          <w:sz w:val="32"/>
          <w:szCs w:val="32"/>
        </w:rPr>
      </w:pPr>
      <w:r>
        <w:rPr>
          <w:rFonts w:ascii="仿宋_GB2312" w:eastAsia="仿宋_GB2312" w:hAnsi="宋体" w:cs="仿宋_GB2312" w:hint="eastAsia"/>
          <w:b/>
          <w:bCs/>
          <w:sz w:val="32"/>
          <w:szCs w:val="32"/>
        </w:rPr>
        <w:t>附件：</w:t>
      </w:r>
      <w:bookmarkStart w:id="0" w:name="_GoBack"/>
      <w:bookmarkEnd w:id="0"/>
    </w:p>
    <w:p w:rsidR="002159EA" w:rsidRDefault="002159EA" w:rsidP="00E34DE5">
      <w:pPr>
        <w:spacing w:line="500" w:lineRule="exact"/>
        <w:jc w:val="center"/>
        <w:rPr>
          <w:rFonts w:ascii="黑体" w:eastAsia="黑体" w:hAnsi="宋体" w:cs="Times New Roman"/>
          <w:b/>
          <w:bCs/>
          <w:sz w:val="44"/>
          <w:szCs w:val="44"/>
        </w:rPr>
      </w:pPr>
      <w:r>
        <w:rPr>
          <w:rFonts w:ascii="黑体" w:eastAsia="黑体" w:hAnsi="宋体" w:cs="黑体" w:hint="eastAsia"/>
          <w:b/>
          <w:bCs/>
          <w:sz w:val="44"/>
          <w:szCs w:val="44"/>
        </w:rPr>
        <w:t>朝阳市发展和改革委员会</w:t>
      </w:r>
    </w:p>
    <w:p w:rsidR="002159EA" w:rsidRDefault="002159EA" w:rsidP="00E34DE5">
      <w:pPr>
        <w:spacing w:line="500" w:lineRule="exact"/>
        <w:jc w:val="center"/>
        <w:rPr>
          <w:rFonts w:ascii="黑体" w:eastAsia="黑体" w:hAnsi="宋体" w:cs="Times New Roman"/>
          <w:b/>
          <w:bCs/>
          <w:sz w:val="44"/>
          <w:szCs w:val="44"/>
        </w:rPr>
      </w:pPr>
      <w:r>
        <w:rPr>
          <w:rFonts w:ascii="黑体" w:eastAsia="黑体" w:hAnsi="宋体" w:cs="黑体" w:hint="eastAsia"/>
          <w:b/>
          <w:bCs/>
          <w:sz w:val="44"/>
          <w:szCs w:val="44"/>
        </w:rPr>
        <w:t>公平竞争审查工作制度</w:t>
      </w:r>
    </w:p>
    <w:p w:rsidR="002159EA" w:rsidRDefault="002159EA" w:rsidP="00E34DE5">
      <w:pPr>
        <w:spacing w:line="500" w:lineRule="exact"/>
        <w:jc w:val="center"/>
        <w:rPr>
          <w:rFonts w:ascii="仿宋_GB2312" w:eastAsia="仿宋_GB2312" w:hAnsi="宋体" w:cs="Times New Roman"/>
          <w:b/>
          <w:bCs/>
          <w:sz w:val="44"/>
          <w:szCs w:val="44"/>
        </w:rPr>
      </w:pP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为切实保障公平竞争审查工作顺利开展，按照《辽宁省开展妨碍统一市场和公平竞争的政策措施清理工作的通知》（辽市监联〔</w:t>
      </w:r>
      <w:r>
        <w:rPr>
          <w:rFonts w:ascii="仿宋_GB2312" w:eastAsia="仿宋_GB2312" w:hAnsi="仿宋" w:cs="仿宋_GB2312"/>
          <w:sz w:val="32"/>
          <w:szCs w:val="32"/>
        </w:rPr>
        <w:t>2020</w:t>
      </w: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号）要求，结合我委实际，制定本工作制度。</w:t>
      </w:r>
    </w:p>
    <w:p w:rsidR="002159EA" w:rsidRDefault="002159EA" w:rsidP="00E34DE5">
      <w:pPr>
        <w:spacing w:line="500" w:lineRule="exact"/>
        <w:ind w:firstLineChars="200" w:firstLine="31680"/>
        <w:rPr>
          <w:rFonts w:ascii="宋体" w:cs="Times New Roman"/>
          <w:b/>
          <w:bCs/>
          <w:sz w:val="32"/>
          <w:szCs w:val="32"/>
        </w:rPr>
      </w:pPr>
      <w:r>
        <w:rPr>
          <w:rFonts w:ascii="宋体" w:hAnsi="宋体" w:cs="宋体" w:hint="eastAsia"/>
          <w:b/>
          <w:bCs/>
          <w:sz w:val="32"/>
          <w:szCs w:val="32"/>
        </w:rPr>
        <w:t>一、总体要求</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为有效规范我委相关行政行为，防止出台排除、限制竞争的政策措施，有效预防和制止有关垄断行为，保护市场公平竞争，提高经济运行效率，维护市场生产者、消费者合法权益和社会公共利益，稳步推进市场良性发展，努力营造公平竞争的营商环境，促进我市经济健康发展。</w:t>
      </w:r>
    </w:p>
    <w:p w:rsidR="002159EA" w:rsidRDefault="002159EA" w:rsidP="00E34DE5">
      <w:pPr>
        <w:spacing w:line="500" w:lineRule="exact"/>
        <w:ind w:firstLineChars="200" w:firstLine="31680"/>
        <w:rPr>
          <w:rFonts w:ascii="宋体" w:cs="Times New Roman"/>
          <w:b/>
          <w:bCs/>
          <w:sz w:val="32"/>
          <w:szCs w:val="32"/>
        </w:rPr>
      </w:pPr>
      <w:r>
        <w:rPr>
          <w:rFonts w:ascii="宋体" w:hAnsi="宋体" w:cs="宋体" w:hint="eastAsia"/>
          <w:b/>
          <w:bCs/>
          <w:sz w:val="32"/>
          <w:szCs w:val="32"/>
        </w:rPr>
        <w:t>二、成立公平竞争审查工作领导小组</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组</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长：曹治纲</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委党组书记、主任</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副组长：华正策</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委党组成员、副主任</w:t>
      </w:r>
    </w:p>
    <w:p w:rsidR="002159EA" w:rsidRDefault="002159EA" w:rsidP="00E34DE5">
      <w:pPr>
        <w:spacing w:line="500" w:lineRule="exact"/>
        <w:ind w:firstLineChars="600" w:firstLine="31680"/>
        <w:rPr>
          <w:rFonts w:ascii="仿宋_GB2312" w:eastAsia="仿宋_GB2312" w:hAnsi="仿宋" w:cs="Times New Roman"/>
          <w:sz w:val="32"/>
          <w:szCs w:val="32"/>
        </w:rPr>
      </w:pPr>
      <w:r>
        <w:rPr>
          <w:rFonts w:ascii="仿宋_GB2312" w:eastAsia="仿宋_GB2312" w:hAnsi="仿宋" w:cs="仿宋_GB2312" w:hint="eastAsia"/>
          <w:sz w:val="32"/>
          <w:szCs w:val="32"/>
        </w:rPr>
        <w:t>胡广丰</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委党组成员、副主任</w:t>
      </w:r>
    </w:p>
    <w:p w:rsidR="002159EA" w:rsidRDefault="002159EA" w:rsidP="00E34DE5">
      <w:pPr>
        <w:spacing w:line="500" w:lineRule="exact"/>
        <w:ind w:firstLineChars="600" w:firstLine="31680"/>
        <w:rPr>
          <w:rFonts w:ascii="仿宋_GB2312" w:eastAsia="仿宋_GB2312" w:hAnsi="仿宋" w:cs="Times New Roman"/>
          <w:sz w:val="32"/>
          <w:szCs w:val="32"/>
        </w:rPr>
      </w:pPr>
      <w:r>
        <w:rPr>
          <w:rFonts w:ascii="仿宋_GB2312" w:eastAsia="仿宋_GB2312" w:hAnsi="仿宋" w:cs="仿宋_GB2312" w:hint="eastAsia"/>
          <w:sz w:val="32"/>
          <w:szCs w:val="32"/>
        </w:rPr>
        <w:t>谭立波</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委党组成员、副主任</w:t>
      </w:r>
    </w:p>
    <w:p w:rsidR="002159EA" w:rsidRDefault="002159EA" w:rsidP="00E34DE5">
      <w:pPr>
        <w:spacing w:line="500" w:lineRule="exact"/>
        <w:ind w:firstLineChars="600" w:firstLine="31680"/>
        <w:rPr>
          <w:rFonts w:ascii="仿宋_GB2312" w:eastAsia="仿宋_GB2312" w:hAnsi="仿宋" w:cs="Times New Roman"/>
          <w:sz w:val="32"/>
          <w:szCs w:val="32"/>
        </w:rPr>
      </w:pPr>
      <w:r>
        <w:rPr>
          <w:rFonts w:ascii="仿宋_GB2312" w:eastAsia="仿宋_GB2312" w:hAnsi="仿宋" w:cs="仿宋_GB2312" w:hint="eastAsia"/>
          <w:sz w:val="32"/>
          <w:szCs w:val="32"/>
        </w:rPr>
        <w:t>陈国良</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委党组成员、副主任</w:t>
      </w:r>
    </w:p>
    <w:p w:rsidR="002159EA" w:rsidRDefault="002159EA" w:rsidP="00E34DE5">
      <w:pPr>
        <w:spacing w:line="500" w:lineRule="exact"/>
        <w:ind w:firstLineChars="600" w:firstLine="31680"/>
        <w:rPr>
          <w:rFonts w:ascii="仿宋_GB2312" w:eastAsia="仿宋_GB2312" w:hAnsi="仿宋" w:cs="Times New Roman"/>
          <w:sz w:val="32"/>
          <w:szCs w:val="32"/>
        </w:rPr>
      </w:pPr>
      <w:r>
        <w:rPr>
          <w:rFonts w:ascii="仿宋_GB2312" w:eastAsia="仿宋_GB2312" w:hAnsi="仿宋" w:cs="仿宋_GB2312" w:hint="eastAsia"/>
          <w:sz w:val="32"/>
          <w:szCs w:val="32"/>
        </w:rPr>
        <w:t>成</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员：委机关各科室。</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领导小组负责公平竞争审查的全面工作。领导小组办公室设在政策法规与信用科，办公室主任由政策法规与信用科科长李薇同志担任，负责日常工作。</w:t>
      </w:r>
    </w:p>
    <w:p w:rsidR="002159EA" w:rsidRDefault="002159EA" w:rsidP="00E34DE5">
      <w:pPr>
        <w:spacing w:line="500" w:lineRule="exact"/>
        <w:ind w:firstLineChars="200" w:firstLine="31680"/>
        <w:rPr>
          <w:rFonts w:ascii="宋体" w:cs="Times New Roman"/>
          <w:b/>
          <w:bCs/>
          <w:sz w:val="32"/>
          <w:szCs w:val="32"/>
        </w:rPr>
      </w:pPr>
      <w:r>
        <w:rPr>
          <w:rFonts w:ascii="宋体" w:hAnsi="宋体" w:cs="宋体" w:hint="eastAsia"/>
          <w:b/>
          <w:bCs/>
          <w:sz w:val="32"/>
          <w:szCs w:val="32"/>
        </w:rPr>
        <w:t>三、公平竞争审查范围</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市</w:t>
      </w:r>
      <w:bookmarkStart w:id="1" w:name="_Hlk36105025"/>
      <w:r>
        <w:rPr>
          <w:rFonts w:ascii="仿宋_GB2312" w:eastAsia="仿宋_GB2312" w:hAnsi="仿宋" w:cs="仿宋_GB2312" w:hint="eastAsia"/>
          <w:sz w:val="32"/>
          <w:szCs w:val="32"/>
        </w:rPr>
        <w:t>发改委起草制定的市场准入、产业发展、招商引资、招标投标、政府采购、经营行为规范、资质标准等涉及市场主体经济活动的规章、规范性文件等政策措施，均应该在起草过程中进行公平竞争审查。</w:t>
      </w:r>
    </w:p>
    <w:bookmarkEnd w:id="1"/>
    <w:p w:rsidR="002159EA" w:rsidRDefault="002159EA" w:rsidP="00E34DE5">
      <w:pPr>
        <w:spacing w:line="500" w:lineRule="exact"/>
        <w:ind w:firstLineChars="200" w:firstLine="31680"/>
        <w:rPr>
          <w:rFonts w:ascii="宋体" w:cs="Times New Roman"/>
          <w:b/>
          <w:bCs/>
          <w:sz w:val="32"/>
          <w:szCs w:val="32"/>
        </w:rPr>
      </w:pPr>
      <w:r>
        <w:rPr>
          <w:rFonts w:ascii="宋体" w:hAnsi="宋体" w:cs="宋体" w:hint="eastAsia"/>
          <w:b/>
          <w:bCs/>
          <w:sz w:val="32"/>
          <w:szCs w:val="32"/>
        </w:rPr>
        <w:t>四、公平竞争审查标准</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从维护全国统一市场和公平竞争的角度，按照以下标准进行审查：</w:t>
      </w:r>
    </w:p>
    <w:p w:rsidR="002159EA" w:rsidRDefault="002159EA" w:rsidP="00E34DE5">
      <w:pPr>
        <w:spacing w:line="500" w:lineRule="exact"/>
        <w:ind w:firstLineChars="200" w:firstLine="31680"/>
        <w:rPr>
          <w:rFonts w:ascii="仿宋_GB2312" w:eastAsia="仿宋_GB2312" w:hAnsi="仿宋" w:cs="Times New Roman"/>
          <w:b/>
          <w:bCs/>
          <w:sz w:val="32"/>
          <w:szCs w:val="32"/>
        </w:rPr>
      </w:pPr>
      <w:r>
        <w:rPr>
          <w:rFonts w:ascii="仿宋_GB2312" w:eastAsia="仿宋_GB2312" w:hAnsi="仿宋" w:cs="仿宋_GB2312" w:hint="eastAsia"/>
          <w:b/>
          <w:bCs/>
          <w:sz w:val="32"/>
          <w:szCs w:val="32"/>
        </w:rPr>
        <w:t>（一）市场准入和退出标准</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、不得设置不合理和歧视性的准入和退出条件，包括但不限于：</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）设置明显不必要或者超出实际需要的准入和退出条件，排斥或者限制经营者参与市场竞争；</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）没有法律法规依据或者国务院规定，对不同所有制、地区、组织形式的经营者实施差别化待遇，设置不平等的市场准入和退出条件；</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）没有法律法规依据或者国务院规定，以备案、登记、注册、名录、年检、监制、认定、认证、审定、指定、配号、换证、要求设立分支机构等形式，设定或者变相设定市场准入障碍；</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）没有法律法规依据或者国务院规定，设置消除或者减少经营者之间竞争的市场准入或者退出条件。</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、未经公平竞争不得授予经营者特许经营权，包括但不限于：</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）在一般竞争性领域实施特许经营或者以特许经营为名增设行政许可；</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）未明确特许经营权期限或者未经法定程序延长特许经营权期限；</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）未采取招标投标、竞争性谈判等竞争方式，直接将特许经营权授予特定经营者；</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）设置歧视性条件，使经营者无法公平参与特许经营权竞争。</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、不得限定经营、购买、使用特定经营者提供的商品和服务，包括但不限于：</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）以明确要求、暗示、拒绝或者拖延行政审批、重复检查、不予接入平台或者网络等方式，限定或者变相限定经营、购买、使用特定经营者提供的商品和服务；</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）在招标投标中限定投标人所在地、所有制、组织形式，排斥或者限制潜在投标人参与招标投标活动；</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）没有法律法规依据，通过设置项目库、名录库等方式，排斥或者限制潜在经营者提供商品和服务。</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、不得设置没有法律法规依据的审批或者具有行政审批性质的事前备案程序，包括但不限于：</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）没有法律法规依据增设行政审批事项，增加行政审批环节、条件和程序；</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）没有法律法规依据设置具有行政审批性质的前置性备案程序。</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不得对市场准入负面清单以外的行业、领域、业务等设置审批程序，主要指没有法律法规依据或者国务院决定，采取禁止进入、限制市场主体资质、限制股权比例、限制经营范围和商业模式等方式，直接或者变相限制市场准入。</w:t>
      </w:r>
    </w:p>
    <w:p w:rsidR="002159EA" w:rsidRDefault="002159EA" w:rsidP="00E34DE5">
      <w:pPr>
        <w:spacing w:line="500" w:lineRule="exact"/>
        <w:ind w:firstLineChars="200" w:firstLine="31680"/>
        <w:rPr>
          <w:rFonts w:ascii="仿宋_GB2312" w:eastAsia="仿宋_GB2312" w:hAnsi="仿宋" w:cs="Times New Roman"/>
          <w:b/>
          <w:bCs/>
          <w:sz w:val="32"/>
          <w:szCs w:val="32"/>
        </w:rPr>
      </w:pPr>
      <w:r>
        <w:rPr>
          <w:rFonts w:ascii="仿宋_GB2312" w:eastAsia="仿宋_GB2312" w:hAnsi="仿宋" w:cs="仿宋_GB2312" w:hint="eastAsia"/>
          <w:b/>
          <w:bCs/>
          <w:sz w:val="32"/>
          <w:szCs w:val="32"/>
        </w:rPr>
        <w:t>（二）商品和要素自由流动标准</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、不得对外地和进口商品、服务实行歧视性价格和歧视性补贴政策，包括但不限于：</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）制定政府定价或者政府指导价时，对外地和进口同类商品、服务制定歧视性价格；</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）对相关商品、服务进行补贴时，对外地同类商品、服务和进口同类商品不予补贴或者给予较低补贴。</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、不得限制外地和进口商品、服务进入本地市场或者阻碍本地商品运出、服务输出，包括但不限于：</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）对外地商品、服务规定与本地同类商品、服务不同的技术要求、检验标准，或者采取重复检验、重复认证等歧视性技术措施；</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）对进口商品规定与本地同类商品不同的技术要求、检验标准，或者采取重复检验、重复认证等歧视性技术措施；</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）没有法律法规依据或者国务院规定，对进口服务规定与本地同类服务不同的技术要求、检验标准，或者采取重复检验、重复认证等歧视性技术措施；</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）没有法律法规依据，设置专门针对外地和进口商品、服务的专营、专卖、审批、许可；</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5</w:t>
      </w:r>
      <w:r>
        <w:rPr>
          <w:rFonts w:ascii="仿宋_GB2312" w:eastAsia="仿宋_GB2312" w:hAnsi="仿宋" w:cs="仿宋_GB2312" w:hint="eastAsia"/>
          <w:sz w:val="32"/>
          <w:szCs w:val="32"/>
        </w:rPr>
        <w:t>）没有法律法规依据，在道路、车站、港口、航空港或者本行政区域边界设置关卡，阻碍外地和进口商品、服务进入本地市场或者本地商品运出和服务输出；</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6</w:t>
      </w:r>
      <w:r>
        <w:rPr>
          <w:rFonts w:ascii="仿宋_GB2312" w:eastAsia="仿宋_GB2312" w:hAnsi="仿宋" w:cs="仿宋_GB2312" w:hint="eastAsia"/>
          <w:sz w:val="32"/>
          <w:szCs w:val="32"/>
        </w:rPr>
        <w:t>）没有法律法规依据，通过软件或者互联网设置屏蔽以及采取其他手段，阻碍外地和进口商品、服务进入本地市场或者本地商品运出和服务输出。</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、不得排斥或者限制外地经营者参加本地招标投标活动，包括但不限于：</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）不依法及时有效地发布招标信息；</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）直接明确外地经营者不能参与本地特定的招标投标活动；</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）对外地经营者设定明显高于本地经营者的资质要求或者评审标准；</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）通过设定与招标项目的具体特点和实际需要不相适应或者与合同履行无关的资格、技术和商务条件，变相限制外地经营者参加本地招标投标活动。</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、不得排斥、限制或者强制外地经营者在本地投资或者设立分支机构，包括但不限于：</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）直接拒绝外地经营者在本地投资或者设立分支机构；</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）没有法律法规依据或者国务院规定，对外地经营者在本地投资的规模、方式以及设立分支机构的地址、模式等进行限制；</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）没有法律法规依据，直接强制外地经营者在本地投资或者设立分支机构；</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）没有法律法规依据，将在本地投资或者设立分支机构作为参与本地招标投标、享受补贴和优惠政策等的必要条件，变相强制外地经营者在本地投资或者设立分支机构。</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、不得对外地经营者在本地的投资或者设立的分支机构实行歧视性待遇，包括但不限于：</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）对外地经营者在本地的投资不给予与本地经营者同等的政策待遇；</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）对外地经营者在本地设立的分支机构在经营规模、经营方式、税费缴纳等方面规定与本地经营者不同的要求；</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）在节能环保、安全生产、健康卫生、工程质量、市场监管等方面，对外地经营者在本地设立的分支机构规定歧视性监管标准和要求。</w:t>
      </w:r>
    </w:p>
    <w:p w:rsidR="002159EA" w:rsidRDefault="002159EA" w:rsidP="00E34DE5">
      <w:pPr>
        <w:spacing w:line="500" w:lineRule="exact"/>
        <w:ind w:firstLineChars="200" w:firstLine="31680"/>
        <w:rPr>
          <w:rFonts w:ascii="仿宋_GB2312" w:eastAsia="仿宋_GB2312" w:hAnsi="宋体" w:cs="Times New Roman"/>
          <w:b/>
          <w:bCs/>
          <w:sz w:val="32"/>
          <w:szCs w:val="32"/>
        </w:rPr>
      </w:pPr>
      <w:r>
        <w:rPr>
          <w:rFonts w:ascii="仿宋_GB2312" w:eastAsia="仿宋_GB2312" w:hAnsi="宋体" w:cs="仿宋_GB2312" w:hint="eastAsia"/>
          <w:b/>
          <w:bCs/>
          <w:sz w:val="32"/>
          <w:szCs w:val="32"/>
        </w:rPr>
        <w:t>（三）影响生产经营成本标准</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、不得违法给予特定经营者优惠政策，包括但不限于：</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）没有法律法规依据或者国务院规定，给予特定经营者财政奖励和补贴；</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）没有法律法规依据或者未经国务院批准，减免特定经营者应当缴纳的税款；</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）没有法律法规依据或者国务院规定，以优惠价格或者零地价向特定经营者出让土地，或者以划拨、作价出资方式向特定经营者供应土地；</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）没有法律法规依据或者国务院规定，在环保标准、排污权限等方面给予特定经营者特殊待遇；</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5</w:t>
      </w:r>
      <w:r>
        <w:rPr>
          <w:rFonts w:ascii="仿宋_GB2312" w:eastAsia="仿宋_GB2312" w:hAnsi="仿宋" w:cs="仿宋_GB2312" w:hint="eastAsia"/>
          <w:sz w:val="32"/>
          <w:szCs w:val="32"/>
        </w:rPr>
        <w:t>）没有法律法规依据或者国务院规定，对特定经营者减免、缓征或停征行政事业性收费、政府性基金、住房公积金等。</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安排财政支出一般不得与企业缴纳的税收或非税收入挂钩，主要指根据企业缴纳的税收或者非税收入情况，采取列收列支或者违法违规采取先征后返、即征即退等形式，对企业进行返还，或者给予企业财政奖励或补贴、减免土地出让收入等优惠政策。</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不得违法违规减免或者缓征特定经营者应当缴纳的社会保险费用，主要指没有法律法规依据或者国务院规定，根据经营者规模、所有制形式、组织形式、地区等因素，减免或者缓征特定经营者需要缴纳的基本养老保险费、基本医疗保险费、失业保险费、工伤保险费、生育保险费等。</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、不得在法律规定之外要求经营者提供或扣留经营者各类保证金，包括但不限于：</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）没有法律法规或者国务院规定，要求经营者交纳各类保证金；</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）在经营者履行相关程序或者完成相关事项后，不及时退还经营者交纳的保证金。</w:t>
      </w:r>
    </w:p>
    <w:p w:rsidR="002159EA" w:rsidRDefault="002159EA" w:rsidP="00E34DE5">
      <w:pPr>
        <w:spacing w:line="500" w:lineRule="exact"/>
        <w:ind w:firstLineChars="200" w:firstLine="31680"/>
        <w:rPr>
          <w:rFonts w:ascii="仿宋_GB2312" w:eastAsia="仿宋_GB2312" w:hAnsi="宋体" w:cs="Times New Roman"/>
          <w:b/>
          <w:bCs/>
          <w:sz w:val="32"/>
          <w:szCs w:val="32"/>
        </w:rPr>
      </w:pPr>
      <w:r>
        <w:rPr>
          <w:rFonts w:ascii="仿宋_GB2312" w:eastAsia="仿宋_GB2312" w:hAnsi="宋体" w:cs="仿宋_GB2312" w:hint="eastAsia"/>
          <w:b/>
          <w:bCs/>
          <w:sz w:val="32"/>
          <w:szCs w:val="32"/>
        </w:rPr>
        <w:t>（四）影响生产经营行为标准</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不得强制经营者从事《中华人民共和国反垄断法》规定的垄断行为，主要指以行政命令、行政授权、行政指导或者通过行业协会等方式，强制、组织或者引导经营者达成、实施垄断协议或者实施滥用市场支配地位行为。</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不得违法披露或者违法要求经营者披露生产经营敏感信息，为经营者实施垄断行为提供便利条件。生产经营敏感信息是指除依据法律法规或者国务院规定需要公开之外，生产经营者未主动公开，通过公开渠道无法采集的生产经营数据。主要包括：拟定价格、成本、生产数量、销售数量、生产销售计划、经销商信息、终端客户信息等。</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、不得超越定价权限进行政府定价，包括但不限于：</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）对实行政府指导价的商品、服务进行政府定价；</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）对不属于本级政府定价目录范围内的商品、服务制定政府定价或者政府指导价；</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）违反《中华人民共和国价格法》等法律法规采取价格干预措施。</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、不得违法干预实行市场调节价的商品和服务的价格水平，包括但不限于：</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）制定公布商品和服务的统一执行价、参考价；</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）规定商品和服务的最高或者最低限价；</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）干预影响商品和服务价格水平的手续费、折扣或者其他费用。</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没有法律、法规依据，不得制定减损市场主体合法权益或者增加义务的政策措施；不得违反《中华人民共和国反垄断法》，制定含有排除、限制竞争内容的政策措施。</w:t>
      </w:r>
    </w:p>
    <w:p w:rsidR="002159EA" w:rsidRDefault="002159EA" w:rsidP="00E34DE5">
      <w:pPr>
        <w:spacing w:line="500" w:lineRule="exact"/>
        <w:ind w:firstLineChars="200" w:firstLine="31680"/>
        <w:rPr>
          <w:rFonts w:ascii="宋体" w:cs="Times New Roman"/>
          <w:b/>
          <w:bCs/>
          <w:color w:val="0000FF"/>
          <w:sz w:val="32"/>
          <w:szCs w:val="32"/>
        </w:rPr>
      </w:pPr>
      <w:r>
        <w:rPr>
          <w:rFonts w:ascii="宋体" w:hAnsi="宋体" w:cs="宋体" w:hint="eastAsia"/>
          <w:b/>
          <w:bCs/>
          <w:color w:val="0000FF"/>
          <w:sz w:val="32"/>
          <w:szCs w:val="32"/>
        </w:rPr>
        <w:t>五、例外规定</w:t>
      </w:r>
    </w:p>
    <w:p w:rsidR="002159EA" w:rsidRDefault="002159EA" w:rsidP="00E34DE5">
      <w:pPr>
        <w:pStyle w:val="p"/>
        <w:shd w:val="clear" w:color="auto" w:fill="FFFFFF"/>
        <w:spacing w:before="0" w:beforeAutospacing="0" w:after="0" w:afterAutospacing="0" w:line="500" w:lineRule="exact"/>
        <w:ind w:firstLineChars="181" w:firstLine="31680"/>
        <w:jc w:val="both"/>
        <w:rPr>
          <w:rFonts w:ascii="微软雅黑" w:eastAsia="微软雅黑" w:cs="Times New Roman"/>
          <w:color w:val="000000"/>
          <w:sz w:val="27"/>
          <w:szCs w:val="27"/>
        </w:rPr>
      </w:pPr>
      <w:r>
        <w:rPr>
          <w:rFonts w:ascii="仿宋_GB2312" w:eastAsia="仿宋_GB2312" w:hAnsi="微软雅黑" w:cs="仿宋_GB2312" w:hint="eastAsia"/>
          <w:color w:val="000000"/>
          <w:sz w:val="32"/>
          <w:szCs w:val="32"/>
          <w:shd w:val="clear" w:color="auto" w:fill="FFFFFF"/>
        </w:rPr>
        <w:t>政策制定科室对政策措施进行公平竞争审查时，认为虽然具有一定限制竞争的效果，但属于《意见》规定的为维护国家经济安全、文化安全、涉及国防建设，为实现扶贫开发、救灾救助等社会保障目的，为实现节约能源资源、保护生态环境等社会公共利益以及法律、行政法规规定的例外情形，在同时符合以下条件的情况下可以实施</w:t>
      </w:r>
      <w:r>
        <w:rPr>
          <w:rFonts w:ascii="仿宋_GB2312" w:eastAsia="仿宋_GB2312" w:hAnsi="微软雅黑" w:cs="仿宋_GB2312"/>
          <w:color w:val="000000"/>
          <w:sz w:val="32"/>
          <w:szCs w:val="32"/>
          <w:shd w:val="clear" w:color="auto" w:fill="FFFFFF"/>
        </w:rPr>
        <w:t>:</w:t>
      </w:r>
    </w:p>
    <w:p w:rsidR="002159EA" w:rsidRDefault="002159EA" w:rsidP="00E34DE5">
      <w:pPr>
        <w:pStyle w:val="p"/>
        <w:shd w:val="clear" w:color="auto" w:fill="FFFFFF"/>
        <w:spacing w:before="0" w:beforeAutospacing="0" w:after="0" w:afterAutospacing="0" w:line="500" w:lineRule="exact"/>
        <w:ind w:firstLineChars="181" w:firstLine="31680"/>
        <w:jc w:val="both"/>
        <w:rPr>
          <w:rFonts w:ascii="微软雅黑" w:eastAsia="微软雅黑" w:cs="Times New Roman"/>
          <w:color w:val="000000"/>
          <w:sz w:val="27"/>
          <w:szCs w:val="27"/>
        </w:rPr>
      </w:pP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一</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对实现政策目的不可或缺，即为实现相关目标必须实施此项政策措施</w:t>
      </w:r>
      <w:r>
        <w:rPr>
          <w:rFonts w:ascii="仿宋_GB2312" w:eastAsia="仿宋_GB2312" w:hAnsi="微软雅黑" w:cs="仿宋_GB2312"/>
          <w:color w:val="000000"/>
          <w:sz w:val="32"/>
          <w:szCs w:val="32"/>
          <w:shd w:val="clear" w:color="auto" w:fill="FFFFFF"/>
        </w:rPr>
        <w:t>;</w:t>
      </w:r>
    </w:p>
    <w:p w:rsidR="002159EA" w:rsidRDefault="002159EA" w:rsidP="00E34DE5">
      <w:pPr>
        <w:pStyle w:val="p"/>
        <w:shd w:val="clear" w:color="auto" w:fill="FFFFFF"/>
        <w:spacing w:before="0" w:beforeAutospacing="0" w:after="0" w:afterAutospacing="0" w:line="500" w:lineRule="exact"/>
        <w:ind w:firstLineChars="181" w:firstLine="31680"/>
        <w:jc w:val="both"/>
        <w:rPr>
          <w:rFonts w:ascii="微软雅黑" w:eastAsia="微软雅黑" w:cs="Times New Roman"/>
          <w:color w:val="000000"/>
          <w:sz w:val="27"/>
          <w:szCs w:val="27"/>
        </w:rPr>
      </w:pP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二</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不会严重排除和限制市场竞争</w:t>
      </w:r>
      <w:r>
        <w:rPr>
          <w:rFonts w:ascii="仿宋_GB2312" w:eastAsia="仿宋_GB2312" w:hAnsi="微软雅黑" w:cs="仿宋_GB2312"/>
          <w:color w:val="000000"/>
          <w:sz w:val="32"/>
          <w:szCs w:val="32"/>
          <w:shd w:val="clear" w:color="auto" w:fill="FFFFFF"/>
        </w:rPr>
        <w:t>;</w:t>
      </w:r>
    </w:p>
    <w:p w:rsidR="002159EA" w:rsidRDefault="002159EA" w:rsidP="00E34DE5">
      <w:pPr>
        <w:pStyle w:val="p"/>
        <w:shd w:val="clear" w:color="auto" w:fill="FFFFFF"/>
        <w:spacing w:before="0" w:beforeAutospacing="0" w:after="0" w:afterAutospacing="0" w:line="500" w:lineRule="exact"/>
        <w:ind w:firstLineChars="181" w:firstLine="31680"/>
        <w:jc w:val="both"/>
        <w:rPr>
          <w:rFonts w:ascii="微软雅黑" w:eastAsia="微软雅黑" w:cs="Times New Roman"/>
          <w:color w:val="000000"/>
          <w:sz w:val="27"/>
          <w:szCs w:val="27"/>
        </w:rPr>
      </w:pP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三</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明确实施期限。</w:t>
      </w:r>
    </w:p>
    <w:p w:rsidR="002159EA" w:rsidRDefault="002159EA" w:rsidP="00E34DE5">
      <w:pPr>
        <w:pStyle w:val="p"/>
        <w:shd w:val="clear" w:color="auto" w:fill="FFFFFF"/>
        <w:spacing w:before="0" w:beforeAutospacing="0" w:after="0" w:afterAutospacing="0" w:line="500" w:lineRule="exact"/>
        <w:ind w:firstLineChars="181" w:firstLine="31680"/>
        <w:jc w:val="both"/>
        <w:rPr>
          <w:rFonts w:ascii="微软雅黑" w:eastAsia="微软雅黑" w:cs="Times New Roman"/>
          <w:color w:val="000000"/>
          <w:sz w:val="27"/>
          <w:szCs w:val="27"/>
        </w:rPr>
      </w:pPr>
      <w:r>
        <w:rPr>
          <w:rFonts w:ascii="仿宋_GB2312" w:eastAsia="仿宋_GB2312" w:hAnsi="微软雅黑" w:cs="仿宋_GB2312" w:hint="eastAsia"/>
          <w:color w:val="000000"/>
          <w:sz w:val="32"/>
          <w:szCs w:val="32"/>
          <w:shd w:val="clear" w:color="auto" w:fill="FFFFFF"/>
        </w:rPr>
        <w:t>政策制定科室应当在书面审查结论中说明政策措施是否适用例外规定。认为适用例外规定的，应当对符合适用例外规定的情形和条件进行详细说明。</w:t>
      </w:r>
    </w:p>
    <w:p w:rsidR="002159EA" w:rsidRDefault="002159EA" w:rsidP="00E34DE5">
      <w:pPr>
        <w:pStyle w:val="p"/>
        <w:shd w:val="clear" w:color="auto" w:fill="FFFFFF"/>
        <w:spacing w:before="0" w:beforeAutospacing="0" w:after="0" w:afterAutospacing="0" w:line="500" w:lineRule="exact"/>
        <w:ind w:firstLineChars="181" w:firstLine="31680"/>
        <w:jc w:val="both"/>
        <w:rPr>
          <w:rFonts w:ascii="微软雅黑" w:eastAsia="微软雅黑" w:cs="Times New Roman"/>
          <w:color w:val="000000"/>
          <w:sz w:val="27"/>
          <w:szCs w:val="27"/>
        </w:rPr>
      </w:pPr>
      <w:r>
        <w:rPr>
          <w:rFonts w:ascii="仿宋_GB2312" w:eastAsia="仿宋_GB2312" w:hAnsi="微软雅黑" w:cs="仿宋_GB2312" w:hint="eastAsia"/>
          <w:color w:val="000000"/>
          <w:sz w:val="32"/>
          <w:szCs w:val="32"/>
          <w:shd w:val="clear" w:color="auto" w:fill="FFFFFF"/>
        </w:rPr>
        <w:t>政策制定科室应当逐年评估适用例外规定的政策措施的实施效果，形成书面评估报告。实施期限到期或者未达到预期效果的政策措施，应当及时停止执行或者进行调整。</w:t>
      </w:r>
    </w:p>
    <w:p w:rsidR="002159EA" w:rsidRDefault="002159EA" w:rsidP="00E34DE5">
      <w:pPr>
        <w:spacing w:line="500" w:lineRule="exact"/>
        <w:ind w:firstLineChars="200" w:firstLine="31680"/>
        <w:rPr>
          <w:rFonts w:ascii="宋体" w:cs="Times New Roman"/>
          <w:b/>
          <w:bCs/>
          <w:sz w:val="32"/>
          <w:szCs w:val="32"/>
        </w:rPr>
      </w:pPr>
      <w:r>
        <w:rPr>
          <w:rFonts w:ascii="宋体" w:hAnsi="宋体" w:cs="宋体" w:hint="eastAsia"/>
          <w:b/>
          <w:bCs/>
          <w:sz w:val="32"/>
          <w:szCs w:val="32"/>
        </w:rPr>
        <w:t>六、公平竞争审查流程</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按照“谁起草、谁审查”的要求，我委公平竞争审查，实行以政策措施制定科室审查，政策法规与信用科组织相关科室共同审查的方式进行。</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一）科室审查。委机关科室负责本科室拟出台政策措施的公平竞争审查工作。由几个科室联合起草的由牵头科室负责审查，其他科室参与审查。要严格对照审查标准和范围按照公平竞争审查标准进行自我审查，作出公平竞争审查报告（附件</w:t>
      </w:r>
      <w:r>
        <w:rPr>
          <w:rFonts w:ascii="仿宋_GB2312" w:eastAsia="仿宋_GB2312" w:hAnsi="仿宋" w:cs="仿宋_GB2312"/>
          <w:sz w:val="32"/>
          <w:szCs w:val="32"/>
        </w:rPr>
        <w:t>2</w:t>
      </w:r>
      <w:r>
        <w:rPr>
          <w:rFonts w:ascii="仿宋_GB2312" w:eastAsia="仿宋_GB2312" w:hAnsi="仿宋" w:cs="仿宋_GB2312" w:hint="eastAsia"/>
          <w:sz w:val="32"/>
          <w:szCs w:val="32"/>
        </w:rPr>
        <w:t>）。经审查认为不具有排除、限制竞争规定的，可以实施；具有排除、限制竞争规定的，不予出台，或调整至符合相关要求后出台。制定政策措施等相关文件及开展公平竞争审查应当听取利害关系人的意见，或者向社会公开征求意见。按照法律、法规、规章规定，制定相关政策措施必须组织听证的，应当在听证中增加公平竞争审查内容。</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（二）审核把关。委机关各科室完成自我审查后，将公平竞争审查报告报分管领导同意后，提交委公平竞争审查工作领导小组办公室进行合法性审核（</w:t>
      </w:r>
      <w:bookmarkStart w:id="2" w:name="_Hlk34742815"/>
      <w:r>
        <w:rPr>
          <w:rFonts w:ascii="仿宋_GB2312" w:eastAsia="仿宋_GB2312" w:hAnsi="仿宋" w:cs="仿宋_GB2312" w:hint="eastAsia"/>
          <w:sz w:val="32"/>
          <w:szCs w:val="32"/>
        </w:rPr>
        <w:t>附件</w:t>
      </w:r>
      <w:bookmarkEnd w:id="2"/>
      <w:r>
        <w:rPr>
          <w:rFonts w:ascii="仿宋_GB2312" w:eastAsia="仿宋_GB2312" w:hAnsi="仿宋" w:cs="仿宋_GB2312"/>
          <w:sz w:val="32"/>
          <w:szCs w:val="32"/>
        </w:rPr>
        <w:t>3</w:t>
      </w:r>
      <w:r>
        <w:rPr>
          <w:rFonts w:ascii="仿宋_GB2312" w:eastAsia="仿宋_GB2312" w:hAnsi="仿宋" w:cs="仿宋_GB2312" w:hint="eastAsia"/>
          <w:sz w:val="32"/>
          <w:szCs w:val="32"/>
        </w:rPr>
        <w:t>）。委政策法规与信用科负责按照职责分工组织领导小组办公室成员及委法律顾问联合开展审查后作出公平竞争审核意见。审核同意的，按程序提交委公平竞争领导小组组长审核后提请委党组会议审议；审核不同意的，由起草科室按照审核意见进行修改后，再次提交审核。</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三）结果运用。起草科室应按照要求履行公平竞争审查程序，未进行公平竞争审查或审查不通过的，不予印发或者不得提请委党组会议审议。有关政策措施出台后，要按照《中华人民共和国政府信息公开条例》相关要求，对公平竞争审查结果予以公开。</w:t>
      </w:r>
    </w:p>
    <w:p w:rsidR="002159EA" w:rsidRDefault="002159EA" w:rsidP="00E34DE5">
      <w:pPr>
        <w:spacing w:line="500" w:lineRule="exact"/>
        <w:ind w:firstLineChars="200" w:firstLine="31680"/>
        <w:rPr>
          <w:rFonts w:ascii="宋体" w:cs="Times New Roman"/>
          <w:b/>
          <w:bCs/>
          <w:sz w:val="32"/>
          <w:szCs w:val="32"/>
        </w:rPr>
      </w:pPr>
      <w:r>
        <w:rPr>
          <w:rFonts w:ascii="宋体" w:hAnsi="宋体" w:cs="宋体" w:hint="eastAsia"/>
          <w:b/>
          <w:bCs/>
          <w:sz w:val="32"/>
          <w:szCs w:val="32"/>
        </w:rPr>
        <w:t>七、工作要求</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b/>
          <w:bCs/>
          <w:sz w:val="32"/>
          <w:szCs w:val="32"/>
        </w:rPr>
        <w:t>（一）提高思想认识。</w:t>
      </w:r>
      <w:r>
        <w:rPr>
          <w:rFonts w:ascii="仿宋_GB2312" w:eastAsia="仿宋_GB2312" w:hAnsi="仿宋" w:cs="仿宋_GB2312" w:hint="eastAsia"/>
          <w:sz w:val="32"/>
          <w:szCs w:val="32"/>
        </w:rPr>
        <w:t>各科室要充分认识建立公平竞争审查机制的重要性和必要性，不断提升公平竞争政策意识和审查业务水平，增进对公平竞争审查制度的认识和理解，对具体承办的列入公平竞争审查范围的事项要把好实体关。</w:t>
      </w:r>
    </w:p>
    <w:p w:rsidR="002159EA" w:rsidRDefault="002159EA" w:rsidP="00E34DE5">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b/>
          <w:bCs/>
          <w:sz w:val="32"/>
          <w:szCs w:val="32"/>
        </w:rPr>
        <w:t>（二）深入清理存量。</w:t>
      </w:r>
      <w:r>
        <w:rPr>
          <w:rFonts w:ascii="仿宋_GB2312" w:eastAsia="仿宋_GB2312" w:hAnsi="仿宋" w:cs="仿宋_GB2312" w:hint="eastAsia"/>
          <w:sz w:val="32"/>
          <w:szCs w:val="32"/>
        </w:rPr>
        <w:t>各科室要依照公平竞争审查标准，逐项研究分析政策，做好清理工作。对本科室出台的具有限制、排除竞争效果的政策措施，做到“应改尽改，应废尽废”。</w:t>
      </w:r>
    </w:p>
    <w:p w:rsidR="002159EA" w:rsidRDefault="002159EA" w:rsidP="00E34DE5">
      <w:pPr>
        <w:spacing w:line="500" w:lineRule="exact"/>
        <w:ind w:firstLineChars="200" w:firstLine="31680"/>
        <w:rPr>
          <w:rFonts w:ascii="仿宋_GB2312" w:eastAsia="仿宋_GB2312" w:hAnsi="仿宋" w:cs="仿宋_GB2312"/>
          <w:sz w:val="32"/>
          <w:szCs w:val="32"/>
        </w:rPr>
      </w:pPr>
      <w:r>
        <w:rPr>
          <w:rFonts w:ascii="仿宋_GB2312" w:eastAsia="仿宋_GB2312" w:hAnsi="仿宋" w:cs="仿宋_GB2312" w:hint="eastAsia"/>
          <w:b/>
          <w:bCs/>
          <w:sz w:val="32"/>
          <w:szCs w:val="32"/>
        </w:rPr>
        <w:t>（三）落实工作责任。</w:t>
      </w:r>
      <w:r>
        <w:rPr>
          <w:rFonts w:ascii="仿宋_GB2312" w:eastAsia="仿宋_GB2312" w:hAnsi="仿宋" w:cs="仿宋_GB2312" w:hint="eastAsia"/>
          <w:sz w:val="32"/>
          <w:szCs w:val="32"/>
        </w:rPr>
        <w:t>我委将按照“谁起草、谁负责”的原则，严格对照公平竞争审查的标准和程序进行自我审查。各科室负责人对本应进行公平竞争审查但未进行审查、违反公平竞争审查标准出台政策措施且不及时纠正、不依法履行向社会做出的承诺等行为承担相应责任。</w:t>
      </w:r>
      <w:r>
        <w:rPr>
          <w:rFonts w:ascii="仿宋_GB2312" w:eastAsia="仿宋_GB2312" w:hAnsi="仿宋" w:cs="仿宋_GB2312"/>
          <w:sz w:val="32"/>
          <w:szCs w:val="32"/>
        </w:rPr>
        <w:t xml:space="preserve"> </w:t>
      </w:r>
    </w:p>
    <w:p w:rsidR="002159EA" w:rsidRDefault="002159EA" w:rsidP="00E34DE5">
      <w:pPr>
        <w:spacing w:line="500" w:lineRule="exact"/>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 xml:space="preserve">              </w:t>
      </w:r>
    </w:p>
    <w:p w:rsidR="002159EA" w:rsidRDefault="002159EA" w:rsidP="00E34DE5">
      <w:pPr>
        <w:spacing w:line="500" w:lineRule="exact"/>
        <w:rPr>
          <w:rFonts w:ascii="仿宋_GB2312" w:eastAsia="仿宋_GB2312" w:hAnsi="仿宋" w:cs="仿宋_GB2312"/>
          <w:kern w:val="0"/>
          <w:sz w:val="32"/>
          <w:szCs w:val="32"/>
        </w:rPr>
      </w:pPr>
      <w:r>
        <w:rPr>
          <w:rFonts w:ascii="仿宋_GB2312" w:eastAsia="仿宋_GB2312" w:hAnsi="仿宋" w:cs="仿宋_GB2312" w:hint="eastAsia"/>
          <w:kern w:val="0"/>
          <w:sz w:val="32"/>
          <w:szCs w:val="32"/>
        </w:rPr>
        <w:t>附件</w:t>
      </w:r>
      <w:r>
        <w:rPr>
          <w:rFonts w:ascii="仿宋_GB2312" w:eastAsia="仿宋_GB2312" w:hAnsi="仿宋" w:cs="仿宋_GB2312"/>
          <w:kern w:val="0"/>
          <w:sz w:val="32"/>
          <w:szCs w:val="32"/>
        </w:rPr>
        <w:t>1</w:t>
      </w:r>
    </w:p>
    <w:p w:rsidR="002159EA" w:rsidRDefault="002159EA" w:rsidP="00E34DE5">
      <w:pPr>
        <w:spacing w:line="500" w:lineRule="exact"/>
        <w:jc w:val="center"/>
        <w:rPr>
          <w:rFonts w:ascii="仿宋_GB2312" w:eastAsia="仿宋_GB2312" w:hAnsi="方正小标宋_GBK" w:cs="Times New Roman"/>
          <w:sz w:val="44"/>
          <w:szCs w:val="44"/>
        </w:rPr>
      </w:pPr>
      <w:r>
        <w:rPr>
          <w:rFonts w:ascii="仿宋_GB2312" w:eastAsia="仿宋_GB2312" w:hAnsi="方正小标宋_GBK" w:cs="仿宋_GB2312" w:hint="eastAsia"/>
          <w:sz w:val="44"/>
          <w:szCs w:val="44"/>
        </w:rPr>
        <w:t>公平竞争审查基本流程</w:t>
      </w:r>
    </w:p>
    <w:p w:rsidR="002159EA" w:rsidRDefault="002159EA" w:rsidP="00E34DE5">
      <w:pPr>
        <w:spacing w:line="500" w:lineRule="exact"/>
        <w:rPr>
          <w:rFonts w:ascii="仿宋_GB2312" w:eastAsia="仿宋_GB2312" w:cs="Times New Roman"/>
          <w:sz w:val="30"/>
          <w:szCs w:val="30"/>
        </w:rPr>
      </w:pPr>
      <w:r>
        <w:rPr>
          <w:noProof/>
        </w:rPr>
        <w:pict>
          <v:shapetype id="_x0000_t4" coordsize="21600,21600" o:spt="4" path="m10800,l,10800,10800,21600,21600,10800xe">
            <v:stroke joinstyle="miter"/>
            <v:path gradientshapeok="t" o:connecttype="rect" textboxrect="5400,5400,16200,16200"/>
          </v:shapetype>
          <v:shape id="_x0000_s1026" type="#_x0000_t4" style="position:absolute;left:0;text-align:left;margin-left:6.75pt;margin-top:15.8pt;width:229.5pt;height:89.85pt;z-index:251648512;v-text-anchor:middle">
            <v:textbox>
              <w:txbxContent>
                <w:p w:rsidR="002159EA" w:rsidRDefault="002159EA">
                  <w:pPr>
                    <w:adjustRightInd w:val="0"/>
                    <w:snapToGrid w:val="0"/>
                    <w:spacing w:line="240" w:lineRule="atLeast"/>
                    <w:jc w:val="center"/>
                    <w:rPr>
                      <w:rFonts w:cs="Times New Roman"/>
                      <w:sz w:val="24"/>
                      <w:szCs w:val="24"/>
                    </w:rPr>
                  </w:pPr>
                  <w:r>
                    <w:rPr>
                      <w:rFonts w:ascii="宋体" w:hAnsi="宋体" w:cs="宋体" w:hint="eastAsia"/>
                      <w:sz w:val="24"/>
                      <w:szCs w:val="24"/>
                    </w:rPr>
                    <w:t>对市场公平竞争</w:t>
                  </w:r>
                </w:p>
                <w:p w:rsidR="002159EA" w:rsidRDefault="002159EA">
                  <w:pPr>
                    <w:adjustRightInd w:val="0"/>
                    <w:snapToGrid w:val="0"/>
                    <w:spacing w:line="240" w:lineRule="atLeast"/>
                    <w:jc w:val="center"/>
                    <w:rPr>
                      <w:rFonts w:cs="Times New Roman"/>
                      <w:sz w:val="24"/>
                      <w:szCs w:val="24"/>
                    </w:rPr>
                  </w:pPr>
                  <w:r>
                    <w:rPr>
                      <w:rFonts w:ascii="宋体" w:hAnsi="宋体" w:cs="宋体" w:hint="eastAsia"/>
                      <w:sz w:val="24"/>
                      <w:szCs w:val="24"/>
                    </w:rPr>
                    <w:t>的影响评估</w:t>
                  </w:r>
                </w:p>
              </w:txbxContent>
            </v:textbox>
          </v:shape>
        </w:pict>
      </w:r>
    </w:p>
    <w:p w:rsidR="002159EA" w:rsidRDefault="002159EA" w:rsidP="00E34DE5">
      <w:pPr>
        <w:spacing w:line="500" w:lineRule="exact"/>
        <w:rPr>
          <w:rFonts w:ascii="仿宋_GB2312" w:eastAsia="仿宋_GB2312" w:cs="Times New Roman"/>
          <w:sz w:val="30"/>
          <w:szCs w:val="3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38.5pt;margin-top:11.85pt;width:31.9pt;height:24.45pt;z-index:251646464" filled="f" stroked="f">
            <v:textbox>
              <w:txbxContent>
                <w:p w:rsidR="002159EA" w:rsidRDefault="002159EA">
                  <w:pPr>
                    <w:adjustRightInd w:val="0"/>
                    <w:snapToGrid w:val="0"/>
                    <w:spacing w:line="240" w:lineRule="atLeast"/>
                    <w:jc w:val="center"/>
                    <w:rPr>
                      <w:rFonts w:ascii="黑体" w:eastAsia="黑体" w:hAnsi="黑体" w:cs="Times New Roman"/>
                      <w:color w:val="000000"/>
                    </w:rPr>
                  </w:pPr>
                  <w:r>
                    <w:rPr>
                      <w:rFonts w:ascii="宋体" w:hAnsi="宋体" w:cs="宋体" w:hint="eastAsia"/>
                      <w:sz w:val="24"/>
                      <w:szCs w:val="24"/>
                    </w:rPr>
                    <w:t>否</w:t>
                  </w:r>
                </w:p>
              </w:txbxContent>
            </v:textbox>
          </v:shape>
        </w:pict>
      </w:r>
      <w:r>
        <w:rPr>
          <w:noProof/>
        </w:rPr>
        <w:pict>
          <v:roundrect id="_x0000_s1028" style="position:absolute;left:0;text-align:left;margin-left:276.15pt;margin-top:4.35pt;width:125.25pt;height:60.75pt;z-index:251645440;v-text-anchor:middle" arcsize="10923f">
            <v:textbox>
              <w:txbxContent>
                <w:p w:rsidR="002159EA" w:rsidRDefault="002159EA">
                  <w:pPr>
                    <w:adjustRightInd w:val="0"/>
                    <w:snapToGrid w:val="0"/>
                    <w:spacing w:line="240" w:lineRule="atLeast"/>
                    <w:jc w:val="center"/>
                    <w:rPr>
                      <w:rFonts w:cs="Times New Roman"/>
                      <w:sz w:val="24"/>
                      <w:szCs w:val="24"/>
                    </w:rPr>
                  </w:pPr>
                  <w:r>
                    <w:rPr>
                      <w:rFonts w:ascii="宋体" w:hAnsi="宋体" w:cs="宋体" w:hint="eastAsia"/>
                      <w:sz w:val="24"/>
                      <w:szCs w:val="24"/>
                    </w:rPr>
                    <w:t>不需要</w:t>
                  </w:r>
                </w:p>
                <w:p w:rsidR="002159EA" w:rsidRDefault="002159EA">
                  <w:pPr>
                    <w:adjustRightInd w:val="0"/>
                    <w:snapToGrid w:val="0"/>
                    <w:spacing w:line="240" w:lineRule="atLeast"/>
                    <w:jc w:val="center"/>
                    <w:rPr>
                      <w:rFonts w:cs="Times New Roman"/>
                      <w:sz w:val="24"/>
                      <w:szCs w:val="24"/>
                    </w:rPr>
                  </w:pPr>
                  <w:r>
                    <w:rPr>
                      <w:rFonts w:ascii="宋体" w:hAnsi="宋体" w:cs="宋体" w:hint="eastAsia"/>
                      <w:sz w:val="24"/>
                      <w:szCs w:val="24"/>
                    </w:rPr>
                    <w:t>公平竞争审查</w:t>
                  </w:r>
                </w:p>
              </w:txbxContent>
            </v:textbox>
          </v:roundrect>
        </w:pict>
      </w:r>
    </w:p>
    <w:p w:rsidR="002159EA" w:rsidRDefault="002159EA" w:rsidP="00E34DE5">
      <w:pPr>
        <w:spacing w:line="500" w:lineRule="exact"/>
        <w:rPr>
          <w:rFonts w:ascii="仿宋_GB2312" w:eastAsia="仿宋_GB2312" w:cs="Times New Roman"/>
          <w:sz w:val="30"/>
          <w:szCs w:val="30"/>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34.75pt;margin-top:3.15pt;width:41.25pt;height:.75pt;z-index:251643392">
            <v:stroke endarrow="block"/>
          </v:shape>
        </w:pict>
      </w:r>
    </w:p>
    <w:p w:rsidR="002159EA" w:rsidRDefault="002159EA" w:rsidP="00E34DE5">
      <w:pPr>
        <w:spacing w:line="500" w:lineRule="exact"/>
        <w:rPr>
          <w:rFonts w:ascii="仿宋_GB2312" w:eastAsia="仿宋_GB2312" w:cs="Times New Roman"/>
          <w:sz w:val="30"/>
          <w:szCs w:val="30"/>
        </w:rPr>
      </w:pPr>
      <w:r>
        <w:rPr>
          <w:noProof/>
        </w:rPr>
        <w:pict>
          <v:shape id="_x0000_s1030" type="#_x0000_t4" style="position:absolute;left:0;text-align:left;margin-left:7.5pt;margin-top:21.75pt;width:229.5pt;height:92.15pt;z-index:251642368">
            <v:textbox>
              <w:txbxContent>
                <w:p w:rsidR="002159EA" w:rsidRDefault="002159EA">
                  <w:pPr>
                    <w:adjustRightInd w:val="0"/>
                    <w:snapToGrid w:val="0"/>
                    <w:spacing w:line="240" w:lineRule="atLeast"/>
                    <w:jc w:val="center"/>
                    <w:rPr>
                      <w:rFonts w:cs="Times New Roman"/>
                      <w:sz w:val="24"/>
                      <w:szCs w:val="24"/>
                    </w:rPr>
                  </w:pPr>
                  <w:r>
                    <w:rPr>
                      <w:rFonts w:ascii="宋体" w:hAnsi="宋体" w:cs="宋体" w:hint="eastAsia"/>
                      <w:sz w:val="24"/>
                      <w:szCs w:val="24"/>
                    </w:rPr>
                    <w:t>是否涉及市场</w:t>
                  </w:r>
                </w:p>
                <w:p w:rsidR="002159EA" w:rsidRDefault="002159EA">
                  <w:pPr>
                    <w:adjustRightInd w:val="0"/>
                    <w:snapToGrid w:val="0"/>
                    <w:spacing w:line="240" w:lineRule="atLeast"/>
                    <w:jc w:val="center"/>
                    <w:rPr>
                      <w:rFonts w:cs="Times New Roman"/>
                      <w:sz w:val="24"/>
                      <w:szCs w:val="24"/>
                    </w:rPr>
                  </w:pPr>
                  <w:r>
                    <w:rPr>
                      <w:rFonts w:ascii="宋体" w:hAnsi="宋体" w:cs="宋体" w:hint="eastAsia"/>
                      <w:sz w:val="24"/>
                      <w:szCs w:val="24"/>
                    </w:rPr>
                    <w:t>主体经济活动</w:t>
                  </w:r>
                </w:p>
              </w:txbxContent>
            </v:textbox>
          </v:shape>
        </w:pict>
      </w:r>
      <w:r>
        <w:rPr>
          <w:noProof/>
        </w:rPr>
        <w:pict>
          <v:shape id="_x0000_s1031" type="#_x0000_t202" style="position:absolute;left:0;text-align:left;margin-left:100.1pt;margin-top:10.95pt;width:31.9pt;height:24.4pt;z-index:251647488" filled="f" stroked="f">
            <v:textbox>
              <w:txbxContent>
                <w:p w:rsidR="002159EA" w:rsidRDefault="002159EA">
                  <w:pPr>
                    <w:pStyle w:val="NormalWeb"/>
                    <w:spacing w:beforeAutospacing="0" w:afterAutospacing="0"/>
                    <w:ind w:left="5250"/>
                    <w:jc w:val="center"/>
                    <w:rPr>
                      <w:rFonts w:cs="Times New Roman"/>
                      <w:color w:val="000000"/>
                    </w:rPr>
                  </w:pPr>
                  <w:r>
                    <w:rPr>
                      <w:rFonts w:ascii="黑体" w:eastAsia="黑体" w:hAnsi="黑体" w:cs="黑体" w:hint="eastAsia"/>
                      <w:color w:val="000000"/>
                      <w:kern w:val="2"/>
                      <w:sz w:val="21"/>
                      <w:szCs w:val="21"/>
                    </w:rPr>
                    <w:t>是</w:t>
                  </w:r>
                </w:p>
              </w:txbxContent>
            </v:textbox>
          </v:shape>
        </w:pict>
      </w:r>
      <w:r>
        <w:rPr>
          <w:noProof/>
        </w:rPr>
        <w:pict>
          <v:rect id="_x0000_s1032" style="position:absolute;left:0;text-align:left;margin-left:5.25pt;margin-top:22.8pt;width:237.75pt;height:200.25pt;z-index:251641344"/>
        </w:pict>
      </w:r>
      <w:r>
        <w:rPr>
          <w:noProof/>
        </w:rPr>
        <w:pict>
          <v:shape id="_x0000_s1033" type="#_x0000_t32" style="position:absolute;left:0;text-align:left;margin-left:120pt;margin-top:10.2pt;width:.05pt;height:19.5pt;z-index:251644416">
            <v:stroke endarrow="block"/>
          </v:shape>
        </w:pict>
      </w:r>
    </w:p>
    <w:p w:rsidR="002159EA" w:rsidRDefault="002159EA" w:rsidP="00E34DE5">
      <w:pPr>
        <w:spacing w:line="500" w:lineRule="exact"/>
        <w:rPr>
          <w:rFonts w:ascii="仿宋_GB2312" w:eastAsia="仿宋_GB2312" w:cs="Times New Roman"/>
          <w:sz w:val="30"/>
          <w:szCs w:val="30"/>
        </w:rPr>
      </w:pPr>
    </w:p>
    <w:p w:rsidR="002159EA" w:rsidRDefault="002159EA" w:rsidP="00E34DE5">
      <w:pPr>
        <w:spacing w:line="500" w:lineRule="exact"/>
        <w:rPr>
          <w:rFonts w:ascii="仿宋_GB2312" w:eastAsia="仿宋_GB2312" w:cs="Times New Roman"/>
          <w:sz w:val="30"/>
          <w:szCs w:val="30"/>
        </w:rPr>
      </w:pPr>
    </w:p>
    <w:p w:rsidR="002159EA" w:rsidRDefault="002159EA" w:rsidP="00E34DE5">
      <w:pPr>
        <w:spacing w:line="500" w:lineRule="exact"/>
        <w:rPr>
          <w:rFonts w:ascii="仿宋_GB2312" w:eastAsia="仿宋_GB2312" w:cs="Times New Roman"/>
          <w:sz w:val="30"/>
          <w:szCs w:val="30"/>
        </w:rPr>
      </w:pPr>
      <w:r>
        <w:rPr>
          <w:noProof/>
        </w:rPr>
        <w:pict>
          <v:rect id="_x0000_s1034" style="position:absolute;left:0;text-align:left;margin-left:15.75pt;margin-top:13.95pt;width:212.25pt;height:26.25pt;z-index:251649536">
            <v:textbox>
              <w:txbxContent>
                <w:p w:rsidR="002159EA" w:rsidRDefault="002159EA">
                  <w:pPr>
                    <w:adjustRightInd w:val="0"/>
                    <w:snapToGrid w:val="0"/>
                    <w:spacing w:line="240" w:lineRule="atLeast"/>
                    <w:jc w:val="center"/>
                    <w:rPr>
                      <w:rFonts w:cs="Times New Roman"/>
                    </w:rPr>
                  </w:pPr>
                  <w:r>
                    <w:rPr>
                      <w:rFonts w:ascii="宋体" w:hAnsi="宋体" w:cs="宋体" w:hint="eastAsia"/>
                    </w:rPr>
                    <w:t>①</w:t>
                  </w:r>
                  <w:r>
                    <w:rPr>
                      <w:rFonts w:ascii="宋体" w:hAnsi="宋体" w:cs="宋体" w:hint="eastAsia"/>
                      <w:sz w:val="24"/>
                      <w:szCs w:val="24"/>
                    </w:rPr>
                    <w:t>市场准入与退出标准</w:t>
                  </w:r>
                </w:p>
              </w:txbxContent>
            </v:textbox>
          </v:rect>
        </w:pict>
      </w:r>
      <w:r>
        <w:rPr>
          <w:noProof/>
        </w:rPr>
        <w:pict>
          <v:roundrect id="_x0000_s1035" style="position:absolute;left:0;text-align:left;margin-left:322.5pt;margin-top:18.45pt;width:107.25pt;height:39pt;z-index:251656704;v-text-anchor:middle" arcsize="10923f">
            <v:textbox>
              <w:txbxContent>
                <w:p w:rsidR="002159EA" w:rsidRDefault="002159EA">
                  <w:pPr>
                    <w:adjustRightInd w:val="0"/>
                    <w:snapToGrid w:val="0"/>
                    <w:spacing w:line="240" w:lineRule="atLeast"/>
                    <w:jc w:val="center"/>
                    <w:rPr>
                      <w:rFonts w:cs="Times New Roman"/>
                      <w:sz w:val="24"/>
                      <w:szCs w:val="24"/>
                    </w:rPr>
                  </w:pPr>
                  <w:r>
                    <w:rPr>
                      <w:rFonts w:ascii="宋体" w:hAnsi="宋体" w:cs="宋体" w:hint="eastAsia"/>
                      <w:sz w:val="24"/>
                      <w:szCs w:val="24"/>
                    </w:rPr>
                    <w:t>可以出台实施</w:t>
                  </w:r>
                </w:p>
              </w:txbxContent>
            </v:textbox>
          </v:roundrect>
        </w:pict>
      </w:r>
      <w:r>
        <w:rPr>
          <w:noProof/>
        </w:rPr>
        <w:pict>
          <v:shape id="_x0000_s1036" type="#_x0000_t202" style="position:absolute;left:0;text-align:left;margin-left:245.5pt;margin-top:2.75pt;width:70.25pt;height:56.95pt;z-index:251655680" filled="f" stroked="f">
            <v:textbox>
              <w:txbxContent>
                <w:p w:rsidR="002159EA" w:rsidRDefault="002159EA">
                  <w:pPr>
                    <w:pStyle w:val="NormalWeb"/>
                    <w:snapToGrid w:val="0"/>
                    <w:spacing w:beforeAutospacing="0" w:afterAutospacing="0"/>
                    <w:ind w:left="5250"/>
                    <w:rPr>
                      <w:rFonts w:hAnsi="黑体" w:cs="Times New Roman"/>
                      <w:color w:val="000000"/>
                      <w:sz w:val="21"/>
                      <w:szCs w:val="21"/>
                    </w:rPr>
                  </w:pPr>
                  <w:r>
                    <w:rPr>
                      <w:rFonts w:hAnsi="黑体" w:cs="宋体" w:hint="eastAsia"/>
                      <w:color w:val="000000"/>
                      <w:sz w:val="21"/>
                      <w:szCs w:val="21"/>
                    </w:rPr>
                    <w:t>不违反任何一项标准</w:t>
                  </w:r>
                </w:p>
              </w:txbxContent>
            </v:textbox>
          </v:shape>
        </w:pict>
      </w:r>
    </w:p>
    <w:p w:rsidR="002159EA" w:rsidRDefault="002159EA" w:rsidP="00E34DE5">
      <w:pPr>
        <w:spacing w:line="500" w:lineRule="exact"/>
        <w:rPr>
          <w:rFonts w:ascii="仿宋_GB2312" w:eastAsia="仿宋_GB2312" w:cs="Times New Roman"/>
          <w:sz w:val="30"/>
          <w:szCs w:val="30"/>
        </w:rPr>
      </w:pPr>
      <w:r>
        <w:rPr>
          <w:noProof/>
        </w:rPr>
        <w:pict>
          <v:rect id="_x0000_s1037" style="position:absolute;left:0;text-align:left;margin-left:15.75pt;margin-top:12.75pt;width:212.25pt;height:25.5pt;z-index:251650560">
            <v:textbox>
              <w:txbxContent>
                <w:p w:rsidR="002159EA" w:rsidRDefault="002159EA">
                  <w:pPr>
                    <w:adjustRightInd w:val="0"/>
                    <w:snapToGrid w:val="0"/>
                    <w:spacing w:line="240" w:lineRule="atLeast"/>
                    <w:jc w:val="center"/>
                    <w:rPr>
                      <w:rFonts w:cs="Times New Roman"/>
                    </w:rPr>
                  </w:pPr>
                  <w:r>
                    <w:rPr>
                      <w:rFonts w:ascii="宋体" w:hAnsi="宋体" w:cs="宋体" w:hint="eastAsia"/>
                    </w:rPr>
                    <w:t>②</w:t>
                  </w:r>
                  <w:r>
                    <w:rPr>
                      <w:rFonts w:ascii="宋体" w:hAnsi="宋体" w:cs="宋体" w:hint="eastAsia"/>
                      <w:sz w:val="24"/>
                      <w:szCs w:val="24"/>
                    </w:rPr>
                    <w:t>商品要素自由流通标准</w:t>
                  </w:r>
                </w:p>
              </w:txbxContent>
            </v:textbox>
          </v:rect>
        </w:pict>
      </w:r>
      <w:r>
        <w:rPr>
          <w:noProof/>
        </w:rPr>
        <w:pict>
          <v:shape id="_x0000_s1038" type="#_x0000_t32" style="position:absolute;left:0;text-align:left;margin-left:238.5pt;margin-top:6pt;width:84pt;height:0;z-index:251654656">
            <v:stroke endarrow="block"/>
          </v:shape>
        </w:pict>
      </w:r>
    </w:p>
    <w:p w:rsidR="002159EA" w:rsidRDefault="002159EA" w:rsidP="00E34DE5">
      <w:pPr>
        <w:spacing w:line="500" w:lineRule="exact"/>
        <w:rPr>
          <w:rFonts w:ascii="仿宋_GB2312" w:eastAsia="仿宋_GB2312" w:cs="Times New Roman"/>
          <w:sz w:val="30"/>
          <w:szCs w:val="30"/>
        </w:rPr>
      </w:pPr>
      <w:r>
        <w:rPr>
          <w:noProof/>
        </w:rPr>
        <w:pict>
          <v:rect id="_x0000_s1039" style="position:absolute;left:0;text-align:left;margin-left:15.75pt;margin-top:9.3pt;width:212.25pt;height:25.5pt;z-index:251651584">
            <v:textbox>
              <w:txbxContent>
                <w:p w:rsidR="002159EA" w:rsidRDefault="002159EA">
                  <w:pPr>
                    <w:adjustRightInd w:val="0"/>
                    <w:snapToGrid w:val="0"/>
                    <w:spacing w:line="240" w:lineRule="atLeast"/>
                    <w:jc w:val="center"/>
                    <w:rPr>
                      <w:rFonts w:cs="Times New Roman"/>
                    </w:rPr>
                  </w:pPr>
                  <w:r>
                    <w:rPr>
                      <w:rFonts w:ascii="宋体" w:hAnsi="宋体" w:cs="宋体" w:hint="eastAsia"/>
                    </w:rPr>
                    <w:t>③</w:t>
                  </w:r>
                  <w:r>
                    <w:rPr>
                      <w:rFonts w:ascii="宋体" w:hAnsi="宋体" w:cs="宋体" w:hint="eastAsia"/>
                      <w:sz w:val="24"/>
                      <w:szCs w:val="24"/>
                    </w:rPr>
                    <w:t>影响生产经营成本标准</w:t>
                  </w:r>
                </w:p>
              </w:txbxContent>
            </v:textbox>
          </v:rect>
        </w:pict>
      </w:r>
    </w:p>
    <w:p w:rsidR="002159EA" w:rsidRDefault="002159EA" w:rsidP="00E34DE5">
      <w:pPr>
        <w:spacing w:line="500" w:lineRule="exact"/>
        <w:rPr>
          <w:rFonts w:ascii="仿宋_GB2312" w:eastAsia="仿宋_GB2312" w:cs="Times New Roman"/>
          <w:sz w:val="30"/>
          <w:szCs w:val="30"/>
        </w:rPr>
      </w:pPr>
      <w:r>
        <w:rPr>
          <w:noProof/>
        </w:rPr>
        <w:pict>
          <v:rect id="_x0000_s1040" style="position:absolute;left:0;text-align:left;margin-left:15.75pt;margin-top:8.1pt;width:212.25pt;height:25.5pt;z-index:251652608">
            <v:textbox>
              <w:txbxContent>
                <w:p w:rsidR="002159EA" w:rsidRDefault="002159EA">
                  <w:pPr>
                    <w:adjustRightInd w:val="0"/>
                    <w:snapToGrid w:val="0"/>
                    <w:spacing w:line="240" w:lineRule="atLeast"/>
                    <w:jc w:val="center"/>
                    <w:rPr>
                      <w:rFonts w:cs="Times New Roman"/>
                    </w:rPr>
                  </w:pPr>
                  <w:r>
                    <w:rPr>
                      <w:rFonts w:ascii="宋体" w:hAnsi="宋体" w:cs="宋体" w:hint="eastAsia"/>
                    </w:rPr>
                    <w:t>④</w:t>
                  </w:r>
                  <w:r>
                    <w:rPr>
                      <w:rFonts w:ascii="宋体" w:hAnsi="宋体" w:cs="宋体" w:hint="eastAsia"/>
                      <w:sz w:val="24"/>
                      <w:szCs w:val="24"/>
                    </w:rPr>
                    <w:t>影响生产经营行为标准</w:t>
                  </w:r>
                </w:p>
              </w:txbxContent>
            </v:textbox>
          </v:rect>
        </w:pict>
      </w:r>
    </w:p>
    <w:p w:rsidR="002159EA" w:rsidRDefault="002159EA" w:rsidP="00E34DE5">
      <w:pPr>
        <w:spacing w:line="500" w:lineRule="exact"/>
        <w:rPr>
          <w:rFonts w:ascii="仿宋_GB2312" w:eastAsia="仿宋_GB2312" w:cs="Times New Roman"/>
          <w:sz w:val="30"/>
          <w:szCs w:val="30"/>
        </w:rPr>
      </w:pPr>
      <w:r>
        <w:rPr>
          <w:noProof/>
        </w:rPr>
        <w:pict>
          <v:shape id="_x0000_s1041" type="#_x0000_t202" style="position:absolute;left:0;text-align:left;margin-left:59.35pt;margin-top:15.15pt;width:70.25pt;height:56.95pt;z-index:251657728" filled="f" stroked="f">
            <v:textbox>
              <w:txbxContent>
                <w:p w:rsidR="002159EA" w:rsidRDefault="002159EA">
                  <w:pPr>
                    <w:pStyle w:val="NormalWeb"/>
                    <w:snapToGrid w:val="0"/>
                    <w:spacing w:beforeAutospacing="0" w:afterAutospacing="0"/>
                    <w:ind w:left="5250"/>
                    <w:rPr>
                      <w:rFonts w:hAnsi="黑体" w:cs="Times New Roman"/>
                      <w:color w:val="000000"/>
                      <w:sz w:val="21"/>
                      <w:szCs w:val="21"/>
                    </w:rPr>
                  </w:pPr>
                  <w:r>
                    <w:rPr>
                      <w:rFonts w:hAnsi="黑体" w:cs="宋体" w:hint="eastAsia"/>
                      <w:color w:val="000000"/>
                      <w:sz w:val="21"/>
                      <w:szCs w:val="21"/>
                    </w:rPr>
                    <w:t>违反任何</w:t>
                  </w:r>
                </w:p>
                <w:p w:rsidR="002159EA" w:rsidRDefault="002159EA">
                  <w:pPr>
                    <w:pStyle w:val="NormalWeb"/>
                    <w:snapToGrid w:val="0"/>
                    <w:spacing w:beforeAutospacing="0" w:afterAutospacing="0"/>
                    <w:ind w:left="5250"/>
                    <w:rPr>
                      <w:rFonts w:hAnsi="黑体" w:cs="Times New Roman"/>
                      <w:color w:val="000000"/>
                      <w:sz w:val="21"/>
                      <w:szCs w:val="21"/>
                    </w:rPr>
                  </w:pPr>
                  <w:r>
                    <w:rPr>
                      <w:rFonts w:hAnsi="黑体" w:cs="宋体" w:hint="eastAsia"/>
                      <w:color w:val="000000"/>
                      <w:sz w:val="21"/>
                      <w:szCs w:val="21"/>
                    </w:rPr>
                    <w:t>一项标准</w:t>
                  </w:r>
                </w:p>
              </w:txbxContent>
            </v:textbox>
          </v:shape>
        </w:pict>
      </w:r>
      <w:r>
        <w:rPr>
          <w:noProof/>
        </w:rPr>
        <w:pict>
          <v:shape id="_x0000_s1042" type="#_x0000_t32" style="position:absolute;left:0;text-align:left;margin-left:120pt;margin-top:11.4pt;width:.05pt;height:43.5pt;z-index:251653632">
            <v:stroke endarrow="block"/>
          </v:shape>
        </w:pict>
      </w:r>
    </w:p>
    <w:p w:rsidR="002159EA" w:rsidRDefault="002159EA" w:rsidP="00E34DE5">
      <w:pPr>
        <w:spacing w:line="500" w:lineRule="exact"/>
        <w:rPr>
          <w:rFonts w:ascii="仿宋_GB2312" w:eastAsia="仿宋_GB2312" w:cs="Times New Roman"/>
          <w:sz w:val="30"/>
          <w:szCs w:val="30"/>
        </w:rPr>
      </w:pPr>
      <w:r>
        <w:rPr>
          <w:noProof/>
        </w:rPr>
        <w:pict>
          <v:roundrect id="_x0000_s1043" style="position:absolute;left:0;text-align:left;margin-left:18pt;margin-top:23.85pt;width:210.75pt;height:52.5pt;z-index:251658752;v-text-anchor:middle" arcsize="10923f">
            <v:textbox>
              <w:txbxContent>
                <w:p w:rsidR="002159EA" w:rsidRDefault="002159EA">
                  <w:pPr>
                    <w:adjustRightInd w:val="0"/>
                    <w:snapToGrid w:val="0"/>
                    <w:spacing w:line="240" w:lineRule="atLeast"/>
                    <w:jc w:val="center"/>
                    <w:rPr>
                      <w:rFonts w:cs="Times New Roman"/>
                    </w:rPr>
                  </w:pPr>
                  <w:r>
                    <w:rPr>
                      <w:rFonts w:ascii="宋体" w:hAnsi="宋体" w:cs="宋体" w:hint="eastAsia"/>
                      <w:sz w:val="24"/>
                      <w:szCs w:val="24"/>
                    </w:rPr>
                    <w:t>详细说明违反哪一项标准</w:t>
                  </w:r>
                </w:p>
                <w:p w:rsidR="002159EA" w:rsidRDefault="002159EA">
                  <w:pPr>
                    <w:adjustRightInd w:val="0"/>
                    <w:snapToGrid w:val="0"/>
                    <w:spacing w:line="240" w:lineRule="atLeast"/>
                    <w:jc w:val="center"/>
                    <w:rPr>
                      <w:rFonts w:cs="Times New Roman"/>
                    </w:rPr>
                  </w:pPr>
                  <w:r>
                    <w:rPr>
                      <w:rFonts w:ascii="宋体" w:hAnsi="宋体" w:cs="宋体" w:hint="eastAsia"/>
                      <w:sz w:val="24"/>
                      <w:szCs w:val="24"/>
                    </w:rPr>
                    <w:t>对市场竞争产生什么影响</w:t>
                  </w:r>
                </w:p>
              </w:txbxContent>
            </v:textbox>
          </v:roundrect>
        </w:pict>
      </w:r>
    </w:p>
    <w:p w:rsidR="002159EA" w:rsidRDefault="002159EA" w:rsidP="00E34DE5">
      <w:pPr>
        <w:spacing w:line="500" w:lineRule="exact"/>
        <w:rPr>
          <w:rFonts w:ascii="仿宋_GB2312" w:eastAsia="仿宋_GB2312" w:cs="Times New Roman"/>
          <w:sz w:val="30"/>
          <w:szCs w:val="30"/>
        </w:rPr>
      </w:pPr>
    </w:p>
    <w:p w:rsidR="002159EA" w:rsidRDefault="002159EA" w:rsidP="00E34DE5">
      <w:pPr>
        <w:spacing w:line="500" w:lineRule="exact"/>
        <w:rPr>
          <w:rFonts w:ascii="仿宋_GB2312" w:eastAsia="仿宋_GB2312" w:cs="Times New Roman"/>
          <w:sz w:val="30"/>
          <w:szCs w:val="30"/>
        </w:rPr>
      </w:pPr>
      <w:r>
        <w:rPr>
          <w:noProof/>
        </w:rPr>
        <w:pict>
          <v:shape id="_x0000_s1044" type="#_x0000_t32" style="position:absolute;left:0;text-align:left;margin-left:119.95pt;margin-top:11.55pt;width:.05pt;height:21.75pt;z-index:251659776">
            <v:stroke endarrow="block"/>
          </v:shape>
        </w:pict>
      </w:r>
    </w:p>
    <w:p w:rsidR="002159EA" w:rsidRDefault="002159EA" w:rsidP="00E34DE5">
      <w:pPr>
        <w:tabs>
          <w:tab w:val="left" w:pos="5220"/>
          <w:tab w:val="left" w:pos="6270"/>
        </w:tabs>
        <w:spacing w:line="500" w:lineRule="exact"/>
        <w:rPr>
          <w:rFonts w:ascii="仿宋_GB2312" w:eastAsia="仿宋_GB2312" w:cs="Times New Roman"/>
          <w:sz w:val="30"/>
          <w:szCs w:val="30"/>
        </w:rPr>
      </w:pPr>
      <w:r>
        <w:rPr>
          <w:noProof/>
        </w:rPr>
        <w:pict>
          <v:roundrect id="_x0000_s1045" style="position:absolute;left:0;text-align:left;margin-left:285.75pt;margin-top:17.4pt;width:152.25pt;height:52.65pt;z-index:251663872;v-text-anchor:middle" arcsize="10923f">
            <v:textbox>
              <w:txbxContent>
                <w:p w:rsidR="002159EA" w:rsidRDefault="002159EA">
                  <w:pPr>
                    <w:adjustRightInd w:val="0"/>
                    <w:snapToGrid w:val="0"/>
                    <w:spacing w:line="240" w:lineRule="atLeast"/>
                    <w:jc w:val="center"/>
                    <w:rPr>
                      <w:rFonts w:cs="Times New Roman"/>
                      <w:sz w:val="24"/>
                      <w:szCs w:val="24"/>
                    </w:rPr>
                  </w:pPr>
                  <w:r>
                    <w:rPr>
                      <w:rFonts w:ascii="宋体" w:hAnsi="宋体" w:cs="宋体" w:hint="eastAsia"/>
                      <w:sz w:val="24"/>
                      <w:szCs w:val="24"/>
                    </w:rPr>
                    <w:t>不得出台或者调整至符合要求后再出台</w:t>
                  </w:r>
                </w:p>
              </w:txbxContent>
            </v:textbox>
          </v:roundrect>
        </w:pict>
      </w:r>
      <w:r>
        <w:rPr>
          <w:noProof/>
        </w:rPr>
        <w:pict>
          <v:shape id="_x0000_s1046" type="#_x0000_t202" style="position:absolute;left:0;text-align:left;margin-left:244.75pt;margin-top:9.15pt;width:31.9pt;height:24.45pt;z-index:251662848" filled="f" stroked="f">
            <v:textbox>
              <w:txbxContent>
                <w:p w:rsidR="002159EA" w:rsidRDefault="002159EA">
                  <w:pPr>
                    <w:adjustRightInd w:val="0"/>
                    <w:snapToGrid w:val="0"/>
                    <w:spacing w:line="240" w:lineRule="atLeast"/>
                    <w:jc w:val="center"/>
                    <w:rPr>
                      <w:rFonts w:ascii="黑体" w:eastAsia="黑体" w:hAnsi="黑体" w:cs="Times New Roman"/>
                      <w:color w:val="000000"/>
                    </w:rPr>
                  </w:pPr>
                  <w:r>
                    <w:rPr>
                      <w:rFonts w:ascii="宋体" w:hAnsi="宋体" w:cs="宋体" w:hint="eastAsia"/>
                      <w:sz w:val="24"/>
                      <w:szCs w:val="24"/>
                    </w:rPr>
                    <w:t>否</w:t>
                  </w:r>
                </w:p>
              </w:txbxContent>
            </v:textbox>
          </v:shape>
        </w:pict>
      </w:r>
      <w:r>
        <w:rPr>
          <w:noProof/>
        </w:rPr>
        <w:pict>
          <v:shape id="_x0000_s1047" type="#_x0000_t4" style="position:absolute;left:0;text-align:left;margin-left:6.9pt;margin-top:2.1pt;width:229.5pt;height:74.25pt;z-index:251660800;v-text-anchor:middle">
            <v:textbox>
              <w:txbxContent>
                <w:p w:rsidR="002159EA" w:rsidRDefault="002159EA">
                  <w:pPr>
                    <w:adjustRightInd w:val="0"/>
                    <w:snapToGrid w:val="0"/>
                    <w:spacing w:line="240" w:lineRule="atLeast"/>
                    <w:jc w:val="center"/>
                    <w:rPr>
                      <w:rFonts w:cs="Times New Roman"/>
                      <w:sz w:val="24"/>
                      <w:szCs w:val="24"/>
                    </w:rPr>
                  </w:pPr>
                  <w:r>
                    <w:rPr>
                      <w:rFonts w:ascii="宋体" w:hAnsi="宋体" w:cs="宋体" w:hint="eastAsia"/>
                      <w:sz w:val="24"/>
                      <w:szCs w:val="24"/>
                    </w:rPr>
                    <w:t>是否符合例外规定</w:t>
                  </w:r>
                </w:p>
              </w:txbxContent>
            </v:textbox>
          </v:shape>
        </w:pict>
      </w:r>
      <w:r>
        <w:rPr>
          <w:rFonts w:ascii="仿宋_GB2312" w:eastAsia="仿宋_GB2312" w:cs="Times New Roman"/>
          <w:sz w:val="30"/>
          <w:szCs w:val="30"/>
        </w:rPr>
        <w:tab/>
      </w:r>
      <w:r>
        <w:rPr>
          <w:rFonts w:ascii="仿宋_GB2312" w:eastAsia="仿宋_GB2312" w:cs="Times New Roman"/>
          <w:sz w:val="30"/>
          <w:szCs w:val="30"/>
        </w:rPr>
        <w:tab/>
      </w:r>
    </w:p>
    <w:p w:rsidR="002159EA" w:rsidRDefault="002159EA" w:rsidP="00E34DE5">
      <w:pPr>
        <w:spacing w:line="500" w:lineRule="exact"/>
        <w:rPr>
          <w:rFonts w:ascii="仿宋_GB2312" w:eastAsia="仿宋_GB2312" w:cs="Times New Roman"/>
          <w:sz w:val="30"/>
          <w:szCs w:val="30"/>
        </w:rPr>
      </w:pPr>
      <w:r>
        <w:rPr>
          <w:noProof/>
        </w:rPr>
        <w:pict>
          <v:shape id="_x0000_s1048" type="#_x0000_t32" style="position:absolute;left:0;text-align:left;margin-left:238.5pt;margin-top:6.9pt;width:46.4pt;height:0;z-index:251661824">
            <v:stroke endarrow="block"/>
          </v:shape>
        </w:pict>
      </w:r>
    </w:p>
    <w:p w:rsidR="002159EA" w:rsidRDefault="002159EA" w:rsidP="00E34DE5">
      <w:pPr>
        <w:spacing w:line="500" w:lineRule="exact"/>
        <w:rPr>
          <w:rFonts w:ascii="仿宋_GB2312" w:eastAsia="仿宋_GB2312" w:cs="Times New Roman"/>
          <w:sz w:val="30"/>
          <w:szCs w:val="30"/>
        </w:rPr>
      </w:pPr>
      <w:r>
        <w:rPr>
          <w:noProof/>
        </w:rPr>
        <w:pict>
          <v:roundrect id="_x0000_s1049" style="position:absolute;left:0;text-align:left;margin-left:14.25pt;margin-top:27.6pt;width:222.75pt;height:53.25pt;z-index:251666944" arcsize="10923f">
            <v:textbox>
              <w:txbxContent>
                <w:p w:rsidR="002159EA" w:rsidRDefault="002159EA">
                  <w:pPr>
                    <w:adjustRightInd w:val="0"/>
                    <w:snapToGrid w:val="0"/>
                    <w:spacing w:line="240" w:lineRule="atLeast"/>
                    <w:jc w:val="center"/>
                    <w:rPr>
                      <w:rFonts w:cs="Times New Roman"/>
                      <w:sz w:val="24"/>
                      <w:szCs w:val="24"/>
                    </w:rPr>
                  </w:pPr>
                  <w:r>
                    <w:rPr>
                      <w:rFonts w:ascii="宋体" w:hAnsi="宋体" w:cs="宋体" w:hint="eastAsia"/>
                      <w:sz w:val="24"/>
                      <w:szCs w:val="24"/>
                    </w:rPr>
                    <w:t>可以出台，但充分说明符合例外规定的条件，并定期评估是否实现预期效果</w:t>
                  </w:r>
                </w:p>
              </w:txbxContent>
            </v:textbox>
          </v:roundrect>
        </w:pict>
      </w:r>
      <w:r>
        <w:rPr>
          <w:noProof/>
        </w:rPr>
        <w:pict>
          <v:shape id="_x0000_s1050" type="#_x0000_t202" style="position:absolute;left:0;text-align:left;margin-left:88pt;margin-top:2.7pt;width:31.9pt;height:24.4pt;z-index:251665920" filled="f" stroked="f">
            <v:textbox>
              <w:txbxContent>
                <w:p w:rsidR="002159EA" w:rsidRDefault="002159EA">
                  <w:pPr>
                    <w:pStyle w:val="NormalWeb"/>
                    <w:spacing w:beforeAutospacing="0" w:afterAutospacing="0"/>
                    <w:ind w:left="5250"/>
                    <w:jc w:val="center"/>
                    <w:rPr>
                      <w:rFonts w:cs="Times New Roman"/>
                      <w:color w:val="000000"/>
                    </w:rPr>
                  </w:pPr>
                  <w:r>
                    <w:rPr>
                      <w:rFonts w:ascii="黑体" w:eastAsia="黑体" w:hAnsi="黑体" w:cs="黑体" w:hint="eastAsia"/>
                      <w:color w:val="000000"/>
                      <w:kern w:val="2"/>
                      <w:sz w:val="21"/>
                      <w:szCs w:val="21"/>
                    </w:rPr>
                    <w:t>是</w:t>
                  </w:r>
                </w:p>
              </w:txbxContent>
            </v:textbox>
          </v:shape>
        </w:pict>
      </w:r>
      <w:r>
        <w:rPr>
          <w:noProof/>
        </w:rPr>
        <w:pict>
          <v:shape id="_x0000_s1051" type="#_x0000_t32" style="position:absolute;left:0;text-align:left;margin-left:119.9pt;margin-top:2.7pt;width:.05pt;height:21.75pt;z-index:251664896">
            <v:stroke endarrow="block"/>
          </v:shape>
        </w:pict>
      </w:r>
    </w:p>
    <w:p w:rsidR="002159EA" w:rsidRDefault="002159EA" w:rsidP="00E34DE5">
      <w:pPr>
        <w:spacing w:line="500" w:lineRule="exact"/>
        <w:rPr>
          <w:rFonts w:ascii="仿宋_GB2312" w:eastAsia="仿宋_GB2312" w:hAnsi="黑体" w:cs="Times New Roman"/>
          <w:sz w:val="32"/>
          <w:szCs w:val="32"/>
        </w:rPr>
      </w:pPr>
    </w:p>
    <w:p w:rsidR="002159EA" w:rsidRDefault="002159EA" w:rsidP="00E34DE5">
      <w:pPr>
        <w:spacing w:line="500" w:lineRule="exact"/>
        <w:rPr>
          <w:rFonts w:ascii="仿宋_GB2312" w:eastAsia="仿宋_GB2312" w:hAnsi="黑体" w:cs="Times New Roman"/>
          <w:sz w:val="32"/>
          <w:szCs w:val="32"/>
        </w:rPr>
      </w:pPr>
    </w:p>
    <w:p w:rsidR="002159EA" w:rsidRDefault="002159EA" w:rsidP="00E34DE5">
      <w:pPr>
        <w:pStyle w:val="NormalWeb"/>
        <w:widowControl/>
        <w:spacing w:beforeAutospacing="0" w:afterAutospacing="0" w:line="500" w:lineRule="exact"/>
        <w:jc w:val="both"/>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附件</w:t>
      </w:r>
      <w:r>
        <w:rPr>
          <w:rFonts w:ascii="仿宋_GB2312" w:eastAsia="仿宋_GB2312" w:hAnsi="仿宋" w:cs="仿宋_GB2312"/>
          <w:color w:val="000000"/>
          <w:sz w:val="32"/>
          <w:szCs w:val="32"/>
        </w:rPr>
        <w:t>2</w:t>
      </w:r>
    </w:p>
    <w:p w:rsidR="002159EA" w:rsidRDefault="002159EA" w:rsidP="00E34DE5">
      <w:pPr>
        <w:pStyle w:val="NormalWeb"/>
        <w:widowControl/>
        <w:spacing w:beforeAutospacing="0" w:afterAutospacing="0" w:line="500" w:lineRule="exact"/>
        <w:ind w:firstLineChars="300" w:firstLine="31680"/>
        <w:jc w:val="both"/>
        <w:rPr>
          <w:rFonts w:ascii="仿宋_GB2312" w:eastAsia="仿宋_GB2312" w:hAnsi="宋体" w:cs="Times New Roman"/>
          <w:b/>
          <w:bCs/>
          <w:color w:val="000000"/>
          <w:sz w:val="44"/>
          <w:szCs w:val="44"/>
        </w:rPr>
      </w:pPr>
      <w:r>
        <w:rPr>
          <w:rFonts w:ascii="仿宋_GB2312" w:eastAsia="仿宋_GB2312" w:hAnsi="宋体" w:cs="仿宋_GB2312" w:hint="eastAsia"/>
          <w:b/>
          <w:bCs/>
          <w:color w:val="000000"/>
          <w:sz w:val="44"/>
          <w:szCs w:val="44"/>
        </w:rPr>
        <w:t>公平竞争审查报告（参考样式）</w:t>
      </w:r>
    </w:p>
    <w:p w:rsidR="002159EA" w:rsidRDefault="002159EA" w:rsidP="00E34DE5">
      <w:pPr>
        <w:pStyle w:val="NormalWeb"/>
        <w:widowControl/>
        <w:spacing w:beforeAutospacing="0" w:afterAutospacing="0" w:line="500" w:lineRule="exact"/>
        <w:jc w:val="both"/>
        <w:rPr>
          <w:rFonts w:ascii="仿宋_GB2312" w:eastAsia="仿宋_GB2312" w:hAnsi="仿宋_GB2312" w:cs="Times New Roman"/>
          <w:color w:val="000000"/>
          <w:sz w:val="32"/>
          <w:szCs w:val="32"/>
        </w:rPr>
      </w:pPr>
    </w:p>
    <w:p w:rsidR="002159EA" w:rsidRDefault="002159EA" w:rsidP="00E34DE5">
      <w:pPr>
        <w:pStyle w:val="NormalWeb"/>
        <w:widowControl/>
        <w:spacing w:beforeAutospacing="0" w:afterAutospacing="0" w:line="500" w:lineRule="exact"/>
        <w:jc w:val="both"/>
        <w:rPr>
          <w:rFonts w:ascii="仿宋_GB2312" w:eastAsia="仿宋_GB2312" w:hAnsi="仿宋" w:cs="Times New Roman"/>
          <w:sz w:val="32"/>
          <w:szCs w:val="32"/>
        </w:rPr>
      </w:pPr>
      <w:r>
        <w:rPr>
          <w:rFonts w:ascii="仿宋_GB2312" w:eastAsia="仿宋_GB2312" w:hAnsi="仿宋" w:cs="仿宋_GB2312" w:hint="eastAsia"/>
          <w:color w:val="000000"/>
          <w:sz w:val="32"/>
          <w:szCs w:val="32"/>
        </w:rPr>
        <w:t>（政策措施审议、批准主体）：</w:t>
      </w:r>
      <w:r>
        <w:rPr>
          <w:rFonts w:ascii="仿宋_GB2312" w:eastAsia="仿宋_GB2312" w:hAnsi="仿宋" w:cs="Times New Roman"/>
          <w:color w:val="000000"/>
          <w:sz w:val="32"/>
          <w:szCs w:val="32"/>
        </w:rPr>
        <w:br/>
      </w:r>
      <w:r>
        <w:rPr>
          <w:rFonts w:ascii="仿宋_GB2312" w:eastAsia="仿宋_GB2312" w:hAnsi="仿宋" w:cs="仿宋_GB2312" w:hint="eastAsia"/>
          <w:color w:val="000000"/>
          <w:sz w:val="32"/>
          <w:szCs w:val="32"/>
        </w:rPr>
        <w:t xml:space="preserve">　　《</w:t>
      </w:r>
      <w:r>
        <w:rPr>
          <w:rFonts w:ascii="仿宋_GB2312" w:eastAsia="仿宋_GB2312" w:hAnsi="仿宋" w:cs="仿宋_GB2312"/>
          <w:color w:val="000000"/>
          <w:sz w:val="32"/>
          <w:szCs w:val="32"/>
        </w:rPr>
        <w:t>XXX</w:t>
      </w:r>
      <w:r>
        <w:rPr>
          <w:rFonts w:ascii="仿宋_GB2312" w:eastAsia="仿宋_GB2312" w:hAnsi="仿宋" w:cs="仿宋_GB2312" w:hint="eastAsia"/>
          <w:color w:val="000000"/>
          <w:sz w:val="32"/>
          <w:szCs w:val="32"/>
        </w:rPr>
        <w:t>》已经进行了公平竞争审查，现将审查情况报告如下：</w:t>
      </w:r>
      <w:r>
        <w:rPr>
          <w:rFonts w:ascii="仿宋_GB2312" w:eastAsia="仿宋_GB2312" w:hAnsi="仿宋" w:cs="Times New Roman"/>
          <w:color w:val="000000"/>
          <w:sz w:val="32"/>
          <w:szCs w:val="32"/>
        </w:rPr>
        <w:br/>
      </w:r>
      <w:r>
        <w:rPr>
          <w:rFonts w:ascii="仿宋_GB2312" w:eastAsia="仿宋_GB2312" w:hAnsi="仿宋" w:cs="仿宋_GB2312" w:hint="eastAsia"/>
          <w:color w:val="000000"/>
          <w:sz w:val="32"/>
          <w:szCs w:val="32"/>
        </w:rPr>
        <w:t xml:space="preserve">　　一、审查概况</w:t>
      </w:r>
      <w:r>
        <w:rPr>
          <w:rFonts w:ascii="仿宋_GB2312" w:eastAsia="仿宋_GB2312" w:hAnsi="仿宋" w:cs="Times New Roman"/>
          <w:color w:val="000000"/>
          <w:sz w:val="32"/>
          <w:szCs w:val="32"/>
        </w:rPr>
        <w:br/>
      </w:r>
      <w:r>
        <w:rPr>
          <w:rFonts w:ascii="仿宋_GB2312" w:eastAsia="仿宋_GB2312" w:hAnsi="仿宋" w:cs="仿宋_GB2312" w:hint="eastAsia"/>
          <w:color w:val="000000"/>
          <w:sz w:val="32"/>
          <w:szCs w:val="32"/>
        </w:rPr>
        <w:t xml:space="preserve">　　根据公平竞争审查制度的要求，我科室（具体名称）制定的《</w:t>
      </w:r>
      <w:r>
        <w:rPr>
          <w:rFonts w:ascii="仿宋_GB2312" w:eastAsia="仿宋_GB2312" w:hAnsi="仿宋" w:cs="仿宋_GB2312"/>
          <w:color w:val="000000"/>
          <w:sz w:val="32"/>
          <w:szCs w:val="32"/>
        </w:rPr>
        <w:t>XXXXX</w:t>
      </w:r>
      <w:r>
        <w:rPr>
          <w:rFonts w:ascii="仿宋_GB2312" w:eastAsia="仿宋_GB2312" w:hAnsi="仿宋" w:cs="仿宋_GB2312" w:hint="eastAsia"/>
          <w:color w:val="000000"/>
          <w:sz w:val="32"/>
          <w:szCs w:val="32"/>
        </w:rPr>
        <w:t>》，属于</w:t>
      </w:r>
      <w:r>
        <w:rPr>
          <w:rFonts w:ascii="仿宋_GB2312" w:eastAsia="仿宋_GB2312" w:hAnsi="仿宋" w:cs="仿宋_GB2312"/>
          <w:color w:val="000000"/>
          <w:sz w:val="32"/>
          <w:szCs w:val="32"/>
        </w:rPr>
        <w:t>XX</w:t>
      </w:r>
      <w:r>
        <w:rPr>
          <w:rFonts w:ascii="仿宋_GB2312" w:eastAsia="仿宋_GB2312" w:hAnsi="仿宋" w:cs="仿宋_GB2312" w:hint="eastAsia"/>
          <w:color w:val="000000"/>
          <w:sz w:val="32"/>
          <w:szCs w:val="32"/>
        </w:rPr>
        <w:t>（对照审查四类标准，列明政策措施的种类、性质），已经于</w:t>
      </w:r>
      <w:r>
        <w:rPr>
          <w:rFonts w:ascii="仿宋_GB2312" w:eastAsia="仿宋_GB2312" w:hAnsi="仿宋" w:cs="仿宋_GB2312"/>
          <w:color w:val="000000"/>
          <w:sz w:val="32"/>
          <w:szCs w:val="32"/>
        </w:rPr>
        <w:t>X</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X</w:t>
      </w:r>
      <w:r>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X</w:t>
      </w:r>
      <w:r>
        <w:rPr>
          <w:rFonts w:ascii="仿宋_GB2312" w:eastAsia="仿宋_GB2312" w:hAnsi="仿宋" w:cs="仿宋_GB2312" w:hint="eastAsia"/>
          <w:color w:val="000000"/>
          <w:sz w:val="32"/>
          <w:szCs w:val="32"/>
        </w:rPr>
        <w:t>日至</w:t>
      </w:r>
      <w:r>
        <w:rPr>
          <w:rFonts w:ascii="仿宋_GB2312" w:eastAsia="仿宋_GB2312" w:hAnsi="仿宋" w:cs="仿宋_GB2312"/>
          <w:color w:val="000000"/>
          <w:sz w:val="32"/>
          <w:szCs w:val="32"/>
        </w:rPr>
        <w:t>X</w:t>
      </w:r>
      <w:r>
        <w:rPr>
          <w:rFonts w:ascii="仿宋_GB2312" w:eastAsia="仿宋_GB2312" w:hAnsi="仿宋" w:cs="仿宋_GB2312" w:hint="eastAsia"/>
          <w:color w:val="000000"/>
          <w:sz w:val="32"/>
          <w:szCs w:val="32"/>
        </w:rPr>
        <w:t>日，经过我单位（部门）公平竞争审查。</w:t>
      </w:r>
      <w:r>
        <w:rPr>
          <w:rFonts w:ascii="仿宋_GB2312" w:eastAsia="仿宋_GB2312" w:hAnsi="仿宋" w:cs="Times New Roman"/>
          <w:color w:val="000000"/>
          <w:sz w:val="32"/>
          <w:szCs w:val="32"/>
        </w:rPr>
        <w:br/>
      </w:r>
      <w:r>
        <w:rPr>
          <w:rFonts w:ascii="仿宋_GB2312" w:eastAsia="仿宋_GB2312" w:hAnsi="仿宋" w:cs="仿宋_GB2312" w:hint="eastAsia"/>
          <w:color w:val="000000"/>
          <w:sz w:val="32"/>
          <w:szCs w:val="32"/>
        </w:rPr>
        <w:t xml:space="preserve">　　二、审查方式</w:t>
      </w:r>
      <w:r>
        <w:rPr>
          <w:rFonts w:ascii="仿宋_GB2312" w:eastAsia="仿宋_GB2312" w:hAnsi="仿宋" w:cs="Times New Roman"/>
          <w:color w:val="000000"/>
          <w:sz w:val="32"/>
          <w:szCs w:val="32"/>
        </w:rPr>
        <w:br/>
      </w:r>
      <w:r>
        <w:rPr>
          <w:rFonts w:ascii="仿宋_GB2312" w:eastAsia="仿宋_GB2312" w:hAnsi="仿宋" w:cs="仿宋_GB2312" w:hint="eastAsia"/>
          <w:color w:val="000000"/>
          <w:sz w:val="32"/>
          <w:szCs w:val="32"/>
        </w:rPr>
        <w:t xml:space="preserve">　　严格对照审查标准进行自我审查。其中，要写明听取利害关系人意见或者向社会公开征求意见的途径、形式，听取到的意见和建议内容。</w:t>
      </w:r>
      <w:r>
        <w:rPr>
          <w:rFonts w:ascii="仿宋_GB2312" w:eastAsia="仿宋_GB2312" w:hAnsi="仿宋" w:cs="Times New Roman"/>
          <w:color w:val="000000"/>
          <w:sz w:val="32"/>
          <w:szCs w:val="32"/>
        </w:rPr>
        <w:br/>
      </w:r>
      <w:r>
        <w:rPr>
          <w:rFonts w:ascii="仿宋_GB2312" w:eastAsia="仿宋_GB2312" w:hAnsi="仿宋" w:cs="仿宋_GB2312" w:hint="eastAsia"/>
          <w:color w:val="000000"/>
          <w:sz w:val="32"/>
          <w:szCs w:val="32"/>
        </w:rPr>
        <w:t xml:space="preserve">　　法律法规规章规定必须组织听证的，写明组织听证的时间、地点、听证人员组成以及听取到的意见和建议内容。</w:t>
      </w:r>
      <w:r>
        <w:rPr>
          <w:rFonts w:ascii="仿宋_GB2312" w:eastAsia="仿宋_GB2312" w:hAnsi="仿宋" w:cs="Times New Roman"/>
          <w:color w:val="000000"/>
          <w:sz w:val="32"/>
          <w:szCs w:val="32"/>
        </w:rPr>
        <w:br/>
      </w:r>
      <w:r>
        <w:rPr>
          <w:rFonts w:ascii="仿宋_GB2312" w:eastAsia="仿宋_GB2312" w:hAnsi="仿宋" w:cs="仿宋_GB2312" w:hint="eastAsia"/>
          <w:color w:val="000000"/>
          <w:sz w:val="32"/>
          <w:szCs w:val="32"/>
        </w:rPr>
        <w:t xml:space="preserve">　　三、审查结论</w:t>
      </w:r>
      <w:r>
        <w:rPr>
          <w:rFonts w:ascii="仿宋_GB2312" w:eastAsia="仿宋_GB2312" w:hAnsi="仿宋" w:cs="Times New Roman"/>
          <w:color w:val="000000"/>
          <w:sz w:val="32"/>
          <w:szCs w:val="32"/>
        </w:rPr>
        <w:br/>
      </w:r>
      <w:r>
        <w:rPr>
          <w:rFonts w:ascii="仿宋_GB2312" w:eastAsia="仿宋_GB2312" w:hAnsi="仿宋" w:cs="仿宋_GB2312" w:hint="eastAsia"/>
          <w:color w:val="000000"/>
          <w:sz w:val="32"/>
          <w:szCs w:val="32"/>
        </w:rPr>
        <w:t xml:space="preserve">　　对照审查标准，区分情况，分别作出“可以实施”、“不予出台”、“政策调整”或者“属于例外规定”的审查结论。其中，如果“属于例外规定”的，政策制定机关应当说明政策措施对实现政策目的不可或缺，且不会严重排除和限制市场竞争，并明确实施期限。</w:t>
      </w:r>
      <w:r>
        <w:rPr>
          <w:rFonts w:ascii="仿宋_GB2312" w:eastAsia="仿宋_GB2312" w:hAnsi="仿宋" w:cs="Times New Roman"/>
          <w:color w:val="000000"/>
          <w:sz w:val="32"/>
          <w:szCs w:val="32"/>
        </w:rPr>
        <w:br/>
      </w:r>
      <w:r>
        <w:rPr>
          <w:rFonts w:ascii="仿宋_GB2312" w:eastAsia="仿宋_GB2312" w:hAnsi="仿宋" w:cs="仿宋_GB2312" w:hint="eastAsia"/>
          <w:color w:val="000000"/>
          <w:sz w:val="32"/>
          <w:szCs w:val="32"/>
        </w:rPr>
        <w:t xml:space="preserve">　　四、相关问题的处理建议</w:t>
      </w:r>
      <w:r>
        <w:rPr>
          <w:rFonts w:ascii="仿宋_GB2312" w:eastAsia="仿宋_GB2312" w:hAnsi="仿宋" w:cs="Times New Roman"/>
          <w:color w:val="000000"/>
          <w:sz w:val="32"/>
          <w:szCs w:val="32"/>
        </w:rPr>
        <w:br/>
      </w:r>
      <w:r>
        <w:rPr>
          <w:rFonts w:ascii="仿宋_GB2312" w:eastAsia="仿宋_GB2312" w:hAnsi="仿宋" w:cs="仿宋_GB2312" w:hint="eastAsia"/>
          <w:color w:val="000000"/>
          <w:sz w:val="32"/>
          <w:szCs w:val="32"/>
        </w:rPr>
        <w:t xml:space="preserve">　　包括对听取意见过程中，利害关系人、社会、群众提出的意见和建议采纳情况、提出问题的答复情况；在审查结论中认为具有排除、限制竞争效果，需要进行政策调整的，可提出具体调整方案；经过审查，认为属于例外规定的，舆论引导及宣传解释预案、方案情况。</w:t>
      </w:r>
    </w:p>
    <w:p w:rsidR="002159EA" w:rsidRDefault="002159EA" w:rsidP="00E34DE5">
      <w:pPr>
        <w:spacing w:line="500" w:lineRule="exact"/>
        <w:rPr>
          <w:rFonts w:ascii="仿宋_GB2312" w:eastAsia="仿宋_GB2312" w:hAnsi="仿宋" w:cs="仿宋_GB2312"/>
          <w:sz w:val="32"/>
          <w:szCs w:val="32"/>
        </w:rPr>
      </w:pPr>
      <w:r>
        <w:rPr>
          <w:rFonts w:ascii="仿宋_GB2312" w:eastAsia="仿宋_GB2312" w:hAnsi="仿宋" w:cs="仿宋_GB2312" w:hint="eastAsia"/>
          <w:sz w:val="32"/>
          <w:szCs w:val="32"/>
        </w:rPr>
        <w:t>附件</w:t>
      </w:r>
      <w:r>
        <w:rPr>
          <w:rFonts w:ascii="仿宋_GB2312" w:eastAsia="仿宋_GB2312" w:hAnsi="仿宋" w:cs="仿宋_GB2312"/>
          <w:sz w:val="32"/>
          <w:szCs w:val="32"/>
        </w:rPr>
        <w:t>3</w:t>
      </w:r>
    </w:p>
    <w:p w:rsidR="002159EA" w:rsidRDefault="002159EA" w:rsidP="00E34DE5">
      <w:pPr>
        <w:spacing w:line="500" w:lineRule="exact"/>
        <w:jc w:val="center"/>
        <w:rPr>
          <w:rFonts w:ascii="仿宋_GB2312" w:eastAsia="仿宋_GB2312" w:hAnsi="宋体" w:cs="Times New Roman"/>
          <w:b/>
          <w:bCs/>
          <w:sz w:val="44"/>
          <w:szCs w:val="44"/>
        </w:rPr>
      </w:pPr>
      <w:r>
        <w:rPr>
          <w:rFonts w:ascii="仿宋_GB2312" w:eastAsia="仿宋_GB2312" w:hAnsi="宋体" w:cs="仿宋_GB2312" w:hint="eastAsia"/>
          <w:b/>
          <w:bCs/>
          <w:sz w:val="44"/>
          <w:szCs w:val="44"/>
        </w:rPr>
        <w:t>公平竞争审查表</w:t>
      </w:r>
    </w:p>
    <w:p w:rsidR="002159EA" w:rsidRDefault="002159EA" w:rsidP="00E34DE5">
      <w:pPr>
        <w:spacing w:line="500" w:lineRule="exact"/>
        <w:jc w:val="right"/>
        <w:rPr>
          <w:rFonts w:ascii="仿宋_GB2312" w:eastAsia="仿宋_GB2312" w:hAnsi="仿宋" w:cs="Times New Roman"/>
          <w:sz w:val="30"/>
          <w:szCs w:val="30"/>
        </w:rPr>
      </w:pPr>
      <w:r>
        <w:rPr>
          <w:rFonts w:ascii="仿宋_GB2312" w:eastAsia="仿宋_GB2312" w:hAnsi="仿宋" w:cs="仿宋_GB2312" w:hint="eastAsia"/>
          <w:sz w:val="28"/>
          <w:szCs w:val="28"/>
        </w:rPr>
        <w:t>年</w:t>
      </w: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月</w:t>
      </w: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日</w:t>
      </w:r>
    </w:p>
    <w:tbl>
      <w:tblPr>
        <w:tblW w:w="89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58"/>
        <w:gridCol w:w="207"/>
        <w:gridCol w:w="1063"/>
        <w:gridCol w:w="559"/>
        <w:gridCol w:w="1995"/>
        <w:gridCol w:w="466"/>
        <w:gridCol w:w="668"/>
        <w:gridCol w:w="1252"/>
        <w:gridCol w:w="192"/>
        <w:gridCol w:w="1410"/>
      </w:tblGrid>
      <w:tr w:rsidR="002159EA">
        <w:trPr>
          <w:trHeight w:val="668"/>
        </w:trPr>
        <w:tc>
          <w:tcPr>
            <w:tcW w:w="1365" w:type="dxa"/>
            <w:gridSpan w:val="2"/>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政策措施名称</w:t>
            </w:r>
          </w:p>
        </w:tc>
        <w:tc>
          <w:tcPr>
            <w:tcW w:w="4083" w:type="dxa"/>
            <w:gridSpan w:val="4"/>
            <w:tcBorders>
              <w:right w:val="single" w:sz="4" w:space="0" w:color="auto"/>
            </w:tcBorders>
          </w:tcPr>
          <w:p w:rsidR="002159EA" w:rsidRDefault="002159EA" w:rsidP="00E34DE5">
            <w:pPr>
              <w:spacing w:line="500" w:lineRule="exact"/>
              <w:jc w:val="center"/>
              <w:rPr>
                <w:rFonts w:ascii="仿宋_GB2312" w:eastAsia="仿宋_GB2312" w:hAnsi="仿宋_GB2312" w:cs="Times New Roman"/>
                <w:sz w:val="28"/>
                <w:szCs w:val="28"/>
              </w:rPr>
            </w:pPr>
          </w:p>
        </w:tc>
        <w:tc>
          <w:tcPr>
            <w:tcW w:w="1920" w:type="dxa"/>
            <w:gridSpan w:val="2"/>
            <w:tcBorders>
              <w:left w:val="single" w:sz="4" w:space="0" w:color="auto"/>
              <w:right w:val="single" w:sz="4" w:space="0" w:color="auto"/>
            </w:tcBorders>
          </w:tcPr>
          <w:p w:rsidR="002159EA" w:rsidRDefault="002159EA" w:rsidP="00E34DE5">
            <w:pPr>
              <w:spacing w:line="500" w:lineRule="exact"/>
              <w:jc w:val="center"/>
              <w:rPr>
                <w:rFonts w:ascii="仿宋_GB2312" w:eastAsia="仿宋_GB2312" w:hAnsi="仿宋_GB2312" w:cs="Times New Roman"/>
                <w:sz w:val="28"/>
                <w:szCs w:val="28"/>
              </w:rPr>
            </w:pPr>
            <w:r>
              <w:rPr>
                <w:rFonts w:ascii="仿宋_GB2312" w:eastAsia="仿宋_GB2312" w:hAnsi="仿宋_GB2312" w:cs="仿宋_GB2312" w:hint="eastAsia"/>
                <w:sz w:val="24"/>
                <w:szCs w:val="24"/>
              </w:rPr>
              <w:t>是否涉及市场主体经济活动</w:t>
            </w:r>
          </w:p>
        </w:tc>
        <w:tc>
          <w:tcPr>
            <w:tcW w:w="1602" w:type="dxa"/>
            <w:gridSpan w:val="2"/>
            <w:tcBorders>
              <w:left w:val="single" w:sz="4" w:space="0" w:color="auto"/>
            </w:tcBorders>
          </w:tcPr>
          <w:p w:rsidR="002159EA" w:rsidRDefault="002159EA" w:rsidP="00E34DE5">
            <w:pPr>
              <w:spacing w:line="500" w:lineRule="exact"/>
              <w:jc w:val="center"/>
              <w:rPr>
                <w:rFonts w:ascii="仿宋_GB2312" w:eastAsia="仿宋_GB2312" w:hAnsi="仿宋_GB2312" w:cs="Times New Roman"/>
                <w:sz w:val="28"/>
                <w:szCs w:val="28"/>
              </w:rPr>
            </w:pPr>
          </w:p>
        </w:tc>
      </w:tr>
      <w:tr w:rsidR="002159EA">
        <w:trPr>
          <w:trHeight w:val="652"/>
        </w:trPr>
        <w:tc>
          <w:tcPr>
            <w:tcW w:w="1365" w:type="dxa"/>
            <w:gridSpan w:val="2"/>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涉及行业领域</w:t>
            </w:r>
          </w:p>
        </w:tc>
        <w:tc>
          <w:tcPr>
            <w:tcW w:w="7605" w:type="dxa"/>
            <w:gridSpan w:val="8"/>
          </w:tcPr>
          <w:p w:rsidR="002159EA" w:rsidRDefault="002159EA" w:rsidP="00E34DE5">
            <w:pPr>
              <w:spacing w:line="500" w:lineRule="exact"/>
              <w:rPr>
                <w:rFonts w:ascii="仿宋_GB2312" w:eastAsia="仿宋_GB2312" w:hAnsi="仿宋_GB2312" w:cs="Times New Roman"/>
                <w:sz w:val="28"/>
                <w:szCs w:val="28"/>
              </w:rPr>
            </w:pPr>
          </w:p>
        </w:tc>
      </w:tr>
      <w:tr w:rsidR="002159EA">
        <w:trPr>
          <w:trHeight w:val="572"/>
        </w:trPr>
        <w:tc>
          <w:tcPr>
            <w:tcW w:w="1365" w:type="dxa"/>
            <w:gridSpan w:val="2"/>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性质</w:t>
            </w:r>
          </w:p>
        </w:tc>
        <w:tc>
          <w:tcPr>
            <w:tcW w:w="7605" w:type="dxa"/>
            <w:gridSpan w:val="8"/>
          </w:tcPr>
          <w:p w:rsidR="002159EA" w:rsidRDefault="002159EA" w:rsidP="00E34DE5">
            <w:pPr>
              <w:spacing w:line="500" w:lineRule="exact"/>
              <w:rPr>
                <w:rFonts w:ascii="仿宋_GB2312" w:eastAsia="仿宋_GB2312" w:hAnsi="仿宋_GB2312" w:cs="Times New Roman"/>
                <w:sz w:val="28"/>
                <w:szCs w:val="28"/>
              </w:rPr>
            </w:pPr>
            <w:r>
              <w:rPr>
                <w:noProof/>
              </w:rPr>
              <w:pict>
                <v:shapetype id="_x0000_t109" coordsize="21600,21600" o:spt="109" path="m,l,21600r21600,l21600,xe">
                  <v:stroke joinstyle="miter"/>
                  <v:path gradientshapeok="t" o:connecttype="rect"/>
                </v:shapetype>
                <v:shape id="_x0000_s1052" type="#_x0000_t109" style="position:absolute;left:0;text-align:left;margin-left:335.8pt;margin-top:10.85pt;width:14.25pt;height:13.5pt;z-index:251667968;mso-position-horizontal-relative:text;mso-position-vertical-relative:text"/>
              </w:pict>
            </w:r>
            <w:r>
              <w:rPr>
                <w:noProof/>
              </w:rPr>
              <w:pict>
                <v:shape id="_x0000_s1053" type="#_x0000_t109" style="position:absolute;left:0;text-align:left;margin-left:137.4pt;margin-top:8.65pt;width:14.25pt;height:15.55pt;z-index:251668992;mso-position-horizontal-relative:text;mso-position-vertical-relative:text"/>
              </w:pict>
            </w:r>
            <w:r>
              <w:rPr>
                <w:noProof/>
              </w:rPr>
              <w:pict>
                <v:shape id="_x0000_s1054" type="#_x0000_t109" style="position:absolute;left:0;text-align:left;margin-left:90.75pt;margin-top:9.55pt;width:14.25pt;height:15.3pt;z-index:251670016;mso-position-horizontal-relative:text;mso-position-vertical-relative:text"/>
              </w:pict>
            </w:r>
            <w:r>
              <w:rPr>
                <w:noProof/>
              </w:rPr>
              <w:pict>
                <v:shape id="_x0000_s1055" type="#_x0000_t109" style="position:absolute;left:0;text-align:left;margin-left:230.05pt;margin-top:9.2pt;width:14.25pt;height:13.5pt;z-index:251671040;mso-position-horizontal-relative:text;mso-position-vertical-relative:text"/>
              </w:pict>
            </w:r>
            <w:r>
              <w:rPr>
                <w:rFonts w:ascii="仿宋_GB2312" w:eastAsia="仿宋_GB2312" w:hAnsi="仿宋_GB2312" w:cs="仿宋_GB2312" w:hint="eastAsia"/>
                <w:sz w:val="24"/>
                <w:szCs w:val="24"/>
              </w:rPr>
              <w:t>地方性法规草案</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规章</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规范性文件</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其他政策措施</w:t>
            </w:r>
          </w:p>
        </w:tc>
      </w:tr>
      <w:tr w:rsidR="002159EA">
        <w:trPr>
          <w:trHeight w:val="742"/>
        </w:trPr>
        <w:tc>
          <w:tcPr>
            <w:tcW w:w="1365" w:type="dxa"/>
            <w:gridSpan w:val="2"/>
            <w:vMerge w:val="restart"/>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起草</w:t>
            </w:r>
          </w:p>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科室</w:t>
            </w:r>
          </w:p>
        </w:tc>
        <w:tc>
          <w:tcPr>
            <w:tcW w:w="1622" w:type="dxa"/>
            <w:gridSpan w:val="2"/>
            <w:tcBorders>
              <w:right w:val="single" w:sz="4" w:space="0" w:color="auto"/>
            </w:tcBorders>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名</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称</w:t>
            </w:r>
          </w:p>
        </w:tc>
        <w:tc>
          <w:tcPr>
            <w:tcW w:w="5983" w:type="dxa"/>
            <w:gridSpan w:val="6"/>
            <w:tcBorders>
              <w:left w:val="single" w:sz="4" w:space="0" w:color="auto"/>
            </w:tcBorders>
            <w:vAlign w:val="center"/>
          </w:tcPr>
          <w:p w:rsidR="002159EA" w:rsidRDefault="002159EA" w:rsidP="00E34DE5">
            <w:pPr>
              <w:spacing w:line="500" w:lineRule="exact"/>
              <w:jc w:val="center"/>
              <w:rPr>
                <w:rFonts w:ascii="仿宋_GB2312" w:eastAsia="仿宋_GB2312" w:hAnsi="仿宋_GB2312" w:cs="Times New Roman"/>
                <w:sz w:val="24"/>
                <w:szCs w:val="24"/>
              </w:rPr>
            </w:pPr>
          </w:p>
        </w:tc>
      </w:tr>
      <w:tr w:rsidR="002159EA">
        <w:trPr>
          <w:trHeight w:val="751"/>
        </w:trPr>
        <w:tc>
          <w:tcPr>
            <w:tcW w:w="1365" w:type="dxa"/>
            <w:gridSpan w:val="2"/>
            <w:vMerge/>
          </w:tcPr>
          <w:p w:rsidR="002159EA" w:rsidRDefault="002159EA" w:rsidP="00E34DE5">
            <w:pPr>
              <w:spacing w:line="500" w:lineRule="exact"/>
              <w:rPr>
                <w:rFonts w:ascii="仿宋_GB2312" w:eastAsia="仿宋_GB2312" w:hAnsi="仿宋_GB2312" w:cs="Times New Roman"/>
                <w:sz w:val="24"/>
                <w:szCs w:val="24"/>
              </w:rPr>
            </w:pPr>
          </w:p>
        </w:tc>
        <w:tc>
          <w:tcPr>
            <w:tcW w:w="1622" w:type="dxa"/>
            <w:gridSpan w:val="2"/>
            <w:tcBorders>
              <w:right w:val="single" w:sz="4" w:space="0" w:color="auto"/>
            </w:tcBorders>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联系人</w:t>
            </w:r>
          </w:p>
        </w:tc>
        <w:tc>
          <w:tcPr>
            <w:tcW w:w="1995" w:type="dxa"/>
            <w:tcBorders>
              <w:left w:val="single" w:sz="4" w:space="0" w:color="auto"/>
              <w:right w:val="single" w:sz="4" w:space="0" w:color="auto"/>
            </w:tcBorders>
            <w:vAlign w:val="center"/>
          </w:tcPr>
          <w:p w:rsidR="002159EA" w:rsidRDefault="002159EA" w:rsidP="00E34DE5">
            <w:pPr>
              <w:spacing w:line="500" w:lineRule="exact"/>
              <w:jc w:val="center"/>
              <w:rPr>
                <w:rFonts w:ascii="仿宋_GB2312" w:eastAsia="仿宋_GB2312" w:hAnsi="仿宋_GB2312" w:cs="Times New Roman"/>
                <w:sz w:val="24"/>
                <w:szCs w:val="24"/>
              </w:rPr>
            </w:pPr>
          </w:p>
        </w:tc>
        <w:tc>
          <w:tcPr>
            <w:tcW w:w="1134" w:type="dxa"/>
            <w:gridSpan w:val="2"/>
            <w:tcBorders>
              <w:left w:val="single" w:sz="4" w:space="0" w:color="auto"/>
              <w:right w:val="single" w:sz="4" w:space="0" w:color="auto"/>
            </w:tcBorders>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电话</w:t>
            </w:r>
          </w:p>
        </w:tc>
        <w:tc>
          <w:tcPr>
            <w:tcW w:w="2854" w:type="dxa"/>
            <w:gridSpan w:val="3"/>
            <w:tcBorders>
              <w:left w:val="single" w:sz="4" w:space="0" w:color="auto"/>
            </w:tcBorders>
            <w:vAlign w:val="center"/>
          </w:tcPr>
          <w:p w:rsidR="002159EA" w:rsidRDefault="002159EA" w:rsidP="00E34DE5">
            <w:pPr>
              <w:spacing w:line="500" w:lineRule="exact"/>
              <w:jc w:val="center"/>
              <w:rPr>
                <w:rFonts w:ascii="仿宋_GB2312" w:eastAsia="仿宋_GB2312" w:hAnsi="仿宋_GB2312" w:cs="Times New Roman"/>
                <w:sz w:val="28"/>
                <w:szCs w:val="28"/>
              </w:rPr>
            </w:pPr>
          </w:p>
        </w:tc>
      </w:tr>
      <w:tr w:rsidR="002159EA">
        <w:trPr>
          <w:trHeight w:val="782"/>
        </w:trPr>
        <w:tc>
          <w:tcPr>
            <w:tcW w:w="1365" w:type="dxa"/>
            <w:gridSpan w:val="2"/>
            <w:vMerge w:val="restart"/>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审查</w:t>
            </w:r>
          </w:p>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科室</w:t>
            </w:r>
          </w:p>
        </w:tc>
        <w:tc>
          <w:tcPr>
            <w:tcW w:w="1622" w:type="dxa"/>
            <w:gridSpan w:val="2"/>
            <w:tcBorders>
              <w:right w:val="single" w:sz="4" w:space="0" w:color="auto"/>
            </w:tcBorders>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名</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称</w:t>
            </w:r>
          </w:p>
        </w:tc>
        <w:tc>
          <w:tcPr>
            <w:tcW w:w="5983" w:type="dxa"/>
            <w:gridSpan w:val="6"/>
            <w:tcBorders>
              <w:left w:val="single" w:sz="4" w:space="0" w:color="auto"/>
            </w:tcBorders>
            <w:vAlign w:val="center"/>
          </w:tcPr>
          <w:p w:rsidR="002159EA" w:rsidRDefault="002159EA" w:rsidP="00E34DE5">
            <w:pPr>
              <w:spacing w:line="500" w:lineRule="exact"/>
              <w:jc w:val="center"/>
              <w:rPr>
                <w:rFonts w:ascii="仿宋_GB2312" w:eastAsia="仿宋_GB2312" w:hAnsi="仿宋_GB2312" w:cs="Times New Roman"/>
                <w:sz w:val="24"/>
                <w:szCs w:val="24"/>
              </w:rPr>
            </w:pPr>
          </w:p>
        </w:tc>
      </w:tr>
      <w:tr w:rsidR="002159EA">
        <w:trPr>
          <w:trHeight w:val="782"/>
        </w:trPr>
        <w:tc>
          <w:tcPr>
            <w:tcW w:w="1365" w:type="dxa"/>
            <w:gridSpan w:val="2"/>
            <w:vMerge/>
          </w:tcPr>
          <w:p w:rsidR="002159EA" w:rsidRDefault="002159EA" w:rsidP="00E34DE5">
            <w:pPr>
              <w:spacing w:line="500" w:lineRule="exact"/>
              <w:rPr>
                <w:rFonts w:ascii="仿宋_GB2312" w:eastAsia="仿宋_GB2312" w:hAnsi="仿宋_GB2312" w:cs="Times New Roman"/>
                <w:sz w:val="28"/>
                <w:szCs w:val="28"/>
              </w:rPr>
            </w:pPr>
          </w:p>
        </w:tc>
        <w:tc>
          <w:tcPr>
            <w:tcW w:w="1622" w:type="dxa"/>
            <w:gridSpan w:val="2"/>
            <w:tcBorders>
              <w:right w:val="single" w:sz="4" w:space="0" w:color="auto"/>
            </w:tcBorders>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联系人</w:t>
            </w:r>
          </w:p>
        </w:tc>
        <w:tc>
          <w:tcPr>
            <w:tcW w:w="1995" w:type="dxa"/>
            <w:tcBorders>
              <w:left w:val="single" w:sz="4" w:space="0" w:color="auto"/>
              <w:right w:val="single" w:sz="4" w:space="0" w:color="auto"/>
            </w:tcBorders>
            <w:vAlign w:val="center"/>
          </w:tcPr>
          <w:p w:rsidR="002159EA" w:rsidRDefault="002159EA" w:rsidP="00E34DE5">
            <w:pPr>
              <w:spacing w:line="500" w:lineRule="exact"/>
              <w:jc w:val="center"/>
              <w:rPr>
                <w:rFonts w:ascii="仿宋_GB2312" w:eastAsia="仿宋_GB2312" w:hAnsi="仿宋_GB2312" w:cs="Times New Roman"/>
                <w:sz w:val="24"/>
                <w:szCs w:val="24"/>
              </w:rPr>
            </w:pPr>
          </w:p>
        </w:tc>
        <w:tc>
          <w:tcPr>
            <w:tcW w:w="1134" w:type="dxa"/>
            <w:gridSpan w:val="2"/>
            <w:tcBorders>
              <w:left w:val="single" w:sz="4" w:space="0" w:color="auto"/>
              <w:right w:val="single" w:sz="4" w:space="0" w:color="auto"/>
            </w:tcBorders>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电话</w:t>
            </w:r>
          </w:p>
        </w:tc>
        <w:tc>
          <w:tcPr>
            <w:tcW w:w="2854" w:type="dxa"/>
            <w:gridSpan w:val="3"/>
            <w:tcBorders>
              <w:left w:val="single" w:sz="4" w:space="0" w:color="auto"/>
            </w:tcBorders>
            <w:vAlign w:val="center"/>
          </w:tcPr>
          <w:p w:rsidR="002159EA" w:rsidRDefault="002159EA" w:rsidP="00E34DE5">
            <w:pPr>
              <w:spacing w:line="500" w:lineRule="exact"/>
              <w:jc w:val="center"/>
              <w:rPr>
                <w:rFonts w:ascii="仿宋_GB2312" w:eastAsia="仿宋_GB2312" w:hAnsi="仿宋_GB2312" w:cs="Times New Roman"/>
                <w:sz w:val="28"/>
                <w:szCs w:val="28"/>
              </w:rPr>
            </w:pPr>
          </w:p>
        </w:tc>
      </w:tr>
      <w:tr w:rsidR="002159EA">
        <w:trPr>
          <w:trHeight w:val="676"/>
        </w:trPr>
        <w:tc>
          <w:tcPr>
            <w:tcW w:w="1365" w:type="dxa"/>
            <w:gridSpan w:val="2"/>
            <w:vMerge w:val="restart"/>
            <w:vAlign w:val="center"/>
          </w:tcPr>
          <w:p w:rsidR="002159EA" w:rsidRDefault="002159EA" w:rsidP="00E34DE5">
            <w:pPr>
              <w:spacing w:line="500" w:lineRule="exact"/>
              <w:jc w:val="left"/>
              <w:rPr>
                <w:rFonts w:ascii="仿宋_GB2312" w:eastAsia="仿宋_GB2312" w:hAnsi="仿宋_GB2312" w:cs="Times New Roman"/>
                <w:sz w:val="24"/>
                <w:szCs w:val="24"/>
              </w:rPr>
            </w:pPr>
            <w:r>
              <w:rPr>
                <w:rFonts w:ascii="仿宋_GB2312" w:eastAsia="仿宋_GB2312" w:hAnsi="仿宋_GB2312" w:cs="仿宋_GB2312" w:hint="eastAsia"/>
                <w:sz w:val="24"/>
                <w:szCs w:val="24"/>
              </w:rPr>
              <w:t>征求意</w:t>
            </w:r>
          </w:p>
          <w:p w:rsidR="002159EA" w:rsidRDefault="002159EA" w:rsidP="00E34DE5">
            <w:pPr>
              <w:spacing w:line="500" w:lineRule="exact"/>
              <w:jc w:val="left"/>
              <w:rPr>
                <w:rFonts w:ascii="仿宋_GB2312" w:eastAsia="仿宋_GB2312" w:hAnsi="仿宋_GB2312" w:cs="Times New Roman"/>
                <w:sz w:val="28"/>
                <w:szCs w:val="28"/>
              </w:rPr>
            </w:pPr>
            <w:r>
              <w:rPr>
                <w:rFonts w:ascii="仿宋_GB2312" w:eastAsia="仿宋_GB2312" w:hAnsi="仿宋_GB2312" w:cs="仿宋_GB2312" w:hint="eastAsia"/>
                <w:sz w:val="24"/>
                <w:szCs w:val="24"/>
              </w:rPr>
              <w:t>见情况</w:t>
            </w:r>
          </w:p>
        </w:tc>
        <w:tc>
          <w:tcPr>
            <w:tcW w:w="7605" w:type="dxa"/>
            <w:gridSpan w:val="8"/>
            <w:tcBorders>
              <w:bottom w:val="single" w:sz="4" w:space="0" w:color="auto"/>
            </w:tcBorders>
            <w:vAlign w:val="center"/>
          </w:tcPr>
          <w:p w:rsidR="002159EA" w:rsidRDefault="002159EA" w:rsidP="00E34DE5">
            <w:pPr>
              <w:spacing w:line="500" w:lineRule="exact"/>
              <w:rPr>
                <w:rFonts w:ascii="仿宋_GB2312" w:eastAsia="仿宋_GB2312" w:hAnsi="仿宋_GB2312" w:cs="Times New Roman"/>
                <w:sz w:val="24"/>
                <w:szCs w:val="24"/>
              </w:rPr>
            </w:pPr>
            <w:r>
              <w:rPr>
                <w:noProof/>
              </w:rPr>
              <w:pict>
                <v:shape id="_x0000_s1056" type="#_x0000_t109" style="position:absolute;left:0;text-align:left;margin-left:137pt;margin-top:11.8pt;width:14.25pt;height:13.5pt;z-index:251674112;mso-position-horizontal-relative:text;mso-position-vertical-relative:text"/>
              </w:pic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向社会公开征求意见</w:t>
            </w:r>
          </w:p>
        </w:tc>
      </w:tr>
      <w:tr w:rsidR="002159EA">
        <w:trPr>
          <w:trHeight w:val="4733"/>
        </w:trPr>
        <w:tc>
          <w:tcPr>
            <w:tcW w:w="1365" w:type="dxa"/>
            <w:gridSpan w:val="2"/>
            <w:vMerge/>
            <w:vAlign w:val="center"/>
          </w:tcPr>
          <w:p w:rsidR="002159EA" w:rsidRDefault="002159EA" w:rsidP="00E34DE5">
            <w:pPr>
              <w:spacing w:line="500" w:lineRule="exact"/>
              <w:jc w:val="left"/>
              <w:rPr>
                <w:rFonts w:ascii="仿宋_GB2312" w:eastAsia="仿宋_GB2312" w:hAnsi="仿宋_GB2312" w:cs="Times New Roman"/>
                <w:sz w:val="28"/>
                <w:szCs w:val="28"/>
              </w:rPr>
            </w:pPr>
          </w:p>
        </w:tc>
        <w:tc>
          <w:tcPr>
            <w:tcW w:w="7605" w:type="dxa"/>
            <w:gridSpan w:val="8"/>
            <w:tcBorders>
              <w:top w:val="single" w:sz="4" w:space="0" w:color="auto"/>
            </w:tcBorders>
          </w:tcPr>
          <w:p w:rsidR="002159EA" w:rsidRDefault="002159EA" w:rsidP="00E34DE5">
            <w:pPr>
              <w:spacing w:line="500" w:lineRule="exact"/>
              <w:rPr>
                <w:rFonts w:ascii="仿宋_GB2312" w:eastAsia="仿宋_GB2312" w:hAnsi="仿宋_GB2312" w:cs="Times New Roman"/>
                <w:sz w:val="24"/>
                <w:szCs w:val="24"/>
              </w:rPr>
            </w:pPr>
            <w:r>
              <w:rPr>
                <w:rFonts w:ascii="仿宋_GB2312" w:eastAsia="仿宋_GB2312" w:hAnsi="仿宋_GB2312" w:cs="仿宋_GB2312" w:hint="eastAsia"/>
                <w:sz w:val="24"/>
                <w:szCs w:val="24"/>
              </w:rPr>
              <w:t>具体情况（时间、对象、意见反馈和采纳情况）：</w:t>
            </w:r>
          </w:p>
          <w:p w:rsidR="002159EA" w:rsidRDefault="002159EA" w:rsidP="00E34DE5">
            <w:pPr>
              <w:spacing w:line="500" w:lineRule="exact"/>
              <w:rPr>
                <w:rFonts w:ascii="仿宋_GB2312" w:eastAsia="仿宋_GB2312" w:hAnsi="仿宋_GB2312" w:cs="Times New Roman"/>
                <w:sz w:val="24"/>
                <w:szCs w:val="24"/>
              </w:rPr>
            </w:pPr>
          </w:p>
          <w:p w:rsidR="002159EA" w:rsidRDefault="002159EA" w:rsidP="00E34DE5">
            <w:pPr>
              <w:spacing w:line="500" w:lineRule="exact"/>
              <w:rPr>
                <w:rFonts w:ascii="仿宋_GB2312" w:eastAsia="仿宋_GB2312" w:hAnsi="仿宋_GB2312" w:cs="Times New Roman"/>
                <w:sz w:val="24"/>
                <w:szCs w:val="24"/>
              </w:rPr>
            </w:pPr>
          </w:p>
          <w:p w:rsidR="002159EA" w:rsidRDefault="002159EA" w:rsidP="00E34DE5">
            <w:pPr>
              <w:spacing w:line="500" w:lineRule="exact"/>
              <w:rPr>
                <w:rFonts w:ascii="仿宋_GB2312" w:eastAsia="仿宋_GB2312" w:hAnsi="仿宋_GB2312" w:cs="Times New Roman"/>
                <w:sz w:val="24"/>
                <w:szCs w:val="24"/>
              </w:rPr>
            </w:pPr>
          </w:p>
          <w:p w:rsidR="002159EA" w:rsidRDefault="002159EA" w:rsidP="00E34DE5">
            <w:pPr>
              <w:spacing w:line="500" w:lineRule="exact"/>
              <w:rPr>
                <w:rFonts w:ascii="仿宋_GB2312" w:eastAsia="仿宋_GB2312" w:hAnsi="仿宋_GB2312" w:cs="Times New Roman"/>
                <w:sz w:val="24"/>
                <w:szCs w:val="24"/>
              </w:rPr>
            </w:pPr>
          </w:p>
          <w:p w:rsidR="002159EA" w:rsidRDefault="002159EA" w:rsidP="00E34DE5">
            <w:pPr>
              <w:spacing w:line="500" w:lineRule="exact"/>
              <w:rPr>
                <w:rFonts w:ascii="仿宋_GB2312" w:eastAsia="仿宋_GB2312" w:hAnsi="仿宋_GB2312" w:cs="Times New Roman"/>
                <w:sz w:val="24"/>
                <w:szCs w:val="24"/>
              </w:rPr>
            </w:pPr>
          </w:p>
          <w:p w:rsidR="002159EA" w:rsidRDefault="002159EA" w:rsidP="002159EA">
            <w:pPr>
              <w:spacing w:line="500" w:lineRule="exact"/>
              <w:ind w:firstLineChars="2050" w:firstLine="31680"/>
              <w:rPr>
                <w:rFonts w:ascii="仿宋_GB2312" w:eastAsia="仿宋_GB2312" w:hAnsi="仿宋_GB2312" w:cs="Times New Roman"/>
                <w:sz w:val="24"/>
                <w:szCs w:val="24"/>
              </w:rPr>
            </w:pPr>
            <w:r>
              <w:rPr>
                <w:rFonts w:ascii="仿宋_GB2312" w:eastAsia="仿宋_GB2312" w:hAnsi="仿宋_GB2312" w:cs="仿宋_GB2312" w:hint="eastAsia"/>
                <w:sz w:val="24"/>
                <w:szCs w:val="24"/>
              </w:rPr>
              <w:t>（可附相关报告）</w:t>
            </w:r>
          </w:p>
        </w:tc>
      </w:tr>
      <w:tr w:rsidR="002159EA">
        <w:trPr>
          <w:trHeight w:val="4527"/>
        </w:trPr>
        <w:tc>
          <w:tcPr>
            <w:tcW w:w="1365" w:type="dxa"/>
            <w:gridSpan w:val="2"/>
            <w:vAlign w:val="center"/>
          </w:tcPr>
          <w:p w:rsidR="002159EA" w:rsidRDefault="002159EA" w:rsidP="00E34DE5">
            <w:pPr>
              <w:spacing w:line="500" w:lineRule="exact"/>
              <w:jc w:val="center"/>
              <w:rPr>
                <w:rFonts w:ascii="仿宋_GB2312" w:eastAsia="仿宋_GB2312" w:hAnsi="仿宋_GB2312" w:cs="Times New Roman"/>
                <w:sz w:val="28"/>
                <w:szCs w:val="28"/>
              </w:rPr>
            </w:pPr>
            <w:r>
              <w:rPr>
                <w:rFonts w:ascii="仿宋_GB2312" w:eastAsia="仿宋_GB2312" w:hAnsi="仿宋_GB2312" w:cs="仿宋_GB2312" w:hint="eastAsia"/>
                <w:sz w:val="24"/>
                <w:szCs w:val="24"/>
              </w:rPr>
              <w:t>专家咨询意见（可选）</w:t>
            </w:r>
          </w:p>
        </w:tc>
        <w:tc>
          <w:tcPr>
            <w:tcW w:w="7605" w:type="dxa"/>
            <w:gridSpan w:val="8"/>
          </w:tcPr>
          <w:p w:rsidR="002159EA" w:rsidRDefault="002159EA" w:rsidP="00E34DE5">
            <w:pPr>
              <w:spacing w:line="500" w:lineRule="exact"/>
              <w:rPr>
                <w:rFonts w:ascii="仿宋_GB2312" w:eastAsia="仿宋_GB2312" w:hAnsi="仿宋_GB2312" w:cs="Times New Roman"/>
                <w:sz w:val="28"/>
                <w:szCs w:val="28"/>
              </w:rPr>
            </w:pPr>
          </w:p>
          <w:p w:rsidR="002159EA" w:rsidRDefault="002159EA" w:rsidP="00E34DE5">
            <w:pPr>
              <w:spacing w:line="500" w:lineRule="exact"/>
              <w:rPr>
                <w:rFonts w:ascii="仿宋_GB2312" w:eastAsia="仿宋_GB2312" w:hAnsi="仿宋_GB2312" w:cs="Times New Roman"/>
                <w:sz w:val="28"/>
                <w:szCs w:val="28"/>
              </w:rPr>
            </w:pPr>
          </w:p>
          <w:p w:rsidR="002159EA" w:rsidRDefault="002159EA" w:rsidP="00E34DE5">
            <w:pPr>
              <w:spacing w:line="500" w:lineRule="exact"/>
              <w:rPr>
                <w:rFonts w:ascii="仿宋_GB2312" w:eastAsia="仿宋_GB2312" w:hAnsi="仿宋_GB2312" w:cs="Times New Roman"/>
                <w:sz w:val="28"/>
                <w:szCs w:val="28"/>
              </w:rPr>
            </w:pPr>
          </w:p>
          <w:p w:rsidR="002159EA" w:rsidRDefault="002159EA" w:rsidP="00E34DE5">
            <w:pPr>
              <w:spacing w:line="500" w:lineRule="exact"/>
              <w:rPr>
                <w:rFonts w:ascii="仿宋_GB2312" w:eastAsia="仿宋_GB2312" w:hAnsi="仿宋_GB2312" w:cs="Times New Roman"/>
                <w:sz w:val="28"/>
                <w:szCs w:val="28"/>
              </w:rPr>
            </w:pPr>
          </w:p>
          <w:p w:rsidR="002159EA" w:rsidRDefault="002159EA" w:rsidP="00E34DE5">
            <w:pPr>
              <w:spacing w:line="500" w:lineRule="exact"/>
              <w:rPr>
                <w:rFonts w:ascii="仿宋_GB2312" w:eastAsia="仿宋_GB2312" w:hAnsi="仿宋_GB2312" w:cs="Times New Roman"/>
                <w:sz w:val="28"/>
                <w:szCs w:val="28"/>
              </w:rPr>
            </w:pPr>
          </w:p>
          <w:p w:rsidR="002159EA" w:rsidRDefault="002159EA" w:rsidP="00E34DE5">
            <w:pPr>
              <w:spacing w:line="500" w:lineRule="exact"/>
              <w:rPr>
                <w:rFonts w:ascii="仿宋_GB2312" w:eastAsia="仿宋_GB2312" w:hAnsi="仿宋_GB2312" w:cs="Times New Roman"/>
                <w:sz w:val="28"/>
                <w:szCs w:val="28"/>
              </w:rPr>
            </w:pPr>
          </w:p>
          <w:p w:rsidR="002159EA" w:rsidRDefault="002159EA" w:rsidP="00E34DE5">
            <w:pPr>
              <w:spacing w:line="500" w:lineRule="exact"/>
              <w:rPr>
                <w:rFonts w:ascii="仿宋_GB2312" w:eastAsia="仿宋_GB2312" w:hAnsi="仿宋_GB2312" w:cs="Times New Roman"/>
                <w:sz w:val="28"/>
                <w:szCs w:val="28"/>
              </w:rPr>
            </w:pPr>
          </w:p>
          <w:p w:rsidR="002159EA" w:rsidRDefault="002159EA" w:rsidP="00E34DE5">
            <w:pPr>
              <w:spacing w:line="500" w:lineRule="exact"/>
              <w:jc w:val="right"/>
              <w:rPr>
                <w:rFonts w:ascii="仿宋_GB2312" w:eastAsia="仿宋_GB2312" w:hAnsi="仿宋_GB2312" w:cs="Times New Roman"/>
                <w:sz w:val="28"/>
                <w:szCs w:val="28"/>
              </w:rPr>
            </w:pPr>
          </w:p>
          <w:p w:rsidR="002159EA" w:rsidRDefault="002159EA" w:rsidP="00E34DE5">
            <w:pPr>
              <w:spacing w:line="500" w:lineRule="exact"/>
              <w:jc w:val="right"/>
              <w:rPr>
                <w:rFonts w:ascii="仿宋_GB2312" w:eastAsia="仿宋_GB2312" w:hAnsi="仿宋_GB2312" w:cs="Times New Roman"/>
                <w:sz w:val="28"/>
                <w:szCs w:val="28"/>
              </w:rPr>
            </w:pPr>
            <w:r>
              <w:rPr>
                <w:rFonts w:ascii="仿宋_GB2312" w:eastAsia="仿宋_GB2312" w:hAnsi="仿宋_GB2312" w:cs="仿宋_GB2312" w:hint="eastAsia"/>
                <w:sz w:val="24"/>
                <w:szCs w:val="24"/>
              </w:rPr>
              <w:t>（可附专家意见书）</w:t>
            </w:r>
          </w:p>
        </w:tc>
      </w:tr>
      <w:tr w:rsidR="002159EA">
        <w:trPr>
          <w:trHeight w:val="480"/>
        </w:trPr>
        <w:tc>
          <w:tcPr>
            <w:tcW w:w="8970" w:type="dxa"/>
            <w:gridSpan w:val="10"/>
            <w:vAlign w:val="center"/>
          </w:tcPr>
          <w:p w:rsidR="002159EA" w:rsidRDefault="002159EA" w:rsidP="00E34DE5">
            <w:pPr>
              <w:spacing w:line="500" w:lineRule="exact"/>
              <w:jc w:val="center"/>
              <w:rPr>
                <w:rFonts w:ascii="仿宋_GB2312" w:eastAsia="仿宋_GB2312" w:hAnsi="仿宋_GB2312" w:cs="Times New Roman"/>
                <w:sz w:val="30"/>
                <w:szCs w:val="30"/>
              </w:rPr>
            </w:pPr>
            <w:r>
              <w:rPr>
                <w:rFonts w:ascii="仿宋_GB2312" w:eastAsia="仿宋_GB2312" w:hAnsi="仿宋_GB2312" w:cs="仿宋_GB2312" w:hint="eastAsia"/>
                <w:sz w:val="24"/>
                <w:szCs w:val="24"/>
              </w:rPr>
              <w:t>竞争影响评估</w:t>
            </w:r>
          </w:p>
        </w:tc>
      </w:tr>
      <w:tr w:rsidR="002159EA">
        <w:trPr>
          <w:trHeight w:val="580"/>
        </w:trPr>
        <w:tc>
          <w:tcPr>
            <w:tcW w:w="7560" w:type="dxa"/>
            <w:gridSpan w:val="9"/>
            <w:shd w:val="clear" w:color="auto" w:fill="FFFFFF"/>
            <w:vAlign w:val="center"/>
          </w:tcPr>
          <w:p w:rsidR="002159EA" w:rsidRDefault="002159EA" w:rsidP="00E34DE5">
            <w:pPr>
              <w:spacing w:line="500" w:lineRule="exact"/>
              <w:rPr>
                <w:rFonts w:ascii="仿宋_GB2312" w:eastAsia="仿宋_GB2312" w:hAnsi="仿宋_GB2312" w:cs="Times New Roman"/>
                <w:sz w:val="24"/>
                <w:szCs w:val="24"/>
              </w:rPr>
            </w:pPr>
            <w:r>
              <w:rPr>
                <w:rFonts w:ascii="仿宋_GB2312" w:eastAsia="仿宋_GB2312" w:hAnsi="仿宋_GB2312" w:cs="仿宋_GB2312" w:hint="eastAsia"/>
                <w:sz w:val="24"/>
                <w:szCs w:val="24"/>
              </w:rPr>
              <w:t>一、是否违反市场准入与退出标准</w:t>
            </w:r>
          </w:p>
        </w:tc>
        <w:tc>
          <w:tcPr>
            <w:tcW w:w="1410" w:type="dxa"/>
            <w:shd w:val="clear" w:color="auto" w:fill="FFFFFF"/>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是</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否</w:t>
            </w:r>
          </w:p>
        </w:tc>
      </w:tr>
      <w:tr w:rsidR="002159EA">
        <w:trPr>
          <w:trHeight w:val="680"/>
        </w:trPr>
        <w:tc>
          <w:tcPr>
            <w:tcW w:w="7560" w:type="dxa"/>
            <w:gridSpan w:val="9"/>
            <w:vAlign w:val="center"/>
          </w:tcPr>
          <w:p w:rsidR="002159EA" w:rsidRDefault="002159EA" w:rsidP="00E34DE5">
            <w:pPr>
              <w:spacing w:line="500" w:lineRule="exact"/>
              <w:jc w:val="left"/>
              <w:rPr>
                <w:rFonts w:ascii="仿宋_GB2312" w:eastAsia="仿宋_GB2312" w:hAnsi="仿宋_GB2312" w:cs="Times New Roman"/>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设置不合理和歧视性的准入和退出条件</w:t>
            </w:r>
          </w:p>
        </w:tc>
        <w:tc>
          <w:tcPr>
            <w:tcW w:w="1410" w:type="dxa"/>
            <w:vAlign w:val="center"/>
          </w:tcPr>
          <w:p w:rsidR="002159EA" w:rsidRDefault="002159EA" w:rsidP="00E34DE5">
            <w:pPr>
              <w:spacing w:line="500" w:lineRule="exact"/>
              <w:jc w:val="center"/>
              <w:rPr>
                <w:rFonts w:ascii="仿宋_GB2312" w:eastAsia="仿宋_GB2312" w:hAnsi="仿宋_GB2312" w:cs="Times New Roman"/>
                <w:sz w:val="24"/>
                <w:szCs w:val="24"/>
              </w:rPr>
            </w:pPr>
          </w:p>
        </w:tc>
      </w:tr>
      <w:tr w:rsidR="002159EA">
        <w:trPr>
          <w:trHeight w:val="680"/>
        </w:trPr>
        <w:tc>
          <w:tcPr>
            <w:tcW w:w="7560" w:type="dxa"/>
            <w:gridSpan w:val="9"/>
            <w:tcBorders>
              <w:right w:val="single" w:sz="4" w:space="0" w:color="auto"/>
            </w:tcBorders>
            <w:vAlign w:val="center"/>
          </w:tcPr>
          <w:p w:rsidR="002159EA" w:rsidRDefault="002159EA" w:rsidP="00E34DE5">
            <w:pPr>
              <w:spacing w:line="500" w:lineRule="exact"/>
              <w:jc w:val="left"/>
              <w:rPr>
                <w:rFonts w:ascii="仿宋_GB2312" w:eastAsia="仿宋_GB2312" w:hAnsi="仿宋_GB2312" w:cs="Times New Roman"/>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未经公平竞争授予经营者特许经营权</w:t>
            </w:r>
          </w:p>
        </w:tc>
        <w:tc>
          <w:tcPr>
            <w:tcW w:w="1410" w:type="dxa"/>
            <w:tcBorders>
              <w:left w:val="single" w:sz="4" w:space="0" w:color="auto"/>
            </w:tcBorders>
            <w:vAlign w:val="center"/>
          </w:tcPr>
          <w:p w:rsidR="002159EA" w:rsidRDefault="002159EA" w:rsidP="00E34DE5">
            <w:pPr>
              <w:spacing w:line="500" w:lineRule="exact"/>
              <w:jc w:val="center"/>
              <w:rPr>
                <w:rFonts w:ascii="仿宋_GB2312" w:eastAsia="仿宋_GB2312" w:hAnsi="仿宋_GB2312" w:cs="Times New Roman"/>
                <w:sz w:val="24"/>
                <w:szCs w:val="24"/>
              </w:rPr>
            </w:pPr>
          </w:p>
        </w:tc>
      </w:tr>
      <w:tr w:rsidR="002159EA">
        <w:trPr>
          <w:trHeight w:val="680"/>
        </w:trPr>
        <w:tc>
          <w:tcPr>
            <w:tcW w:w="7560" w:type="dxa"/>
            <w:gridSpan w:val="9"/>
            <w:tcBorders>
              <w:right w:val="single" w:sz="4" w:space="0" w:color="auto"/>
            </w:tcBorders>
            <w:vAlign w:val="center"/>
          </w:tcPr>
          <w:p w:rsidR="002159EA" w:rsidRDefault="002159EA" w:rsidP="00E34DE5">
            <w:pPr>
              <w:spacing w:line="500" w:lineRule="exact"/>
              <w:jc w:val="left"/>
              <w:rPr>
                <w:rFonts w:ascii="仿宋_GB2312" w:eastAsia="仿宋_GB2312" w:hAnsi="仿宋_GB2312" w:cs="Times New Roman"/>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限定经营、购买、使用特定经营者提供的商品和服务</w:t>
            </w:r>
          </w:p>
        </w:tc>
        <w:tc>
          <w:tcPr>
            <w:tcW w:w="1410" w:type="dxa"/>
            <w:tcBorders>
              <w:left w:val="single" w:sz="4" w:space="0" w:color="auto"/>
            </w:tcBorders>
            <w:vAlign w:val="center"/>
          </w:tcPr>
          <w:p w:rsidR="002159EA" w:rsidRDefault="002159EA" w:rsidP="00E34DE5">
            <w:pPr>
              <w:spacing w:line="500" w:lineRule="exact"/>
              <w:rPr>
                <w:rFonts w:ascii="仿宋_GB2312" w:eastAsia="仿宋_GB2312" w:hAnsi="仿宋_GB2312" w:cs="Times New Roman"/>
                <w:sz w:val="24"/>
                <w:szCs w:val="24"/>
              </w:rPr>
            </w:pPr>
          </w:p>
        </w:tc>
      </w:tr>
      <w:tr w:rsidR="002159EA">
        <w:trPr>
          <w:trHeight w:val="680"/>
        </w:trPr>
        <w:tc>
          <w:tcPr>
            <w:tcW w:w="7560" w:type="dxa"/>
            <w:gridSpan w:val="9"/>
            <w:tcBorders>
              <w:right w:val="single" w:sz="4" w:space="0" w:color="auto"/>
            </w:tcBorders>
            <w:vAlign w:val="center"/>
          </w:tcPr>
          <w:p w:rsidR="002159EA" w:rsidRDefault="002159EA" w:rsidP="00E34DE5">
            <w:pPr>
              <w:spacing w:line="500" w:lineRule="exact"/>
              <w:jc w:val="left"/>
              <w:rPr>
                <w:rFonts w:ascii="仿宋_GB2312" w:eastAsia="仿宋_GB2312" w:hAnsi="仿宋_GB2312" w:cs="Times New Roman"/>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设置没有法律法规依据的审批或者事前备案程序</w:t>
            </w:r>
          </w:p>
        </w:tc>
        <w:tc>
          <w:tcPr>
            <w:tcW w:w="1410" w:type="dxa"/>
            <w:tcBorders>
              <w:left w:val="single" w:sz="4" w:space="0" w:color="auto"/>
            </w:tcBorders>
            <w:vAlign w:val="center"/>
          </w:tcPr>
          <w:p w:rsidR="002159EA" w:rsidRDefault="002159EA" w:rsidP="00E34DE5">
            <w:pPr>
              <w:spacing w:line="500" w:lineRule="exact"/>
              <w:jc w:val="center"/>
              <w:rPr>
                <w:rFonts w:ascii="仿宋_GB2312" w:eastAsia="仿宋_GB2312" w:hAnsi="仿宋_GB2312" w:cs="Times New Roman"/>
                <w:sz w:val="24"/>
                <w:szCs w:val="24"/>
              </w:rPr>
            </w:pPr>
          </w:p>
        </w:tc>
      </w:tr>
      <w:tr w:rsidR="002159EA">
        <w:trPr>
          <w:trHeight w:val="680"/>
        </w:trPr>
        <w:tc>
          <w:tcPr>
            <w:tcW w:w="7560" w:type="dxa"/>
            <w:gridSpan w:val="9"/>
            <w:tcBorders>
              <w:right w:val="single" w:sz="4" w:space="0" w:color="auto"/>
            </w:tcBorders>
            <w:vAlign w:val="center"/>
          </w:tcPr>
          <w:p w:rsidR="002159EA" w:rsidRDefault="002159EA" w:rsidP="00E34DE5">
            <w:pPr>
              <w:spacing w:line="500" w:lineRule="exact"/>
              <w:jc w:val="left"/>
              <w:rPr>
                <w:rFonts w:ascii="仿宋_GB2312" w:eastAsia="仿宋_GB2312" w:hAnsi="仿宋_GB2312" w:cs="Times New Roman"/>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对市场准入负面清单以外的行业、领域、业务设置审批程序</w:t>
            </w:r>
          </w:p>
        </w:tc>
        <w:tc>
          <w:tcPr>
            <w:tcW w:w="1410" w:type="dxa"/>
            <w:tcBorders>
              <w:left w:val="single" w:sz="4" w:space="0" w:color="auto"/>
            </w:tcBorders>
            <w:vAlign w:val="center"/>
          </w:tcPr>
          <w:p w:rsidR="002159EA" w:rsidRDefault="002159EA" w:rsidP="00E34DE5">
            <w:pPr>
              <w:spacing w:line="500" w:lineRule="exact"/>
              <w:rPr>
                <w:rFonts w:ascii="仿宋_GB2312" w:eastAsia="仿宋_GB2312" w:hAnsi="仿宋_GB2312" w:cs="Times New Roman"/>
                <w:sz w:val="24"/>
                <w:szCs w:val="24"/>
              </w:rPr>
            </w:pPr>
          </w:p>
        </w:tc>
      </w:tr>
      <w:tr w:rsidR="002159EA">
        <w:trPr>
          <w:trHeight w:val="549"/>
        </w:trPr>
        <w:tc>
          <w:tcPr>
            <w:tcW w:w="7560" w:type="dxa"/>
            <w:gridSpan w:val="9"/>
            <w:shd w:val="clear" w:color="auto" w:fill="FFFFFF"/>
            <w:vAlign w:val="center"/>
          </w:tcPr>
          <w:p w:rsidR="002159EA" w:rsidRDefault="002159EA" w:rsidP="00E34DE5">
            <w:pPr>
              <w:spacing w:line="500" w:lineRule="exact"/>
              <w:rPr>
                <w:rFonts w:ascii="仿宋_GB2312" w:eastAsia="仿宋_GB2312" w:hAnsi="仿宋_GB2312" w:cs="Times New Roman"/>
                <w:sz w:val="24"/>
                <w:szCs w:val="24"/>
              </w:rPr>
            </w:pPr>
            <w:r>
              <w:rPr>
                <w:rFonts w:ascii="仿宋_GB2312" w:eastAsia="仿宋_GB2312" w:hAnsi="仿宋_GB2312" w:cs="仿宋_GB2312" w:hint="eastAsia"/>
                <w:sz w:val="24"/>
                <w:szCs w:val="24"/>
              </w:rPr>
              <w:t>二、是否违反商品要素自由流通标准</w:t>
            </w:r>
          </w:p>
        </w:tc>
        <w:tc>
          <w:tcPr>
            <w:tcW w:w="1410" w:type="dxa"/>
            <w:shd w:val="clear" w:color="auto" w:fill="FFFFFF"/>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是</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否</w:t>
            </w:r>
          </w:p>
        </w:tc>
      </w:tr>
      <w:tr w:rsidR="002159EA">
        <w:trPr>
          <w:trHeight w:val="585"/>
        </w:trPr>
        <w:tc>
          <w:tcPr>
            <w:tcW w:w="7560" w:type="dxa"/>
            <w:gridSpan w:val="9"/>
            <w:vAlign w:val="center"/>
          </w:tcPr>
          <w:p w:rsidR="002159EA" w:rsidRDefault="002159EA" w:rsidP="00E34DE5">
            <w:pPr>
              <w:spacing w:line="500" w:lineRule="exact"/>
              <w:rPr>
                <w:rFonts w:ascii="仿宋_GB2312" w:eastAsia="仿宋_GB2312" w:hAnsi="仿宋_GB2312" w:cs="Times New Roman"/>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对外地和进口商品实行歧视性价格或补贴政策</w:t>
            </w:r>
          </w:p>
        </w:tc>
        <w:tc>
          <w:tcPr>
            <w:tcW w:w="1410" w:type="dxa"/>
            <w:vAlign w:val="center"/>
          </w:tcPr>
          <w:p w:rsidR="002159EA" w:rsidRDefault="002159EA" w:rsidP="00E34DE5">
            <w:pPr>
              <w:spacing w:line="500" w:lineRule="exact"/>
              <w:rPr>
                <w:rFonts w:ascii="仿宋_GB2312" w:eastAsia="仿宋_GB2312" w:hAnsi="仿宋_GB2312" w:cs="Times New Roman"/>
                <w:sz w:val="24"/>
                <w:szCs w:val="24"/>
              </w:rPr>
            </w:pPr>
          </w:p>
        </w:tc>
      </w:tr>
      <w:tr w:rsidR="002159EA">
        <w:trPr>
          <w:trHeight w:val="595"/>
        </w:trPr>
        <w:tc>
          <w:tcPr>
            <w:tcW w:w="7560" w:type="dxa"/>
            <w:gridSpan w:val="9"/>
            <w:vAlign w:val="center"/>
          </w:tcPr>
          <w:p w:rsidR="002159EA" w:rsidRDefault="002159EA" w:rsidP="00E34DE5">
            <w:pPr>
              <w:spacing w:line="500" w:lineRule="exact"/>
              <w:rPr>
                <w:rFonts w:ascii="仿宋_GB2312" w:eastAsia="仿宋_GB2312" w:hAnsi="仿宋_GB2312" w:cs="Times New Roman"/>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限制外地和进口商品进入本地市场或阻碍本地商品运出</w:t>
            </w:r>
          </w:p>
        </w:tc>
        <w:tc>
          <w:tcPr>
            <w:tcW w:w="1410" w:type="dxa"/>
            <w:vAlign w:val="center"/>
          </w:tcPr>
          <w:p w:rsidR="002159EA" w:rsidRDefault="002159EA" w:rsidP="00E34DE5">
            <w:pPr>
              <w:spacing w:line="500" w:lineRule="exact"/>
              <w:rPr>
                <w:rFonts w:ascii="仿宋_GB2312" w:eastAsia="仿宋_GB2312" w:hAnsi="仿宋_GB2312" w:cs="Times New Roman"/>
                <w:sz w:val="24"/>
                <w:szCs w:val="24"/>
              </w:rPr>
            </w:pPr>
          </w:p>
        </w:tc>
      </w:tr>
      <w:tr w:rsidR="002159EA">
        <w:trPr>
          <w:trHeight w:val="580"/>
        </w:trPr>
        <w:tc>
          <w:tcPr>
            <w:tcW w:w="7560" w:type="dxa"/>
            <w:gridSpan w:val="9"/>
            <w:vAlign w:val="center"/>
          </w:tcPr>
          <w:p w:rsidR="002159EA" w:rsidRDefault="002159EA" w:rsidP="00E34DE5">
            <w:pPr>
              <w:spacing w:line="500" w:lineRule="exact"/>
              <w:rPr>
                <w:rFonts w:ascii="仿宋_GB2312" w:eastAsia="仿宋_GB2312" w:hAnsi="仿宋_GB2312" w:cs="Times New Roman"/>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排斥或限制外地经营者参加本地招标投标活动</w:t>
            </w:r>
          </w:p>
        </w:tc>
        <w:tc>
          <w:tcPr>
            <w:tcW w:w="1410" w:type="dxa"/>
            <w:vAlign w:val="center"/>
          </w:tcPr>
          <w:p w:rsidR="002159EA" w:rsidRDefault="002159EA" w:rsidP="00E34DE5">
            <w:pPr>
              <w:spacing w:line="500" w:lineRule="exact"/>
              <w:rPr>
                <w:rFonts w:ascii="仿宋_GB2312" w:eastAsia="仿宋_GB2312" w:hAnsi="仿宋_GB2312" w:cs="Times New Roman"/>
                <w:sz w:val="24"/>
                <w:szCs w:val="24"/>
              </w:rPr>
            </w:pPr>
          </w:p>
        </w:tc>
      </w:tr>
      <w:tr w:rsidR="002159EA">
        <w:trPr>
          <w:trHeight w:val="580"/>
        </w:trPr>
        <w:tc>
          <w:tcPr>
            <w:tcW w:w="7560" w:type="dxa"/>
            <w:gridSpan w:val="9"/>
            <w:vAlign w:val="center"/>
          </w:tcPr>
          <w:p w:rsidR="002159EA" w:rsidRDefault="002159EA" w:rsidP="00E34DE5">
            <w:pPr>
              <w:spacing w:line="500" w:lineRule="exact"/>
              <w:rPr>
                <w:rFonts w:ascii="仿宋_GB2312" w:eastAsia="仿宋_GB2312" w:hAnsi="仿宋_GB2312" w:cs="Times New Roman"/>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排斥限制或强制外地经营者在本地投资或设立分支机构</w:t>
            </w:r>
          </w:p>
        </w:tc>
        <w:tc>
          <w:tcPr>
            <w:tcW w:w="1410" w:type="dxa"/>
            <w:vAlign w:val="center"/>
          </w:tcPr>
          <w:p w:rsidR="002159EA" w:rsidRDefault="002159EA" w:rsidP="00E34DE5">
            <w:pPr>
              <w:spacing w:line="500" w:lineRule="exact"/>
              <w:rPr>
                <w:rFonts w:ascii="仿宋_GB2312" w:eastAsia="仿宋_GB2312" w:hAnsi="仿宋_GB2312" w:cs="Times New Roman"/>
                <w:sz w:val="24"/>
                <w:szCs w:val="24"/>
              </w:rPr>
            </w:pPr>
          </w:p>
        </w:tc>
      </w:tr>
      <w:tr w:rsidR="002159EA">
        <w:trPr>
          <w:trHeight w:val="590"/>
        </w:trPr>
        <w:tc>
          <w:tcPr>
            <w:tcW w:w="7560" w:type="dxa"/>
            <w:gridSpan w:val="9"/>
            <w:vAlign w:val="center"/>
          </w:tcPr>
          <w:p w:rsidR="002159EA" w:rsidRDefault="002159EA" w:rsidP="00E34DE5">
            <w:pPr>
              <w:spacing w:line="500" w:lineRule="exact"/>
              <w:rPr>
                <w:rFonts w:ascii="仿宋_GB2312" w:eastAsia="仿宋_GB2312" w:hAnsi="仿宋_GB2312" w:cs="Times New Roman"/>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对外地经营者在本地投资或设立的分支机</w:t>
            </w:r>
            <w:r>
              <w:rPr>
                <w:rFonts w:ascii="仿宋_GB2312" w:eastAsia="仿宋_GB2312" w:hAnsi="仿宋_GB2312" w:cs="仿宋_GB2312" w:hint="eastAsia"/>
                <w:spacing w:val="-9"/>
                <w:sz w:val="24"/>
                <w:szCs w:val="24"/>
              </w:rPr>
              <w:t>构实行歧视性待遇</w:t>
            </w:r>
          </w:p>
        </w:tc>
        <w:tc>
          <w:tcPr>
            <w:tcW w:w="1410" w:type="dxa"/>
            <w:vAlign w:val="center"/>
          </w:tcPr>
          <w:p w:rsidR="002159EA" w:rsidRDefault="002159EA" w:rsidP="00E34DE5">
            <w:pPr>
              <w:spacing w:line="500" w:lineRule="exact"/>
              <w:rPr>
                <w:rFonts w:ascii="仿宋_GB2312" w:eastAsia="仿宋_GB2312" w:hAnsi="仿宋_GB2312" w:cs="Times New Roman"/>
                <w:sz w:val="24"/>
                <w:szCs w:val="24"/>
              </w:rPr>
            </w:pPr>
          </w:p>
        </w:tc>
      </w:tr>
      <w:tr w:rsidR="002159EA">
        <w:trPr>
          <w:trHeight w:val="680"/>
        </w:trPr>
        <w:tc>
          <w:tcPr>
            <w:tcW w:w="7560" w:type="dxa"/>
            <w:gridSpan w:val="9"/>
            <w:shd w:val="clear" w:color="auto" w:fill="FFFFFF"/>
            <w:vAlign w:val="center"/>
          </w:tcPr>
          <w:p w:rsidR="002159EA" w:rsidRDefault="002159EA" w:rsidP="00E34DE5">
            <w:pPr>
              <w:spacing w:line="500" w:lineRule="exact"/>
              <w:rPr>
                <w:rFonts w:ascii="仿宋_GB2312" w:eastAsia="仿宋_GB2312" w:hAnsi="仿宋_GB2312" w:cs="Times New Roman"/>
                <w:sz w:val="24"/>
                <w:szCs w:val="24"/>
              </w:rPr>
            </w:pPr>
            <w:r>
              <w:rPr>
                <w:rFonts w:ascii="仿宋_GB2312" w:eastAsia="仿宋_GB2312" w:hAnsi="仿宋_GB2312" w:cs="仿宋_GB2312" w:hint="eastAsia"/>
                <w:sz w:val="24"/>
                <w:szCs w:val="24"/>
              </w:rPr>
              <w:t>三、是否违反影响生产经营成本标准</w:t>
            </w:r>
          </w:p>
        </w:tc>
        <w:tc>
          <w:tcPr>
            <w:tcW w:w="1410" w:type="dxa"/>
            <w:shd w:val="clear" w:color="auto" w:fill="FFFFFF"/>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是</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否</w:t>
            </w:r>
          </w:p>
        </w:tc>
      </w:tr>
      <w:tr w:rsidR="002159EA">
        <w:trPr>
          <w:trHeight w:val="460"/>
        </w:trPr>
        <w:tc>
          <w:tcPr>
            <w:tcW w:w="7560" w:type="dxa"/>
            <w:gridSpan w:val="9"/>
            <w:vAlign w:val="center"/>
          </w:tcPr>
          <w:p w:rsidR="002159EA" w:rsidRDefault="002159EA" w:rsidP="00E34DE5">
            <w:pPr>
              <w:spacing w:line="500" w:lineRule="exac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违法给予特定经营者优惠政策</w:t>
            </w:r>
            <w:r>
              <w:rPr>
                <w:rFonts w:ascii="仿宋_GB2312" w:eastAsia="仿宋_GB2312" w:hAnsi="仿宋_GB2312" w:cs="仿宋_GB2312"/>
                <w:sz w:val="24"/>
                <w:szCs w:val="24"/>
              </w:rPr>
              <w:t xml:space="preserve"> </w:t>
            </w:r>
          </w:p>
        </w:tc>
        <w:tc>
          <w:tcPr>
            <w:tcW w:w="1410" w:type="dxa"/>
          </w:tcPr>
          <w:p w:rsidR="002159EA" w:rsidRDefault="002159EA" w:rsidP="00E34DE5">
            <w:pPr>
              <w:spacing w:line="500" w:lineRule="exact"/>
              <w:rPr>
                <w:rFonts w:ascii="仿宋_GB2312" w:eastAsia="仿宋_GB2312" w:hAnsi="仿宋_GB2312" w:cs="Times New Roman"/>
                <w:sz w:val="24"/>
                <w:szCs w:val="24"/>
              </w:rPr>
            </w:pPr>
          </w:p>
        </w:tc>
      </w:tr>
      <w:tr w:rsidR="002159EA">
        <w:trPr>
          <w:trHeight w:val="490"/>
        </w:trPr>
        <w:tc>
          <w:tcPr>
            <w:tcW w:w="7560" w:type="dxa"/>
            <w:gridSpan w:val="9"/>
            <w:vAlign w:val="center"/>
          </w:tcPr>
          <w:p w:rsidR="002159EA" w:rsidRDefault="002159EA" w:rsidP="00E34DE5">
            <w:pPr>
              <w:spacing w:line="500" w:lineRule="exac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将财政支出安排与企业缴纳的税收或非税收入挂钩</w:t>
            </w:r>
            <w:r>
              <w:rPr>
                <w:rFonts w:ascii="仿宋_GB2312" w:eastAsia="仿宋_GB2312" w:hAnsi="仿宋_GB2312" w:cs="仿宋_GB2312"/>
                <w:sz w:val="24"/>
                <w:szCs w:val="24"/>
              </w:rPr>
              <w:t xml:space="preserve"> </w:t>
            </w:r>
          </w:p>
        </w:tc>
        <w:tc>
          <w:tcPr>
            <w:tcW w:w="1410" w:type="dxa"/>
          </w:tcPr>
          <w:p w:rsidR="002159EA" w:rsidRDefault="002159EA" w:rsidP="00E34DE5">
            <w:pPr>
              <w:spacing w:line="500" w:lineRule="exact"/>
              <w:rPr>
                <w:rFonts w:ascii="仿宋_GB2312" w:eastAsia="仿宋_GB2312" w:hAnsi="仿宋_GB2312" w:cs="Times New Roman"/>
                <w:sz w:val="24"/>
                <w:szCs w:val="24"/>
              </w:rPr>
            </w:pPr>
          </w:p>
        </w:tc>
      </w:tr>
      <w:tr w:rsidR="002159EA">
        <w:trPr>
          <w:trHeight w:val="550"/>
        </w:trPr>
        <w:tc>
          <w:tcPr>
            <w:tcW w:w="7560" w:type="dxa"/>
            <w:gridSpan w:val="9"/>
            <w:vAlign w:val="center"/>
          </w:tcPr>
          <w:p w:rsidR="002159EA" w:rsidRDefault="002159EA" w:rsidP="00E34DE5">
            <w:pPr>
              <w:spacing w:line="500" w:lineRule="exac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违法免除特定经营者需要缴纳的社会保险费用</w:t>
            </w:r>
            <w:r>
              <w:rPr>
                <w:rFonts w:ascii="仿宋_GB2312" w:eastAsia="仿宋_GB2312" w:hAnsi="仿宋_GB2312" w:cs="仿宋_GB2312"/>
                <w:sz w:val="24"/>
                <w:szCs w:val="24"/>
              </w:rPr>
              <w:t xml:space="preserve"> </w:t>
            </w:r>
          </w:p>
        </w:tc>
        <w:tc>
          <w:tcPr>
            <w:tcW w:w="1410" w:type="dxa"/>
          </w:tcPr>
          <w:p w:rsidR="002159EA" w:rsidRDefault="002159EA" w:rsidP="00E34DE5">
            <w:pPr>
              <w:spacing w:line="500" w:lineRule="exact"/>
              <w:rPr>
                <w:rFonts w:ascii="仿宋_GB2312" w:eastAsia="仿宋_GB2312" w:hAnsi="仿宋_GB2312" w:cs="Times New Roman"/>
                <w:sz w:val="24"/>
                <w:szCs w:val="24"/>
              </w:rPr>
            </w:pPr>
          </w:p>
        </w:tc>
      </w:tr>
      <w:tr w:rsidR="002159EA">
        <w:trPr>
          <w:trHeight w:val="505"/>
        </w:trPr>
        <w:tc>
          <w:tcPr>
            <w:tcW w:w="7560" w:type="dxa"/>
            <w:gridSpan w:val="9"/>
            <w:vAlign w:val="center"/>
          </w:tcPr>
          <w:p w:rsidR="002159EA" w:rsidRDefault="002159EA" w:rsidP="00E34DE5">
            <w:pPr>
              <w:spacing w:line="500" w:lineRule="exac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违法要求经营者提供各类保证金或扣留经营者保证金</w:t>
            </w:r>
            <w:r>
              <w:rPr>
                <w:rFonts w:ascii="仿宋_GB2312" w:eastAsia="仿宋_GB2312" w:hAnsi="仿宋_GB2312" w:cs="仿宋_GB2312"/>
                <w:sz w:val="24"/>
                <w:szCs w:val="24"/>
              </w:rPr>
              <w:t xml:space="preserve"> </w:t>
            </w:r>
          </w:p>
        </w:tc>
        <w:tc>
          <w:tcPr>
            <w:tcW w:w="1410" w:type="dxa"/>
          </w:tcPr>
          <w:p w:rsidR="002159EA" w:rsidRDefault="002159EA" w:rsidP="00E34DE5">
            <w:pPr>
              <w:spacing w:line="500" w:lineRule="exact"/>
              <w:rPr>
                <w:rFonts w:ascii="仿宋_GB2312" w:eastAsia="仿宋_GB2312" w:hAnsi="仿宋_GB2312" w:cs="Times New Roman"/>
                <w:sz w:val="24"/>
                <w:szCs w:val="24"/>
              </w:rPr>
            </w:pPr>
          </w:p>
        </w:tc>
      </w:tr>
      <w:tr w:rsidR="002159EA">
        <w:trPr>
          <w:trHeight w:val="520"/>
        </w:trPr>
        <w:tc>
          <w:tcPr>
            <w:tcW w:w="7560" w:type="dxa"/>
            <w:gridSpan w:val="9"/>
            <w:shd w:val="clear" w:color="auto" w:fill="FFFFFF"/>
            <w:vAlign w:val="center"/>
          </w:tcPr>
          <w:p w:rsidR="002159EA" w:rsidRDefault="002159EA" w:rsidP="00E34DE5">
            <w:pPr>
              <w:spacing w:line="500" w:lineRule="exact"/>
              <w:rPr>
                <w:rFonts w:ascii="仿宋_GB2312" w:eastAsia="仿宋_GB2312" w:hAnsi="仿宋_GB2312" w:cs="Times New Roman"/>
                <w:sz w:val="24"/>
                <w:szCs w:val="24"/>
              </w:rPr>
            </w:pPr>
            <w:r>
              <w:rPr>
                <w:rFonts w:ascii="仿宋_GB2312" w:eastAsia="仿宋_GB2312" w:hAnsi="仿宋_GB2312" w:cs="仿宋_GB2312" w:hint="eastAsia"/>
                <w:sz w:val="24"/>
                <w:szCs w:val="24"/>
              </w:rPr>
              <w:t>四、是否违反影响生产经营行为标准</w:t>
            </w:r>
          </w:p>
        </w:tc>
        <w:tc>
          <w:tcPr>
            <w:tcW w:w="1410" w:type="dxa"/>
            <w:shd w:val="clear" w:color="auto" w:fill="FFFFFF"/>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是</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否</w:t>
            </w:r>
          </w:p>
        </w:tc>
      </w:tr>
      <w:tr w:rsidR="002159EA">
        <w:trPr>
          <w:trHeight w:val="689"/>
        </w:trPr>
        <w:tc>
          <w:tcPr>
            <w:tcW w:w="7560" w:type="dxa"/>
            <w:gridSpan w:val="9"/>
            <w:vAlign w:val="center"/>
          </w:tcPr>
          <w:p w:rsidR="002159EA" w:rsidRDefault="002159EA" w:rsidP="00E34DE5">
            <w:pPr>
              <w:pStyle w:val="NormalWeb"/>
              <w:spacing w:beforeAutospacing="0" w:afterAutospacing="0" w:line="500" w:lineRule="exact"/>
              <w:rPr>
                <w:rFonts w:ascii="仿宋_GB2312" w:eastAsia="仿宋_GB2312" w:hAnsi="仿宋_GB2312" w:cs="Times New Roman"/>
                <w:kern w:val="2"/>
              </w:rPr>
            </w:pPr>
            <w:r>
              <w:rPr>
                <w:rFonts w:ascii="仿宋_GB2312" w:eastAsia="仿宋_GB2312" w:hAnsi="仿宋_GB2312" w:cs="仿宋_GB2312"/>
                <w:kern w:val="2"/>
              </w:rPr>
              <w:t>1.</w:t>
            </w:r>
            <w:r>
              <w:rPr>
                <w:rFonts w:ascii="仿宋_GB2312" w:eastAsia="仿宋_GB2312" w:hAnsi="仿宋_GB2312" w:cs="仿宋_GB2312" w:hint="eastAsia"/>
                <w:kern w:val="2"/>
              </w:rPr>
              <w:t>强制经营者从事《反垄断法》规定的垄断行为</w:t>
            </w:r>
          </w:p>
        </w:tc>
        <w:tc>
          <w:tcPr>
            <w:tcW w:w="1410" w:type="dxa"/>
          </w:tcPr>
          <w:p w:rsidR="002159EA" w:rsidRDefault="002159EA" w:rsidP="00E34DE5">
            <w:pPr>
              <w:spacing w:line="500" w:lineRule="exact"/>
              <w:rPr>
                <w:rFonts w:ascii="仿宋_GB2312" w:eastAsia="仿宋_GB2312" w:hAnsi="仿宋_GB2312" w:cs="Times New Roman"/>
                <w:sz w:val="24"/>
                <w:szCs w:val="24"/>
              </w:rPr>
            </w:pPr>
          </w:p>
        </w:tc>
      </w:tr>
      <w:tr w:rsidR="002159EA">
        <w:trPr>
          <w:trHeight w:val="535"/>
        </w:trPr>
        <w:tc>
          <w:tcPr>
            <w:tcW w:w="7560" w:type="dxa"/>
            <w:gridSpan w:val="9"/>
            <w:vAlign w:val="center"/>
          </w:tcPr>
          <w:p w:rsidR="002159EA" w:rsidRDefault="002159EA" w:rsidP="00E34DE5">
            <w:pPr>
              <w:pStyle w:val="NormalWeb"/>
              <w:spacing w:beforeAutospacing="0" w:afterAutospacing="0" w:line="500" w:lineRule="exact"/>
              <w:rPr>
                <w:rFonts w:ascii="仿宋_GB2312" w:eastAsia="仿宋_GB2312" w:hAnsi="仿宋_GB2312" w:cs="仿宋_GB2312"/>
                <w:kern w:val="2"/>
              </w:rPr>
            </w:pPr>
            <w:r>
              <w:rPr>
                <w:rFonts w:ascii="仿宋_GB2312" w:eastAsia="仿宋_GB2312" w:hAnsi="仿宋_GB2312" w:cs="仿宋_GB2312"/>
                <w:kern w:val="2"/>
              </w:rPr>
              <w:t>2.</w:t>
            </w:r>
            <w:r>
              <w:rPr>
                <w:rFonts w:ascii="仿宋_GB2312" w:eastAsia="仿宋_GB2312" w:hAnsi="仿宋_GB2312" w:cs="仿宋_GB2312" w:hint="eastAsia"/>
                <w:kern w:val="2"/>
              </w:rPr>
              <w:t>违法披露或者要求经营者披露生产经营敏感信息</w:t>
            </w:r>
            <w:r>
              <w:rPr>
                <w:rFonts w:ascii="仿宋_GB2312" w:eastAsia="仿宋_GB2312" w:hAnsi="仿宋_GB2312" w:cs="仿宋_GB2312"/>
                <w:kern w:val="2"/>
              </w:rPr>
              <w:t xml:space="preserve"> </w:t>
            </w:r>
          </w:p>
        </w:tc>
        <w:tc>
          <w:tcPr>
            <w:tcW w:w="1410" w:type="dxa"/>
          </w:tcPr>
          <w:p w:rsidR="002159EA" w:rsidRDefault="002159EA" w:rsidP="00E34DE5">
            <w:pPr>
              <w:spacing w:line="500" w:lineRule="exact"/>
              <w:rPr>
                <w:rFonts w:ascii="仿宋_GB2312" w:eastAsia="仿宋_GB2312" w:hAnsi="仿宋_GB2312" w:cs="Times New Roman"/>
                <w:sz w:val="24"/>
                <w:szCs w:val="24"/>
              </w:rPr>
            </w:pPr>
          </w:p>
        </w:tc>
      </w:tr>
      <w:tr w:rsidR="002159EA">
        <w:trPr>
          <w:trHeight w:val="479"/>
        </w:trPr>
        <w:tc>
          <w:tcPr>
            <w:tcW w:w="7560" w:type="dxa"/>
            <w:gridSpan w:val="9"/>
            <w:vAlign w:val="center"/>
          </w:tcPr>
          <w:p w:rsidR="002159EA" w:rsidRDefault="002159EA" w:rsidP="00E34DE5">
            <w:pPr>
              <w:pStyle w:val="NormalWeb"/>
              <w:spacing w:beforeAutospacing="0" w:afterAutospacing="0" w:line="500" w:lineRule="exact"/>
              <w:rPr>
                <w:rFonts w:ascii="仿宋_GB2312" w:eastAsia="仿宋_GB2312" w:hAnsi="仿宋_GB2312" w:cs="仿宋_GB2312"/>
                <w:kern w:val="2"/>
              </w:rPr>
            </w:pPr>
            <w:r>
              <w:rPr>
                <w:rFonts w:ascii="仿宋_GB2312" w:eastAsia="仿宋_GB2312" w:hAnsi="仿宋_GB2312" w:cs="仿宋_GB2312"/>
                <w:kern w:val="2"/>
              </w:rPr>
              <w:t>3.</w:t>
            </w:r>
            <w:r>
              <w:rPr>
                <w:rFonts w:ascii="仿宋_GB2312" w:eastAsia="仿宋_GB2312" w:hAnsi="仿宋_GB2312" w:cs="仿宋_GB2312" w:hint="eastAsia"/>
                <w:kern w:val="2"/>
              </w:rPr>
              <w:t>超越定价权限进行政府定价</w:t>
            </w:r>
            <w:r>
              <w:rPr>
                <w:rFonts w:ascii="仿宋_GB2312" w:eastAsia="仿宋_GB2312" w:hAnsi="仿宋_GB2312" w:cs="仿宋_GB2312"/>
                <w:kern w:val="2"/>
              </w:rPr>
              <w:t xml:space="preserve"> </w:t>
            </w:r>
          </w:p>
        </w:tc>
        <w:tc>
          <w:tcPr>
            <w:tcW w:w="1410" w:type="dxa"/>
          </w:tcPr>
          <w:p w:rsidR="002159EA" w:rsidRDefault="002159EA" w:rsidP="00E34DE5">
            <w:pPr>
              <w:spacing w:line="500" w:lineRule="exact"/>
              <w:rPr>
                <w:rFonts w:ascii="仿宋_GB2312" w:eastAsia="仿宋_GB2312" w:hAnsi="仿宋_GB2312" w:cs="Times New Roman"/>
                <w:sz w:val="24"/>
                <w:szCs w:val="24"/>
              </w:rPr>
            </w:pPr>
          </w:p>
        </w:tc>
      </w:tr>
      <w:tr w:rsidR="002159EA">
        <w:trPr>
          <w:trHeight w:val="490"/>
        </w:trPr>
        <w:tc>
          <w:tcPr>
            <w:tcW w:w="7560" w:type="dxa"/>
            <w:gridSpan w:val="9"/>
            <w:vAlign w:val="center"/>
          </w:tcPr>
          <w:p w:rsidR="002159EA" w:rsidRDefault="002159EA" w:rsidP="00E34DE5">
            <w:pPr>
              <w:pStyle w:val="NormalWeb"/>
              <w:spacing w:beforeAutospacing="0" w:afterAutospacing="0" w:line="500" w:lineRule="exact"/>
              <w:rPr>
                <w:rFonts w:ascii="仿宋_GB2312" w:eastAsia="仿宋_GB2312" w:hAnsi="仿宋_GB2312" w:cs="仿宋_GB2312"/>
                <w:kern w:val="2"/>
              </w:rPr>
            </w:pPr>
            <w:r>
              <w:rPr>
                <w:rFonts w:ascii="仿宋_GB2312" w:eastAsia="仿宋_GB2312" w:hAnsi="仿宋_GB2312" w:cs="仿宋_GB2312"/>
                <w:kern w:val="2"/>
              </w:rPr>
              <w:t>4.</w:t>
            </w:r>
            <w:r>
              <w:rPr>
                <w:rFonts w:ascii="仿宋_GB2312" w:eastAsia="仿宋_GB2312" w:hAnsi="仿宋_GB2312" w:cs="仿宋_GB2312" w:hint="eastAsia"/>
                <w:kern w:val="2"/>
              </w:rPr>
              <w:t>违法干预实行市场调节价的商品服务价格水平</w:t>
            </w:r>
            <w:r>
              <w:rPr>
                <w:rFonts w:ascii="仿宋_GB2312" w:eastAsia="仿宋_GB2312" w:hAnsi="仿宋_GB2312" w:cs="仿宋_GB2312"/>
                <w:kern w:val="2"/>
              </w:rPr>
              <w:t xml:space="preserve"> </w:t>
            </w:r>
          </w:p>
        </w:tc>
        <w:tc>
          <w:tcPr>
            <w:tcW w:w="1410" w:type="dxa"/>
          </w:tcPr>
          <w:p w:rsidR="002159EA" w:rsidRDefault="002159EA" w:rsidP="00E34DE5">
            <w:pPr>
              <w:spacing w:line="500" w:lineRule="exact"/>
              <w:rPr>
                <w:rFonts w:ascii="仿宋_GB2312" w:eastAsia="仿宋_GB2312" w:hAnsi="仿宋_GB2312" w:cs="Times New Roman"/>
                <w:sz w:val="24"/>
                <w:szCs w:val="24"/>
              </w:rPr>
            </w:pPr>
          </w:p>
        </w:tc>
      </w:tr>
      <w:tr w:rsidR="002159EA">
        <w:trPr>
          <w:trHeight w:val="505"/>
        </w:trPr>
        <w:tc>
          <w:tcPr>
            <w:tcW w:w="7560" w:type="dxa"/>
            <w:gridSpan w:val="9"/>
            <w:vAlign w:val="center"/>
          </w:tcPr>
          <w:p w:rsidR="002159EA" w:rsidRDefault="002159EA" w:rsidP="00E34DE5">
            <w:pPr>
              <w:pStyle w:val="NormalWeb"/>
              <w:spacing w:beforeAutospacing="0" w:afterAutospacing="0" w:line="500" w:lineRule="exact"/>
              <w:rPr>
                <w:rFonts w:ascii="仿宋_GB2312" w:eastAsia="仿宋_GB2312" w:hAnsi="仿宋_GB2312" w:cs="Times New Roman"/>
                <w:kern w:val="2"/>
              </w:rPr>
            </w:pPr>
            <w:r>
              <w:rPr>
                <w:rFonts w:ascii="仿宋_GB2312" w:eastAsia="仿宋_GB2312" w:hAnsi="仿宋_GB2312" w:cs="仿宋_GB2312" w:hint="eastAsia"/>
                <w:kern w:val="2"/>
              </w:rPr>
              <w:t>五、是否违反兜底条款</w:t>
            </w:r>
          </w:p>
        </w:tc>
        <w:tc>
          <w:tcPr>
            <w:tcW w:w="1410" w:type="dxa"/>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是</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否</w:t>
            </w:r>
          </w:p>
        </w:tc>
      </w:tr>
      <w:tr w:rsidR="002159EA">
        <w:trPr>
          <w:trHeight w:val="629"/>
        </w:trPr>
        <w:tc>
          <w:tcPr>
            <w:tcW w:w="7560" w:type="dxa"/>
            <w:gridSpan w:val="9"/>
            <w:vAlign w:val="center"/>
          </w:tcPr>
          <w:p w:rsidR="002159EA" w:rsidRDefault="002159EA" w:rsidP="00E34DE5">
            <w:pPr>
              <w:pStyle w:val="NormalWeb"/>
              <w:spacing w:beforeAutospacing="0" w:afterAutospacing="0" w:line="500" w:lineRule="exact"/>
              <w:rPr>
                <w:rFonts w:ascii="仿宋_GB2312" w:eastAsia="仿宋_GB2312" w:hAnsi="仿宋_GB2312" w:cs="Times New Roman"/>
                <w:kern w:val="2"/>
              </w:rPr>
            </w:pPr>
            <w:r>
              <w:rPr>
                <w:rFonts w:ascii="仿宋_GB2312" w:eastAsia="仿宋_GB2312" w:hAnsi="仿宋_GB2312" w:cs="仿宋_GB2312"/>
                <w:kern w:val="2"/>
              </w:rPr>
              <w:t>1.</w:t>
            </w:r>
            <w:r>
              <w:rPr>
                <w:rFonts w:ascii="仿宋_GB2312" w:eastAsia="仿宋_GB2312" w:hAnsi="仿宋_GB2312" w:cs="仿宋_GB2312" w:hint="eastAsia"/>
                <w:kern w:val="2"/>
              </w:rPr>
              <w:t>没有法律法规依据减损市场主体合法权益或者增加其义务</w:t>
            </w:r>
          </w:p>
        </w:tc>
        <w:tc>
          <w:tcPr>
            <w:tcW w:w="1410" w:type="dxa"/>
          </w:tcPr>
          <w:p w:rsidR="002159EA" w:rsidRDefault="002159EA" w:rsidP="00E34DE5">
            <w:pPr>
              <w:spacing w:line="500" w:lineRule="exact"/>
              <w:rPr>
                <w:rFonts w:ascii="仿宋_GB2312" w:eastAsia="仿宋_GB2312" w:hAnsi="仿宋_GB2312" w:cs="Times New Roman"/>
                <w:sz w:val="24"/>
                <w:szCs w:val="24"/>
              </w:rPr>
            </w:pPr>
          </w:p>
        </w:tc>
      </w:tr>
      <w:tr w:rsidR="002159EA">
        <w:trPr>
          <w:trHeight w:val="659"/>
        </w:trPr>
        <w:tc>
          <w:tcPr>
            <w:tcW w:w="7560" w:type="dxa"/>
            <w:gridSpan w:val="9"/>
            <w:vAlign w:val="center"/>
          </w:tcPr>
          <w:p w:rsidR="002159EA" w:rsidRDefault="002159EA" w:rsidP="00E34DE5">
            <w:pPr>
              <w:pStyle w:val="NormalWeb"/>
              <w:spacing w:beforeAutospacing="0" w:afterAutospacing="0" w:line="500" w:lineRule="exact"/>
              <w:rPr>
                <w:rFonts w:ascii="仿宋_GB2312" w:eastAsia="仿宋_GB2312" w:hAnsi="仿宋_GB2312" w:cs="Times New Roman"/>
                <w:kern w:val="2"/>
              </w:rPr>
            </w:pPr>
            <w:r>
              <w:rPr>
                <w:rFonts w:ascii="仿宋_GB2312" w:eastAsia="仿宋_GB2312" w:hAnsi="仿宋_GB2312" w:cs="仿宋_GB2312"/>
                <w:kern w:val="2"/>
              </w:rPr>
              <w:t>2.</w:t>
            </w:r>
            <w:r>
              <w:rPr>
                <w:rFonts w:ascii="仿宋_GB2312" w:eastAsia="仿宋_GB2312" w:hAnsi="仿宋_GB2312" w:cs="仿宋_GB2312" w:hint="eastAsia"/>
                <w:kern w:val="2"/>
              </w:rPr>
              <w:t>违反《反垄断法》制定含有排除限制竞争内容的政策措施</w:t>
            </w:r>
          </w:p>
        </w:tc>
        <w:tc>
          <w:tcPr>
            <w:tcW w:w="1410" w:type="dxa"/>
          </w:tcPr>
          <w:p w:rsidR="002159EA" w:rsidRDefault="002159EA" w:rsidP="00E34DE5">
            <w:pPr>
              <w:spacing w:line="500" w:lineRule="exact"/>
              <w:rPr>
                <w:rFonts w:ascii="仿宋_GB2312" w:eastAsia="仿宋_GB2312" w:hAnsi="仿宋_GB2312" w:cs="Times New Roman"/>
                <w:sz w:val="24"/>
                <w:szCs w:val="24"/>
              </w:rPr>
            </w:pPr>
          </w:p>
        </w:tc>
      </w:tr>
      <w:tr w:rsidR="002159EA">
        <w:trPr>
          <w:trHeight w:val="4810"/>
        </w:trPr>
        <w:tc>
          <w:tcPr>
            <w:tcW w:w="1158" w:type="dxa"/>
            <w:vAlign w:val="center"/>
          </w:tcPr>
          <w:p w:rsidR="002159EA" w:rsidRDefault="002159EA" w:rsidP="00E34DE5">
            <w:pPr>
              <w:spacing w:line="500" w:lineRule="exact"/>
              <w:rPr>
                <w:rFonts w:ascii="仿宋_GB2312" w:eastAsia="仿宋_GB2312" w:hAnsi="仿宋_GB2312" w:cs="Times New Roman"/>
                <w:sz w:val="28"/>
                <w:szCs w:val="28"/>
              </w:rPr>
            </w:pPr>
            <w:r>
              <w:rPr>
                <w:rFonts w:ascii="仿宋_GB2312" w:eastAsia="仿宋_GB2312" w:hAnsi="仿宋_GB2312" w:cs="仿宋_GB2312" w:hint="eastAsia"/>
                <w:sz w:val="24"/>
                <w:szCs w:val="24"/>
              </w:rPr>
              <w:t>是否违反相关标准的结论（如违反，请详</w:t>
            </w:r>
            <w:r>
              <w:rPr>
                <w:rFonts w:ascii="仿宋_GB2312" w:eastAsia="仿宋_GB2312" w:hAnsi="仿宋_GB2312" w:cs="仿宋_GB2312" w:hint="eastAsia"/>
                <w:color w:val="000000"/>
                <w:sz w:val="24"/>
                <w:szCs w:val="24"/>
              </w:rPr>
              <w:t>细说明情</w:t>
            </w:r>
            <w:r>
              <w:rPr>
                <w:rFonts w:ascii="仿宋_GB2312" w:eastAsia="仿宋_GB2312" w:hAnsi="仿宋_GB2312" w:cs="仿宋_GB2312" w:hint="eastAsia"/>
                <w:sz w:val="24"/>
                <w:szCs w:val="24"/>
              </w:rPr>
              <w:t>况）</w:t>
            </w:r>
          </w:p>
        </w:tc>
        <w:tc>
          <w:tcPr>
            <w:tcW w:w="7812" w:type="dxa"/>
            <w:gridSpan w:val="9"/>
            <w:vAlign w:val="center"/>
          </w:tcPr>
          <w:p w:rsidR="002159EA" w:rsidRDefault="002159EA" w:rsidP="00E34DE5">
            <w:pPr>
              <w:spacing w:line="500" w:lineRule="exact"/>
              <w:jc w:val="right"/>
              <w:rPr>
                <w:rFonts w:ascii="仿宋_GB2312" w:eastAsia="仿宋_GB2312" w:hAnsi="仿宋_GB2312" w:cs="Times New Roman"/>
                <w:sz w:val="24"/>
                <w:szCs w:val="24"/>
              </w:rPr>
            </w:pPr>
          </w:p>
          <w:p w:rsidR="002159EA" w:rsidRDefault="002159EA" w:rsidP="00E34DE5">
            <w:pPr>
              <w:spacing w:line="500" w:lineRule="exact"/>
              <w:jc w:val="right"/>
              <w:rPr>
                <w:rFonts w:ascii="仿宋_GB2312" w:eastAsia="仿宋_GB2312" w:hAnsi="仿宋_GB2312" w:cs="Times New Roman"/>
                <w:sz w:val="24"/>
                <w:szCs w:val="24"/>
              </w:rPr>
            </w:pPr>
          </w:p>
          <w:p w:rsidR="002159EA" w:rsidRDefault="002159EA" w:rsidP="00E34DE5">
            <w:pPr>
              <w:spacing w:line="500" w:lineRule="exact"/>
              <w:jc w:val="right"/>
              <w:rPr>
                <w:rFonts w:ascii="仿宋_GB2312" w:eastAsia="仿宋_GB2312" w:hAnsi="仿宋_GB2312" w:cs="Times New Roman"/>
                <w:sz w:val="24"/>
                <w:szCs w:val="24"/>
              </w:rPr>
            </w:pPr>
          </w:p>
          <w:p w:rsidR="002159EA" w:rsidRDefault="002159EA" w:rsidP="00E34DE5">
            <w:pPr>
              <w:spacing w:line="500" w:lineRule="exact"/>
              <w:jc w:val="right"/>
              <w:rPr>
                <w:rFonts w:ascii="仿宋_GB2312" w:eastAsia="仿宋_GB2312" w:hAnsi="仿宋_GB2312" w:cs="Times New Roman"/>
                <w:sz w:val="24"/>
                <w:szCs w:val="24"/>
              </w:rPr>
            </w:pPr>
            <w:r>
              <w:rPr>
                <w:rFonts w:ascii="仿宋_GB2312" w:eastAsia="仿宋_GB2312" w:hAnsi="仿宋_GB2312" w:cs="仿宋_GB2312" w:hint="eastAsia"/>
                <w:sz w:val="24"/>
                <w:szCs w:val="24"/>
              </w:rPr>
              <w:t>（可附相关报告）</w:t>
            </w:r>
          </w:p>
        </w:tc>
      </w:tr>
      <w:tr w:rsidR="002159EA">
        <w:trPr>
          <w:trHeight w:val="423"/>
        </w:trPr>
        <w:tc>
          <w:tcPr>
            <w:tcW w:w="1158" w:type="dxa"/>
            <w:vMerge w:val="restart"/>
            <w:vAlign w:val="center"/>
          </w:tcPr>
          <w:p w:rsidR="002159EA" w:rsidRDefault="002159EA" w:rsidP="00E34DE5">
            <w:pPr>
              <w:spacing w:line="500" w:lineRule="exact"/>
              <w:jc w:val="center"/>
              <w:rPr>
                <w:rFonts w:ascii="仿宋_GB2312" w:eastAsia="仿宋_GB2312" w:hAnsi="仿宋_GB2312" w:cs="Times New Roman"/>
                <w:sz w:val="28"/>
                <w:szCs w:val="28"/>
              </w:rPr>
            </w:pPr>
            <w:r>
              <w:rPr>
                <w:rFonts w:ascii="仿宋_GB2312" w:eastAsia="仿宋_GB2312" w:hAnsi="仿宋_GB2312" w:cs="仿宋_GB2312" w:hint="eastAsia"/>
                <w:sz w:val="24"/>
                <w:szCs w:val="24"/>
              </w:rPr>
              <w:t>适用例外规定</w:t>
            </w:r>
          </w:p>
        </w:tc>
        <w:tc>
          <w:tcPr>
            <w:tcW w:w="7812" w:type="dxa"/>
            <w:gridSpan w:val="9"/>
            <w:vAlign w:val="center"/>
          </w:tcPr>
          <w:p w:rsidR="002159EA" w:rsidRDefault="002159EA" w:rsidP="00E34DE5">
            <w:pPr>
              <w:spacing w:line="500" w:lineRule="exact"/>
              <w:jc w:val="left"/>
              <w:rPr>
                <w:rFonts w:ascii="仿宋_GB2312" w:eastAsia="仿宋_GB2312" w:hAnsi="仿宋_GB2312" w:cs="Times New Roman"/>
                <w:sz w:val="28"/>
                <w:szCs w:val="28"/>
              </w:rPr>
            </w:pPr>
            <w:r>
              <w:rPr>
                <w:noProof/>
              </w:rPr>
              <w:pict>
                <v:shape id="_x0000_s1057" type="#_x0000_t109" style="position:absolute;margin-left:120.85pt;margin-top:10.35pt;width:14.25pt;height:13.5pt;z-index:251673088;mso-position-horizontal-relative:text;mso-position-vertical-relative:text"/>
              </w:pict>
            </w:r>
            <w:r>
              <w:rPr>
                <w:noProof/>
              </w:rPr>
              <w:pict>
                <v:shape id="_x0000_s1058" type="#_x0000_t109" style="position:absolute;margin-left:24.8pt;margin-top:11.4pt;width:14.25pt;height:13.5pt;z-index:251672064;mso-position-horizontal-relative:text;mso-position-vertical-relative:text"/>
              </w:pict>
            </w:r>
            <w:r>
              <w:rPr>
                <w:rFonts w:ascii="仿宋_GB2312" w:eastAsia="仿宋_GB2312" w:hAnsi="仿宋_GB2312" w:cs="仿宋_GB2312" w:hint="eastAsia"/>
                <w:sz w:val="24"/>
                <w:szCs w:val="24"/>
              </w:rPr>
              <w:t>是</w:t>
            </w:r>
            <w:r>
              <w:rPr>
                <w:rFonts w:ascii="仿宋_GB2312" w:eastAsia="仿宋_GB2312" w:hAnsi="仿宋_GB2312" w:cs="仿宋_GB2312"/>
                <w:sz w:val="24"/>
                <w:szCs w:val="24"/>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4"/>
                <w:szCs w:val="24"/>
              </w:rPr>
              <w:t>否</w:t>
            </w:r>
          </w:p>
        </w:tc>
      </w:tr>
      <w:tr w:rsidR="002159EA">
        <w:trPr>
          <w:trHeight w:val="3897"/>
        </w:trPr>
        <w:tc>
          <w:tcPr>
            <w:tcW w:w="1158" w:type="dxa"/>
            <w:vMerge/>
            <w:vAlign w:val="center"/>
          </w:tcPr>
          <w:p w:rsidR="002159EA" w:rsidRDefault="002159EA" w:rsidP="00E34DE5">
            <w:pPr>
              <w:spacing w:line="500" w:lineRule="exact"/>
              <w:jc w:val="center"/>
              <w:rPr>
                <w:rFonts w:ascii="仿宋_GB2312" w:eastAsia="仿宋_GB2312" w:hAnsi="仿宋_GB2312" w:cs="Times New Roman"/>
                <w:sz w:val="28"/>
                <w:szCs w:val="28"/>
              </w:rPr>
            </w:pPr>
          </w:p>
        </w:tc>
        <w:tc>
          <w:tcPr>
            <w:tcW w:w="1270" w:type="dxa"/>
            <w:gridSpan w:val="2"/>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选择“是”时详细说</w:t>
            </w:r>
          </w:p>
          <w:p w:rsidR="002159EA" w:rsidRDefault="002159EA" w:rsidP="00E34DE5">
            <w:pPr>
              <w:spacing w:line="500" w:lineRule="exact"/>
              <w:jc w:val="center"/>
              <w:rPr>
                <w:rFonts w:ascii="仿宋_GB2312" w:eastAsia="仿宋_GB2312" w:hAnsi="仿宋_GB2312" w:cs="Times New Roman"/>
                <w:sz w:val="28"/>
                <w:szCs w:val="28"/>
              </w:rPr>
            </w:pPr>
            <w:r>
              <w:rPr>
                <w:rFonts w:ascii="仿宋_GB2312" w:eastAsia="仿宋_GB2312" w:hAnsi="仿宋_GB2312" w:cs="仿宋_GB2312" w:hint="eastAsia"/>
                <w:sz w:val="24"/>
                <w:szCs w:val="24"/>
              </w:rPr>
              <w:t>明理由</w:t>
            </w:r>
          </w:p>
        </w:tc>
        <w:tc>
          <w:tcPr>
            <w:tcW w:w="6542" w:type="dxa"/>
            <w:gridSpan w:val="7"/>
          </w:tcPr>
          <w:p w:rsidR="002159EA" w:rsidRDefault="002159EA" w:rsidP="00E34DE5">
            <w:pPr>
              <w:spacing w:line="500" w:lineRule="exact"/>
              <w:rPr>
                <w:rFonts w:ascii="仿宋_GB2312" w:eastAsia="仿宋_GB2312" w:hAnsi="仿宋_GB2312" w:cs="Times New Roman"/>
                <w:sz w:val="28"/>
                <w:szCs w:val="28"/>
              </w:rPr>
            </w:pPr>
          </w:p>
          <w:p w:rsidR="002159EA" w:rsidRDefault="002159EA" w:rsidP="00E34DE5">
            <w:pPr>
              <w:spacing w:line="500" w:lineRule="exact"/>
              <w:rPr>
                <w:rFonts w:ascii="仿宋_GB2312" w:eastAsia="仿宋_GB2312" w:hAnsi="仿宋_GB2312" w:cs="Times New Roman"/>
                <w:sz w:val="28"/>
                <w:szCs w:val="28"/>
              </w:rPr>
            </w:pPr>
          </w:p>
          <w:p w:rsidR="002159EA" w:rsidRDefault="002159EA" w:rsidP="00E34DE5">
            <w:pPr>
              <w:spacing w:line="500" w:lineRule="exact"/>
              <w:rPr>
                <w:rFonts w:ascii="仿宋_GB2312" w:eastAsia="仿宋_GB2312" w:hAnsi="仿宋_GB2312" w:cs="Times New Roman"/>
                <w:sz w:val="28"/>
                <w:szCs w:val="28"/>
              </w:rPr>
            </w:pPr>
          </w:p>
          <w:p w:rsidR="002159EA" w:rsidRDefault="002159EA" w:rsidP="00E34DE5">
            <w:pPr>
              <w:spacing w:line="500" w:lineRule="exact"/>
              <w:rPr>
                <w:rFonts w:ascii="仿宋_GB2312" w:eastAsia="仿宋_GB2312" w:hAnsi="仿宋_GB2312" w:cs="Times New Roman"/>
                <w:sz w:val="28"/>
                <w:szCs w:val="28"/>
              </w:rPr>
            </w:pPr>
          </w:p>
        </w:tc>
      </w:tr>
      <w:tr w:rsidR="002159EA">
        <w:trPr>
          <w:trHeight w:val="3517"/>
        </w:trPr>
        <w:tc>
          <w:tcPr>
            <w:tcW w:w="1158" w:type="dxa"/>
            <w:tcBorders>
              <w:bottom w:val="single" w:sz="4" w:space="0" w:color="auto"/>
            </w:tcBorders>
            <w:vAlign w:val="center"/>
          </w:tcPr>
          <w:p w:rsidR="002159EA" w:rsidRDefault="002159EA" w:rsidP="00E34DE5">
            <w:pPr>
              <w:spacing w:line="500" w:lineRule="exact"/>
              <w:jc w:val="center"/>
              <w:rPr>
                <w:rFonts w:ascii="仿宋_GB2312" w:eastAsia="仿宋_GB2312" w:hAnsi="仿宋_GB2312" w:cs="Times New Roman"/>
                <w:sz w:val="28"/>
                <w:szCs w:val="28"/>
              </w:rPr>
            </w:pPr>
            <w:r>
              <w:rPr>
                <w:rFonts w:ascii="仿宋_GB2312" w:eastAsia="仿宋_GB2312" w:hAnsi="仿宋_GB2312" w:cs="仿宋_GB2312" w:hint="eastAsia"/>
                <w:sz w:val="24"/>
                <w:szCs w:val="24"/>
              </w:rPr>
              <w:t>分管公平竞争审查工作领导意见</w:t>
            </w:r>
          </w:p>
        </w:tc>
        <w:tc>
          <w:tcPr>
            <w:tcW w:w="7812" w:type="dxa"/>
            <w:gridSpan w:val="9"/>
            <w:tcBorders>
              <w:bottom w:val="single" w:sz="4" w:space="0" w:color="auto"/>
            </w:tcBorders>
          </w:tcPr>
          <w:p w:rsidR="002159EA" w:rsidRDefault="002159EA" w:rsidP="00E34DE5">
            <w:pPr>
              <w:spacing w:line="500" w:lineRule="exact"/>
              <w:rPr>
                <w:rFonts w:ascii="仿宋_GB2312" w:eastAsia="仿宋_GB2312" w:hAnsi="仿宋_GB2312" w:cs="Times New Roman"/>
                <w:sz w:val="28"/>
                <w:szCs w:val="28"/>
              </w:rPr>
            </w:pPr>
          </w:p>
          <w:p w:rsidR="002159EA" w:rsidRDefault="002159EA" w:rsidP="00E34DE5">
            <w:pPr>
              <w:spacing w:line="500" w:lineRule="exact"/>
              <w:rPr>
                <w:rFonts w:ascii="仿宋_GB2312" w:eastAsia="仿宋_GB2312" w:hAnsi="仿宋_GB2312" w:cs="Times New Roman"/>
                <w:sz w:val="28"/>
                <w:szCs w:val="28"/>
              </w:rPr>
            </w:pPr>
          </w:p>
          <w:p w:rsidR="002159EA" w:rsidRDefault="002159EA" w:rsidP="00E34DE5">
            <w:pPr>
              <w:spacing w:line="500" w:lineRule="exact"/>
              <w:ind w:right="560"/>
              <w:rPr>
                <w:rFonts w:ascii="仿宋_GB2312" w:eastAsia="仿宋_GB2312" w:hAnsi="仿宋_GB2312" w:cs="Times New Roman"/>
                <w:sz w:val="28"/>
                <w:szCs w:val="28"/>
              </w:rPr>
            </w:pPr>
          </w:p>
          <w:p w:rsidR="002159EA" w:rsidRDefault="002159EA" w:rsidP="00E34DE5">
            <w:pPr>
              <w:spacing w:line="500" w:lineRule="exact"/>
              <w:ind w:right="560"/>
              <w:rPr>
                <w:rFonts w:ascii="仿宋_GB2312" w:eastAsia="仿宋_GB2312" w:hAnsi="仿宋_GB2312" w:cs="Times New Roman"/>
                <w:sz w:val="28"/>
                <w:szCs w:val="28"/>
              </w:rPr>
            </w:pPr>
          </w:p>
          <w:p w:rsidR="002159EA" w:rsidRDefault="002159EA" w:rsidP="00E34DE5">
            <w:pPr>
              <w:spacing w:line="500" w:lineRule="exact"/>
              <w:ind w:right="560"/>
              <w:rPr>
                <w:rFonts w:ascii="仿宋_GB2312" w:eastAsia="仿宋_GB2312" w:hAnsi="仿宋_GB2312" w:cs="Times New Roman"/>
                <w:sz w:val="28"/>
                <w:szCs w:val="28"/>
              </w:rPr>
            </w:pPr>
          </w:p>
          <w:p w:rsidR="002159EA" w:rsidRDefault="002159EA" w:rsidP="002159EA">
            <w:pPr>
              <w:spacing w:line="500" w:lineRule="exact"/>
              <w:ind w:right="560" w:firstLineChars="1600" w:firstLine="31680"/>
              <w:rPr>
                <w:rFonts w:ascii="仿宋_GB2312" w:eastAsia="仿宋_GB2312" w:hAnsi="仿宋_GB2312" w:cs="Times New Roman"/>
                <w:sz w:val="28"/>
                <w:szCs w:val="28"/>
              </w:rPr>
            </w:pPr>
            <w:r>
              <w:rPr>
                <w:rFonts w:ascii="仿宋_GB2312" w:eastAsia="仿宋_GB2312" w:hAnsi="仿宋_GB2312" w:cs="仿宋_GB2312" w:hint="eastAsia"/>
                <w:sz w:val="24"/>
                <w:szCs w:val="24"/>
              </w:rPr>
              <w:t>签字：</w:t>
            </w:r>
          </w:p>
        </w:tc>
      </w:tr>
      <w:tr w:rsidR="002159EA">
        <w:trPr>
          <w:trHeight w:val="4168"/>
        </w:trPr>
        <w:tc>
          <w:tcPr>
            <w:tcW w:w="1158" w:type="dxa"/>
            <w:tcBorders>
              <w:top w:val="single" w:sz="4" w:space="0" w:color="auto"/>
            </w:tcBorders>
            <w:vAlign w:val="center"/>
          </w:tcPr>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主要</w:t>
            </w:r>
          </w:p>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负责</w:t>
            </w:r>
          </w:p>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同志</w:t>
            </w:r>
          </w:p>
          <w:p w:rsidR="002159EA" w:rsidRDefault="002159EA" w:rsidP="00E34DE5">
            <w:pPr>
              <w:spacing w:line="50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意见</w:t>
            </w:r>
          </w:p>
        </w:tc>
        <w:tc>
          <w:tcPr>
            <w:tcW w:w="7812" w:type="dxa"/>
            <w:gridSpan w:val="9"/>
            <w:tcBorders>
              <w:top w:val="single" w:sz="4" w:space="0" w:color="auto"/>
            </w:tcBorders>
          </w:tcPr>
          <w:p w:rsidR="002159EA" w:rsidRDefault="002159EA" w:rsidP="002159EA">
            <w:pPr>
              <w:spacing w:line="500" w:lineRule="exact"/>
              <w:ind w:right="560" w:firstLineChars="1600" w:firstLine="31680"/>
              <w:rPr>
                <w:rFonts w:ascii="仿宋_GB2312" w:eastAsia="仿宋_GB2312" w:hAnsi="仿宋_GB2312" w:cs="Times New Roman"/>
                <w:sz w:val="24"/>
                <w:szCs w:val="24"/>
              </w:rPr>
            </w:pPr>
          </w:p>
          <w:p w:rsidR="002159EA" w:rsidRDefault="002159EA" w:rsidP="002159EA">
            <w:pPr>
              <w:spacing w:line="500" w:lineRule="exact"/>
              <w:ind w:right="560" w:firstLineChars="1600" w:firstLine="31680"/>
              <w:rPr>
                <w:rFonts w:ascii="仿宋_GB2312" w:eastAsia="仿宋_GB2312" w:hAnsi="仿宋_GB2312" w:cs="Times New Roman"/>
                <w:sz w:val="24"/>
                <w:szCs w:val="24"/>
              </w:rPr>
            </w:pPr>
          </w:p>
          <w:p w:rsidR="002159EA" w:rsidRDefault="002159EA" w:rsidP="002159EA">
            <w:pPr>
              <w:spacing w:line="500" w:lineRule="exact"/>
              <w:ind w:right="560" w:firstLineChars="1600" w:firstLine="31680"/>
              <w:rPr>
                <w:rFonts w:ascii="仿宋_GB2312" w:eastAsia="仿宋_GB2312" w:hAnsi="仿宋_GB2312" w:cs="Times New Roman"/>
                <w:sz w:val="24"/>
                <w:szCs w:val="24"/>
              </w:rPr>
            </w:pPr>
          </w:p>
          <w:p w:rsidR="002159EA" w:rsidRDefault="002159EA" w:rsidP="002159EA">
            <w:pPr>
              <w:spacing w:line="500" w:lineRule="exact"/>
              <w:ind w:right="560" w:firstLineChars="1600" w:firstLine="31680"/>
              <w:rPr>
                <w:rFonts w:ascii="仿宋_GB2312" w:eastAsia="仿宋_GB2312" w:hAnsi="仿宋_GB2312" w:cs="Times New Roman"/>
                <w:sz w:val="24"/>
                <w:szCs w:val="24"/>
              </w:rPr>
            </w:pPr>
          </w:p>
          <w:p w:rsidR="002159EA" w:rsidRDefault="002159EA" w:rsidP="002159EA">
            <w:pPr>
              <w:spacing w:line="500" w:lineRule="exact"/>
              <w:ind w:right="560" w:firstLineChars="1600" w:firstLine="31680"/>
              <w:rPr>
                <w:rFonts w:ascii="仿宋_GB2312" w:eastAsia="仿宋_GB2312" w:hAnsi="仿宋_GB2312" w:cs="Times New Roman"/>
                <w:sz w:val="24"/>
                <w:szCs w:val="24"/>
              </w:rPr>
            </w:pPr>
          </w:p>
          <w:p w:rsidR="002159EA" w:rsidRDefault="002159EA" w:rsidP="002159EA">
            <w:pPr>
              <w:spacing w:line="500" w:lineRule="exact"/>
              <w:ind w:right="560" w:firstLineChars="1600" w:firstLine="31680"/>
              <w:rPr>
                <w:rFonts w:ascii="仿宋_GB2312" w:eastAsia="仿宋_GB2312" w:hAnsi="仿宋_GB2312" w:cs="Times New Roman"/>
                <w:sz w:val="24"/>
                <w:szCs w:val="24"/>
              </w:rPr>
            </w:pPr>
          </w:p>
          <w:p w:rsidR="002159EA" w:rsidRDefault="002159EA" w:rsidP="002159EA">
            <w:pPr>
              <w:spacing w:line="500" w:lineRule="exact"/>
              <w:ind w:right="560" w:firstLineChars="1600" w:firstLine="31680"/>
              <w:rPr>
                <w:rFonts w:ascii="仿宋_GB2312" w:eastAsia="仿宋_GB2312" w:hAnsi="仿宋_GB2312" w:cs="Times New Roman"/>
                <w:sz w:val="24"/>
                <w:szCs w:val="24"/>
              </w:rPr>
            </w:pPr>
            <w:r>
              <w:rPr>
                <w:rFonts w:ascii="仿宋_GB2312" w:eastAsia="仿宋_GB2312" w:hAnsi="仿宋_GB2312" w:cs="仿宋_GB2312" w:hint="eastAsia"/>
                <w:sz w:val="24"/>
                <w:szCs w:val="24"/>
              </w:rPr>
              <w:t>签字：</w:t>
            </w:r>
          </w:p>
        </w:tc>
      </w:tr>
      <w:tr w:rsidR="002159EA">
        <w:trPr>
          <w:trHeight w:val="501"/>
        </w:trPr>
        <w:tc>
          <w:tcPr>
            <w:tcW w:w="8970" w:type="dxa"/>
            <w:gridSpan w:val="10"/>
            <w:vAlign w:val="center"/>
          </w:tcPr>
          <w:p w:rsidR="002159EA" w:rsidRDefault="002159EA" w:rsidP="00E34DE5">
            <w:pPr>
              <w:spacing w:line="50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4"/>
                <w:szCs w:val="24"/>
              </w:rPr>
              <w:t>起草部门与审查部门为同一部门的，审查部门信息可以不填</w:t>
            </w:r>
          </w:p>
        </w:tc>
      </w:tr>
    </w:tbl>
    <w:p w:rsidR="002159EA" w:rsidRDefault="002159EA" w:rsidP="00E34DE5">
      <w:pPr>
        <w:pStyle w:val="NormalWeb"/>
        <w:widowControl/>
        <w:spacing w:beforeAutospacing="0" w:afterAutospacing="0" w:line="500" w:lineRule="exact"/>
        <w:jc w:val="both"/>
        <w:rPr>
          <w:rFonts w:ascii="仿宋_GB2312" w:eastAsia="仿宋_GB2312" w:hAnsi="仿宋_GB2312" w:cs="Times New Roman"/>
          <w:sz w:val="32"/>
          <w:szCs w:val="32"/>
        </w:rPr>
      </w:pPr>
    </w:p>
    <w:p w:rsidR="002159EA" w:rsidRDefault="002159EA" w:rsidP="00E34DE5">
      <w:pPr>
        <w:spacing w:line="500" w:lineRule="exact"/>
        <w:rPr>
          <w:rFonts w:cs="Times New Roman"/>
        </w:rPr>
      </w:pPr>
    </w:p>
    <w:sectPr w:rsidR="002159EA" w:rsidSect="00B87747">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9EA" w:rsidRDefault="002159EA" w:rsidP="00B87747">
      <w:pPr>
        <w:rPr>
          <w:rFonts w:cs="Times New Roman"/>
        </w:rPr>
      </w:pPr>
      <w:r>
        <w:rPr>
          <w:rFonts w:cs="Times New Roman"/>
        </w:rPr>
        <w:separator/>
      </w:r>
    </w:p>
  </w:endnote>
  <w:endnote w:type="continuationSeparator" w:id="0">
    <w:p w:rsidR="002159EA" w:rsidRDefault="002159EA" w:rsidP="00B8774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080F3C52" w:usb2="00000016" w:usb3="00000000" w:csb0="0004001F"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9EA" w:rsidRDefault="002159EA">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159EA" w:rsidRDefault="002159EA">
    <w:pPr>
      <w:pStyle w:val="Footer"/>
      <w:jc w:val="center"/>
      <w:rPr>
        <w:rFonts w:cs="Times New Roman"/>
      </w:rPr>
    </w:pPr>
  </w:p>
  <w:p w:rsidR="002159EA" w:rsidRDefault="002159E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9EA" w:rsidRDefault="002159EA" w:rsidP="00B87747">
      <w:pPr>
        <w:rPr>
          <w:rFonts w:cs="Times New Roman"/>
        </w:rPr>
      </w:pPr>
      <w:r>
        <w:rPr>
          <w:rFonts w:cs="Times New Roman"/>
        </w:rPr>
        <w:separator/>
      </w:r>
    </w:p>
  </w:footnote>
  <w:footnote w:type="continuationSeparator" w:id="0">
    <w:p w:rsidR="002159EA" w:rsidRDefault="002159EA" w:rsidP="00B8774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9EA" w:rsidRDefault="002159EA">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E4C48F6"/>
    <w:rsid w:val="002159EA"/>
    <w:rsid w:val="00433B9B"/>
    <w:rsid w:val="007F0193"/>
    <w:rsid w:val="00B41725"/>
    <w:rsid w:val="00B87747"/>
    <w:rsid w:val="00E34DE5"/>
    <w:rsid w:val="2E4C48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747"/>
    <w:pPr>
      <w:widowControl w:val="0"/>
      <w:jc w:val="both"/>
    </w:pPr>
    <w:rPr>
      <w:rFonts w:ascii="??" w:hAnsi="??" w:cs="??"/>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77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13669"/>
    <w:rPr>
      <w:rFonts w:ascii="??" w:hAnsi="??" w:cs="??"/>
      <w:sz w:val="18"/>
      <w:szCs w:val="18"/>
    </w:rPr>
  </w:style>
  <w:style w:type="paragraph" w:styleId="Header">
    <w:name w:val="header"/>
    <w:basedOn w:val="Normal"/>
    <w:link w:val="HeaderChar"/>
    <w:uiPriority w:val="99"/>
    <w:rsid w:val="00B877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13669"/>
    <w:rPr>
      <w:rFonts w:ascii="??" w:hAnsi="??" w:cs="??"/>
      <w:sz w:val="18"/>
      <w:szCs w:val="18"/>
    </w:rPr>
  </w:style>
  <w:style w:type="paragraph" w:styleId="NormalWeb">
    <w:name w:val="Normal (Web)"/>
    <w:basedOn w:val="Normal"/>
    <w:uiPriority w:val="99"/>
    <w:rsid w:val="00B87747"/>
    <w:pPr>
      <w:spacing w:beforeAutospacing="1" w:afterAutospacing="1"/>
      <w:jc w:val="left"/>
    </w:pPr>
    <w:rPr>
      <w:kern w:val="0"/>
      <w:sz w:val="24"/>
      <w:szCs w:val="24"/>
    </w:rPr>
  </w:style>
  <w:style w:type="character" w:styleId="PageNumber">
    <w:name w:val="page number"/>
    <w:basedOn w:val="DefaultParagraphFont"/>
    <w:uiPriority w:val="99"/>
    <w:rsid w:val="00B87747"/>
  </w:style>
  <w:style w:type="paragraph" w:customStyle="1" w:styleId="p">
    <w:name w:val="p"/>
    <w:basedOn w:val="Normal"/>
    <w:uiPriority w:val="99"/>
    <w:rsid w:val="00B8774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1005</Words>
  <Characters>5734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天光云影</dc:creator>
  <cp:keywords/>
  <dc:description/>
  <cp:lastModifiedBy>User</cp:lastModifiedBy>
  <cp:revision>3</cp:revision>
  <dcterms:created xsi:type="dcterms:W3CDTF">2021-06-10T07:08:00Z</dcterms:created>
  <dcterms:modified xsi:type="dcterms:W3CDTF">2022-09-06T00:48:00Z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EE3A9717D2DE4D809544F98916A94AB0</vt:lpwstr>
  </property>
</Properties>
</file>