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textAlignment w:val="auto"/>
        <w:outlineLvl w:val="0"/>
        <w:rPr>
          <w:rStyle w:val="11"/>
          <w:rFonts w:hint="eastAsia" w:ascii="黑体" w:hAnsi="黑体" w:eastAsia="黑体" w:cs="宋体"/>
          <w:b w:val="0"/>
          <w:bCs w:val="0"/>
          <w:sz w:val="32"/>
          <w:szCs w:val="32"/>
        </w:rPr>
      </w:pPr>
      <w:r>
        <w:rPr>
          <w:rStyle w:val="11"/>
          <w:rFonts w:hint="eastAsia" w:ascii="黑体" w:hAnsi="黑体" w:eastAsia="黑体" w:cs="宋体"/>
          <w:b w:val="0"/>
          <w:bCs w:val="0"/>
          <w:sz w:val="32"/>
          <w:szCs w:val="32"/>
        </w:rPr>
        <w:t>附件：</w:t>
      </w:r>
    </w:p>
    <w:p>
      <w:pPr>
        <w:pStyle w:val="7"/>
        <w:keepNext w:val="0"/>
        <w:keepLines w:val="0"/>
        <w:pageBreakBefore w:val="0"/>
        <w:widowControl/>
        <w:kinsoku/>
        <w:wordWrap/>
        <w:overflowPunct/>
        <w:topLinePunct w:val="0"/>
        <w:autoSpaceDE/>
        <w:autoSpaceDN/>
        <w:bidi w:val="0"/>
        <w:adjustRightInd/>
        <w:snapToGrid/>
        <w:spacing w:beforeAutospacing="0" w:afterAutospacing="0" w:line="520" w:lineRule="exact"/>
        <w:jc w:val="center"/>
        <w:textAlignment w:val="auto"/>
        <w:outlineLvl w:val="0"/>
        <w:rPr>
          <w:rStyle w:val="11"/>
          <w:rFonts w:hint="eastAsia" w:ascii="方正小标宋简体" w:hAnsi="方正小标宋简体" w:eastAsia="方正小标宋简体" w:cs="方正小标宋简体"/>
          <w:b w:val="0"/>
          <w:bCs w:val="0"/>
          <w:sz w:val="44"/>
          <w:szCs w:val="44"/>
        </w:rPr>
      </w:pPr>
      <w:r>
        <w:rPr>
          <w:rStyle w:val="11"/>
          <w:rFonts w:hint="eastAsia" w:ascii="方正小标宋简体" w:hAnsi="方正小标宋简体" w:eastAsia="方正小标宋简体" w:cs="方正小标宋简体"/>
          <w:b w:val="0"/>
          <w:bCs w:val="0"/>
          <w:sz w:val="44"/>
          <w:szCs w:val="44"/>
        </w:rPr>
        <w:t>朝阳低空经济三年重点任务清单</w:t>
      </w:r>
    </w:p>
    <w:tbl>
      <w:tblPr>
        <w:tblStyle w:val="9"/>
        <w:tblW w:w="50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574"/>
        <w:gridCol w:w="6828"/>
        <w:gridCol w:w="2235"/>
        <w:gridCol w:w="733"/>
        <w:gridCol w:w="733"/>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05" w:type="pct"/>
            <w:vMerge w:val="restart"/>
            <w:tcBorders>
              <w:left w:val="single" w:color="auto" w:sz="4" w:space="0"/>
              <w:right w:val="single" w:color="auto" w:sz="4" w:space="0"/>
            </w:tcBorders>
            <w:vAlign w:val="center"/>
          </w:tcPr>
          <w:p>
            <w:pPr>
              <w:jc w:val="center"/>
              <w:rPr>
                <w:rFonts w:hint="eastAsia" w:ascii="黑体" w:hAnsi="黑体" w:eastAsia="黑体" w:cs="黑体"/>
                <w:b w:val="0"/>
                <w:bCs w:val="0"/>
              </w:rPr>
            </w:pPr>
            <w:r>
              <w:rPr>
                <w:rFonts w:hint="eastAsia" w:ascii="黑体" w:hAnsi="黑体" w:eastAsia="黑体" w:cs="黑体"/>
                <w:b w:val="0"/>
                <w:bCs w:val="0"/>
              </w:rPr>
              <w:t>序号</w:t>
            </w:r>
          </w:p>
        </w:tc>
        <w:tc>
          <w:tcPr>
            <w:tcW w:w="569" w:type="pct"/>
            <w:vMerge w:val="restart"/>
            <w:tcBorders>
              <w:top w:val="single" w:color="auto" w:sz="4" w:space="0"/>
              <w:left w:val="single" w:color="auto" w:sz="4" w:space="0"/>
              <w:right w:val="single" w:color="auto" w:sz="4" w:space="0"/>
            </w:tcBorders>
            <w:vAlign w:val="center"/>
          </w:tcPr>
          <w:p>
            <w:pPr>
              <w:jc w:val="center"/>
              <w:rPr>
                <w:rFonts w:hint="eastAsia" w:ascii="黑体" w:hAnsi="黑体" w:eastAsia="黑体" w:cs="黑体"/>
                <w:b w:val="0"/>
                <w:bCs w:val="0"/>
              </w:rPr>
            </w:pPr>
            <w:r>
              <w:rPr>
                <w:rFonts w:hint="eastAsia" w:ascii="黑体" w:hAnsi="黑体" w:eastAsia="黑体" w:cs="黑体"/>
                <w:b w:val="0"/>
                <w:bCs w:val="0"/>
              </w:rPr>
              <w:t>项目名称</w:t>
            </w:r>
          </w:p>
        </w:tc>
        <w:tc>
          <w:tcPr>
            <w:tcW w:w="2468" w:type="pct"/>
            <w:vMerge w:val="restart"/>
            <w:tcBorders>
              <w:top w:val="single" w:color="auto" w:sz="4" w:space="0"/>
              <w:left w:val="single" w:color="auto" w:sz="4" w:space="0"/>
              <w:right w:val="single" w:color="auto" w:sz="4" w:space="0"/>
            </w:tcBorders>
            <w:vAlign w:val="center"/>
          </w:tcPr>
          <w:p>
            <w:pPr>
              <w:jc w:val="center"/>
              <w:rPr>
                <w:rFonts w:hint="eastAsia" w:ascii="黑体" w:hAnsi="黑体" w:eastAsia="黑体" w:cs="黑体"/>
                <w:b w:val="0"/>
                <w:bCs w:val="0"/>
              </w:rPr>
            </w:pPr>
            <w:r>
              <w:rPr>
                <w:rFonts w:hint="eastAsia" w:ascii="黑体" w:hAnsi="黑体" w:eastAsia="黑体" w:cs="黑体"/>
                <w:b w:val="0"/>
                <w:bCs w:val="0"/>
              </w:rPr>
              <w:t>具体内容</w:t>
            </w:r>
          </w:p>
        </w:tc>
        <w:tc>
          <w:tcPr>
            <w:tcW w:w="808" w:type="pct"/>
            <w:vMerge w:val="restart"/>
            <w:tcBorders>
              <w:top w:val="single" w:color="auto" w:sz="4" w:space="0"/>
              <w:left w:val="single" w:color="auto" w:sz="4" w:space="0"/>
              <w:right w:val="single" w:color="auto" w:sz="4" w:space="0"/>
            </w:tcBorders>
            <w:vAlign w:val="center"/>
          </w:tcPr>
          <w:p>
            <w:pPr>
              <w:jc w:val="center"/>
              <w:rPr>
                <w:rFonts w:hint="eastAsia" w:ascii="黑体" w:hAnsi="黑体" w:eastAsia="黑体" w:cs="黑体"/>
                <w:b w:val="0"/>
                <w:bCs w:val="0"/>
              </w:rPr>
            </w:pPr>
            <w:r>
              <w:rPr>
                <w:rFonts w:hint="eastAsia" w:ascii="黑体" w:hAnsi="黑体" w:eastAsia="黑体" w:cs="黑体"/>
                <w:b w:val="0"/>
                <w:bCs w:val="0"/>
              </w:rPr>
              <w:t>责任单位</w:t>
            </w:r>
          </w:p>
        </w:tc>
        <w:tc>
          <w:tcPr>
            <w:tcW w:w="849" w:type="pct"/>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b w:val="0"/>
                <w:bCs w:val="0"/>
              </w:rPr>
            </w:pPr>
            <w:r>
              <w:rPr>
                <w:rFonts w:hint="eastAsia" w:ascii="黑体" w:hAnsi="黑体" w:eastAsia="黑体" w:cs="黑体"/>
                <w:b w:val="0"/>
                <w:bCs w:val="0"/>
              </w:rPr>
              <w:t>时间计划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jc w:val="center"/>
        </w:trPr>
        <w:tc>
          <w:tcPr>
            <w:tcW w:w="305" w:type="pct"/>
            <w:vMerge w:val="continue"/>
            <w:tcBorders>
              <w:left w:val="single" w:color="auto" w:sz="4" w:space="0"/>
              <w:bottom w:val="single" w:color="auto" w:sz="4" w:space="0"/>
              <w:right w:val="single" w:color="auto" w:sz="4" w:space="0"/>
            </w:tcBorders>
            <w:vAlign w:val="center"/>
          </w:tcPr>
          <w:p>
            <w:pPr>
              <w:jc w:val="center"/>
              <w:rPr>
                <w:rFonts w:hint="eastAsia" w:ascii="黑体" w:hAnsi="黑体" w:eastAsia="黑体" w:cs="黑体"/>
                <w:b w:val="0"/>
                <w:bCs w:val="0"/>
              </w:rPr>
            </w:pPr>
          </w:p>
        </w:tc>
        <w:tc>
          <w:tcPr>
            <w:tcW w:w="569" w:type="pct"/>
            <w:vMerge w:val="continue"/>
            <w:tcBorders>
              <w:left w:val="single" w:color="auto" w:sz="4" w:space="0"/>
              <w:bottom w:val="single" w:color="auto" w:sz="4" w:space="0"/>
              <w:right w:val="single" w:color="auto" w:sz="4" w:space="0"/>
            </w:tcBorders>
            <w:vAlign w:val="center"/>
          </w:tcPr>
          <w:p>
            <w:pPr>
              <w:jc w:val="center"/>
              <w:rPr>
                <w:rFonts w:hint="eastAsia" w:ascii="黑体" w:hAnsi="黑体" w:eastAsia="黑体" w:cs="黑体"/>
                <w:b w:val="0"/>
                <w:bCs w:val="0"/>
              </w:rPr>
            </w:pPr>
          </w:p>
        </w:tc>
        <w:tc>
          <w:tcPr>
            <w:tcW w:w="2468" w:type="pct"/>
            <w:vMerge w:val="continue"/>
            <w:tcBorders>
              <w:left w:val="single" w:color="auto" w:sz="4" w:space="0"/>
              <w:bottom w:val="single" w:color="auto" w:sz="4" w:space="0"/>
              <w:right w:val="single" w:color="auto" w:sz="4" w:space="0"/>
            </w:tcBorders>
            <w:vAlign w:val="center"/>
          </w:tcPr>
          <w:p>
            <w:pPr>
              <w:jc w:val="center"/>
              <w:rPr>
                <w:rFonts w:hint="eastAsia" w:ascii="黑体" w:hAnsi="黑体" w:eastAsia="黑体" w:cs="黑体"/>
                <w:b w:val="0"/>
                <w:bCs w:val="0"/>
              </w:rPr>
            </w:pPr>
          </w:p>
        </w:tc>
        <w:tc>
          <w:tcPr>
            <w:tcW w:w="808" w:type="pct"/>
            <w:vMerge w:val="continue"/>
            <w:tcBorders>
              <w:left w:val="single" w:color="auto" w:sz="4" w:space="0"/>
              <w:bottom w:val="single" w:color="auto" w:sz="4" w:space="0"/>
              <w:right w:val="single" w:color="auto" w:sz="4" w:space="0"/>
            </w:tcBorders>
            <w:vAlign w:val="center"/>
          </w:tcPr>
          <w:p>
            <w:pPr>
              <w:jc w:val="center"/>
              <w:rPr>
                <w:rFonts w:hint="eastAsia" w:ascii="黑体" w:hAnsi="黑体" w:eastAsia="黑体" w:cs="黑体"/>
                <w:b w:val="0"/>
                <w:bCs w:val="0"/>
              </w:rPr>
            </w:pPr>
          </w:p>
        </w:tc>
        <w:tc>
          <w:tcPr>
            <w:tcW w:w="2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黑体" w:hAnsi="黑体" w:eastAsia="黑体" w:cs="黑体"/>
                <w:b w:val="0"/>
                <w:bCs w:val="0"/>
              </w:rPr>
            </w:pPr>
            <w:r>
              <w:rPr>
                <w:rFonts w:hint="eastAsia" w:ascii="黑体" w:hAnsi="黑体" w:eastAsia="黑体" w:cs="黑体"/>
                <w:b w:val="0"/>
                <w:bCs w:val="0"/>
              </w:rPr>
              <w:t>2025</w:t>
            </w:r>
          </w:p>
        </w:tc>
        <w:tc>
          <w:tcPr>
            <w:tcW w:w="2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黑体" w:hAnsi="黑体" w:eastAsia="黑体" w:cs="黑体"/>
                <w:b w:val="0"/>
                <w:bCs w:val="0"/>
              </w:rPr>
            </w:pPr>
            <w:r>
              <w:rPr>
                <w:rFonts w:hint="eastAsia" w:ascii="黑体" w:hAnsi="黑体" w:eastAsia="黑体" w:cs="黑体"/>
                <w:b w:val="0"/>
                <w:bCs w:val="0"/>
              </w:rPr>
              <w:t>2026</w:t>
            </w:r>
          </w:p>
        </w:tc>
        <w:tc>
          <w:tcPr>
            <w:tcW w:w="31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黑体" w:hAnsi="黑体" w:eastAsia="黑体" w:cs="黑体"/>
                <w:b w:val="0"/>
                <w:bCs w:val="0"/>
              </w:rPr>
            </w:pPr>
            <w:r>
              <w:rPr>
                <w:rFonts w:hint="eastAsia" w:ascii="黑体" w:hAnsi="黑体" w:eastAsia="黑体" w:cs="黑体"/>
                <w:b w:val="0"/>
                <w:bCs w:val="0"/>
              </w:rPr>
              <w:t>2027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5" w:type="pct"/>
            <w:tcBorders>
              <w:left w:val="single" w:color="auto" w:sz="4" w:space="0"/>
              <w:bottom w:val="single" w:color="auto" w:sz="4" w:space="0"/>
              <w:right w:val="single" w:color="auto" w:sz="4" w:space="0"/>
            </w:tcBorders>
            <w:vAlign w:val="center"/>
          </w:tcPr>
          <w:p>
            <w:pPr>
              <w:jc w:val="center"/>
              <w:rPr>
                <w:rFonts w:hint="default" w:ascii="仿宋_GB2312" w:eastAsia="仿宋_GB2312" w:hAnsiTheme="minorHAnsi" w:cstheme="minorBidi"/>
                <w:kern w:val="2"/>
                <w:sz w:val="24"/>
                <w:szCs w:val="24"/>
                <w:lang w:val="en-US" w:eastAsia="zh-CN" w:bidi="ar-SA"/>
              </w:rPr>
            </w:pPr>
            <w:r>
              <w:rPr>
                <w:rFonts w:hint="eastAsia" w:ascii="仿宋_GB2312" w:eastAsia="仿宋_GB2312" w:cstheme="minorBidi"/>
                <w:kern w:val="2"/>
                <w:sz w:val="24"/>
                <w:szCs w:val="24"/>
                <w:lang w:val="en-US" w:eastAsia="zh-CN" w:bidi="ar-SA"/>
              </w:rPr>
              <w:t>1</w:t>
            </w:r>
          </w:p>
        </w:tc>
        <w:tc>
          <w:tcPr>
            <w:tcW w:w="569" w:type="pct"/>
            <w:tcBorders>
              <w:left w:val="single" w:color="auto" w:sz="4" w:space="0"/>
              <w:bottom w:val="single" w:color="auto" w:sz="4" w:space="0"/>
              <w:right w:val="single" w:color="auto" w:sz="4" w:space="0"/>
            </w:tcBorders>
            <w:vAlign w:val="center"/>
          </w:tcPr>
          <w:p>
            <w:pPr>
              <w:jc w:val="center"/>
              <w:rPr>
                <w:rFonts w:hint="default" w:ascii="仿宋_GB2312" w:eastAsia="仿宋_GB2312" w:hAnsiTheme="minorHAnsi" w:cstheme="minorBidi"/>
                <w:kern w:val="2"/>
                <w:sz w:val="24"/>
                <w:szCs w:val="24"/>
                <w:lang w:val="en-US" w:eastAsia="zh-CN" w:bidi="ar-SA"/>
              </w:rPr>
            </w:pPr>
            <w:r>
              <w:rPr>
                <w:rFonts w:hint="eastAsia" w:ascii="仿宋_GB2312" w:eastAsia="仿宋_GB2312" w:cstheme="minorBidi"/>
                <w:kern w:val="2"/>
                <w:sz w:val="24"/>
                <w:szCs w:val="24"/>
                <w:lang w:val="en-US" w:eastAsia="zh-CN" w:bidi="ar-SA"/>
              </w:rPr>
              <w:t>辽宁省航空护林站</w:t>
            </w:r>
          </w:p>
        </w:tc>
        <w:tc>
          <w:tcPr>
            <w:tcW w:w="2468" w:type="pct"/>
            <w:tcBorders>
              <w:left w:val="single" w:color="auto" w:sz="4" w:space="0"/>
              <w:bottom w:val="single" w:color="auto" w:sz="4" w:space="0"/>
              <w:right w:val="single" w:color="auto" w:sz="4" w:space="0"/>
            </w:tcBorders>
            <w:vAlign w:val="top"/>
          </w:tcPr>
          <w:p>
            <w:pPr>
              <w:jc w:val="both"/>
              <w:rPr>
                <w:rFonts w:ascii="仿宋_GB2312" w:eastAsia="仿宋_GB2312" w:hAnsiTheme="minorHAnsi" w:cstheme="minorBidi"/>
                <w:kern w:val="2"/>
                <w:sz w:val="24"/>
                <w:szCs w:val="24"/>
                <w:lang w:val="en-US" w:eastAsia="zh-CN" w:bidi="ar-SA"/>
              </w:rPr>
            </w:pPr>
            <w:r>
              <w:rPr>
                <w:rFonts w:hint="eastAsia" w:ascii="仿宋_GB2312" w:eastAsia="仿宋_GB2312" w:hAnsiTheme="minorHAnsi" w:cstheme="minorBidi"/>
                <w:kern w:val="2"/>
                <w:sz w:val="24"/>
                <w:szCs w:val="24"/>
                <w:lang w:val="en-US" w:eastAsia="zh-CN" w:bidi="ar-SA"/>
              </w:rPr>
              <w:tab/>
            </w:r>
            <w:r>
              <w:rPr>
                <w:rFonts w:hint="eastAsia" w:ascii="仿宋_GB2312" w:eastAsia="仿宋_GB2312" w:hAnsiTheme="minorHAnsi" w:cstheme="minorBidi"/>
                <w:kern w:val="2"/>
                <w:sz w:val="24"/>
                <w:szCs w:val="24"/>
                <w:lang w:val="en-US" w:eastAsia="zh-CN" w:bidi="ar-SA"/>
              </w:rPr>
              <w:t>项目建设内容主要包括:飞行区工程和航站区(即建设指标中的工作生活区)工程两部分。飞行区建设两个直径为30.5米、可停放Mi-171及以下直升机的圆形停机坪，并根据需求建设两条长170.9米，宽9.5米的滑行道与朝阳机场跑道相接。飞行区占地面积约为10342.02 平方米。航站区布置在项目用地东侧，占地面积8335.16平方米。航站区共新建三栋建筑,总建筑面积为4036.02 平方米，</w:t>
            </w:r>
          </w:p>
        </w:tc>
        <w:tc>
          <w:tcPr>
            <w:tcW w:w="808" w:type="pct"/>
            <w:tcBorders>
              <w:left w:val="single" w:color="auto" w:sz="4" w:space="0"/>
              <w:bottom w:val="single" w:color="auto" w:sz="4" w:space="0"/>
              <w:right w:val="single" w:color="auto" w:sz="4" w:space="0"/>
            </w:tcBorders>
            <w:vAlign w:val="center"/>
          </w:tcPr>
          <w:p>
            <w:pPr>
              <w:jc w:val="center"/>
              <w:rPr>
                <w:rFonts w:hint="eastAsia" w:ascii="仿宋_GB2312" w:eastAsia="仿宋_GB2312"/>
                <w:lang w:eastAsia="zh-CN"/>
              </w:rPr>
            </w:pPr>
            <w:r>
              <w:rPr>
                <w:rFonts w:hint="eastAsia" w:ascii="仿宋_GB2312" w:eastAsia="仿宋_GB2312"/>
              </w:rPr>
              <w:t>市</w:t>
            </w:r>
            <w:r>
              <w:rPr>
                <w:rFonts w:hint="eastAsia" w:ascii="仿宋_GB2312" w:eastAsia="仿宋_GB2312"/>
                <w:lang w:eastAsia="zh-CN"/>
              </w:rPr>
              <w:t>应急管理局，</w:t>
            </w:r>
          </w:p>
          <w:p>
            <w:pPr>
              <w:jc w:val="center"/>
              <w:rPr>
                <w:rFonts w:ascii="仿宋_GB2312" w:eastAsia="仿宋_GB2312" w:hAnsiTheme="minorHAnsi" w:cstheme="minorBidi"/>
                <w:kern w:val="2"/>
                <w:sz w:val="24"/>
                <w:szCs w:val="24"/>
                <w:lang w:val="en-US" w:eastAsia="zh-CN" w:bidi="ar-SA"/>
              </w:rPr>
            </w:pPr>
            <w:r>
              <w:rPr>
                <w:rFonts w:hint="eastAsia" w:ascii="仿宋_GB2312" w:eastAsia="仿宋_GB2312"/>
                <w:lang w:eastAsia="zh-CN"/>
              </w:rPr>
              <w:t>双塔</w:t>
            </w:r>
            <w:r>
              <w:rPr>
                <w:rFonts w:hint="eastAsia" w:ascii="仿宋_GB2312" w:eastAsia="仿宋_GB2312"/>
              </w:rPr>
              <w:t>区政府</w:t>
            </w:r>
          </w:p>
        </w:tc>
        <w:tc>
          <w:tcPr>
            <w:tcW w:w="265" w:type="pct"/>
            <w:tcBorders>
              <w:top w:val="single" w:color="auto" w:sz="4" w:space="0"/>
              <w:left w:val="single" w:color="auto" w:sz="4" w:space="0"/>
              <w:bottom w:val="single" w:color="auto" w:sz="4" w:space="0"/>
              <w:right w:val="single" w:color="auto" w:sz="4" w:space="0"/>
            </w:tcBorders>
            <w:shd w:val="clear" w:color="auto" w:fill="CCD4DE" w:themeFill="text2" w:themeFillTint="3F"/>
            <w:vAlign w:val="center"/>
          </w:tcPr>
          <w:p>
            <w:pPr>
              <w:jc w:val="center"/>
              <w:rPr>
                <w:rFonts w:ascii="仿宋_GB2312" w:eastAsia="仿宋_GB2312" w:hAnsiTheme="minorHAnsi" w:cstheme="minorBidi"/>
                <w:kern w:val="2"/>
                <w:sz w:val="24"/>
                <w:szCs w:val="24"/>
                <w:lang w:val="en-US" w:eastAsia="zh-CN" w:bidi="ar-SA"/>
              </w:rPr>
            </w:pPr>
            <w:r>
              <w:rPr>
                <w:rFonts w:hint="eastAsia" w:ascii="华文中宋" w:hAnsi="华文中宋" w:eastAsia="华文中宋"/>
              </w:rPr>
              <w:t>√</w:t>
            </w:r>
          </w:p>
        </w:tc>
        <w:tc>
          <w:tcPr>
            <w:tcW w:w="265" w:type="pct"/>
            <w:tcBorders>
              <w:top w:val="single" w:color="auto" w:sz="4" w:space="0"/>
              <w:left w:val="single" w:color="auto" w:sz="4" w:space="0"/>
              <w:bottom w:val="single" w:color="auto" w:sz="4" w:space="0"/>
              <w:right w:val="single" w:color="auto" w:sz="4" w:space="0"/>
            </w:tcBorders>
            <w:shd w:val="clear" w:color="auto" w:fill="CCD4DE" w:themeFill="text2" w:themeFillTint="3F"/>
            <w:vAlign w:val="center"/>
          </w:tcPr>
          <w:p>
            <w:pPr>
              <w:jc w:val="center"/>
              <w:rPr>
                <w:rFonts w:ascii="仿宋_GB2312" w:eastAsia="仿宋_GB2312" w:hAnsiTheme="minorHAnsi" w:cstheme="minorBidi"/>
                <w:kern w:val="2"/>
                <w:sz w:val="24"/>
                <w:szCs w:val="24"/>
                <w:lang w:val="en-US" w:eastAsia="zh-CN" w:bidi="ar-SA"/>
              </w:rPr>
            </w:pPr>
          </w:p>
        </w:tc>
        <w:tc>
          <w:tcPr>
            <w:tcW w:w="319" w:type="pct"/>
            <w:tcBorders>
              <w:top w:val="single" w:color="auto" w:sz="4" w:space="0"/>
              <w:left w:val="single" w:color="auto" w:sz="4" w:space="0"/>
              <w:bottom w:val="single" w:color="auto" w:sz="4" w:space="0"/>
              <w:right w:val="single" w:color="auto" w:sz="4" w:space="0"/>
            </w:tcBorders>
            <w:shd w:val="clear" w:color="auto" w:fill="CCD4DE" w:themeFill="text2" w:themeFillTint="3F"/>
            <w:vAlign w:val="center"/>
          </w:tcPr>
          <w:p>
            <w:pPr>
              <w:jc w:val="center"/>
              <w:rPr>
                <w:rFonts w:ascii="仿宋_GB2312" w:eastAsia="仿宋_GB2312" w:hAnsiTheme="minorHAnsi"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305" w:type="pct"/>
            <w:tcBorders>
              <w:left w:val="single" w:color="auto" w:sz="4" w:space="0"/>
              <w:bottom w:val="single" w:color="auto" w:sz="4" w:space="0"/>
              <w:right w:val="single" w:color="auto" w:sz="4" w:space="0"/>
            </w:tcBorders>
            <w:vAlign w:val="center"/>
          </w:tcPr>
          <w:p>
            <w:pPr>
              <w:jc w:val="center"/>
              <w:rPr>
                <w:rFonts w:hint="default" w:ascii="仿宋_GB2312" w:eastAsia="仿宋_GB2312" w:cstheme="minorBidi"/>
                <w:kern w:val="2"/>
                <w:sz w:val="24"/>
                <w:szCs w:val="24"/>
                <w:lang w:val="en-US" w:eastAsia="zh-CN" w:bidi="ar-SA"/>
              </w:rPr>
            </w:pPr>
            <w:r>
              <w:rPr>
                <w:rFonts w:hint="eastAsia" w:ascii="仿宋_GB2312" w:eastAsia="仿宋_GB2312" w:cstheme="minorBidi"/>
                <w:kern w:val="2"/>
                <w:sz w:val="24"/>
                <w:szCs w:val="24"/>
                <w:lang w:val="en-US" w:eastAsia="zh-CN" w:bidi="ar-SA"/>
              </w:rPr>
              <w:t>2</w:t>
            </w:r>
          </w:p>
        </w:tc>
        <w:tc>
          <w:tcPr>
            <w:tcW w:w="569" w:type="pct"/>
            <w:tcBorders>
              <w:left w:val="single" w:color="auto" w:sz="4" w:space="0"/>
              <w:bottom w:val="single" w:color="auto" w:sz="4" w:space="0"/>
              <w:right w:val="single" w:color="auto" w:sz="4" w:space="0"/>
            </w:tcBorders>
            <w:vAlign w:val="center"/>
          </w:tcPr>
          <w:p>
            <w:pPr>
              <w:jc w:val="center"/>
              <w:rPr>
                <w:rFonts w:hint="eastAsia" w:ascii="仿宋_GB2312" w:eastAsia="仿宋_GB2312"/>
              </w:rPr>
            </w:pPr>
            <w:r>
              <w:rPr>
                <w:rFonts w:hint="eastAsia" w:ascii="仿宋_GB2312" w:eastAsia="仿宋_GB2312"/>
                <w:lang w:val="en-US" w:eastAsia="zh-CN"/>
              </w:rPr>
              <w:t>国家气象机动观测东北区域分中心</w:t>
            </w:r>
          </w:p>
        </w:tc>
        <w:tc>
          <w:tcPr>
            <w:tcW w:w="2468" w:type="pct"/>
            <w:tcBorders>
              <w:left w:val="single" w:color="auto" w:sz="4" w:space="0"/>
              <w:bottom w:val="single" w:color="auto" w:sz="4" w:space="0"/>
              <w:right w:val="single" w:color="auto" w:sz="4" w:space="0"/>
            </w:tcBorders>
            <w:vAlign w:val="top"/>
          </w:tcPr>
          <w:p>
            <w:pPr>
              <w:ind w:firstLine="480" w:firstLineChars="200"/>
              <w:jc w:val="both"/>
              <w:rPr>
                <w:rFonts w:hint="eastAsia" w:ascii="仿宋_GB2312" w:eastAsia="仿宋_GB2312"/>
              </w:rPr>
            </w:pPr>
            <w:r>
              <w:rPr>
                <w:rFonts w:hint="eastAsia" w:ascii="仿宋_GB2312" w:eastAsia="仿宋_GB2312"/>
              </w:rPr>
              <w:t>推动基于中大型无人机的人工增雨、大气探测、催化剂播撒项目；推动无人机在低空气象实况监测、暴雨台风灾害性天气灾情调查等领域的应用，提高气象灾害监测预警服务能力；以通讯铁塔线路为预定航线，建设专用航路保障气象设施，开展气象监测、预报预警项目</w:t>
            </w:r>
          </w:p>
        </w:tc>
        <w:tc>
          <w:tcPr>
            <w:tcW w:w="808" w:type="pct"/>
            <w:tcBorders>
              <w:left w:val="single" w:color="auto" w:sz="4" w:space="0"/>
              <w:bottom w:val="single" w:color="auto" w:sz="4" w:space="0"/>
              <w:right w:val="single" w:color="auto" w:sz="4" w:space="0"/>
            </w:tcBorders>
            <w:vAlign w:val="center"/>
          </w:tcPr>
          <w:p>
            <w:pPr>
              <w:jc w:val="center"/>
              <w:rPr>
                <w:rFonts w:hint="eastAsia" w:ascii="仿宋_GB2312" w:eastAsia="仿宋_GB2312"/>
                <w:lang w:eastAsia="zh-CN"/>
              </w:rPr>
            </w:pPr>
            <w:r>
              <w:rPr>
                <w:rFonts w:hint="eastAsia" w:ascii="仿宋_GB2312" w:eastAsia="仿宋_GB2312"/>
                <w:lang w:eastAsia="zh-CN"/>
              </w:rPr>
              <w:t>市气象局，</w:t>
            </w:r>
          </w:p>
          <w:p>
            <w:pPr>
              <w:jc w:val="center"/>
              <w:rPr>
                <w:rFonts w:hint="eastAsia" w:ascii="仿宋_GB2312" w:eastAsia="仿宋_GB2312"/>
                <w:lang w:eastAsia="zh-CN"/>
              </w:rPr>
            </w:pPr>
            <w:r>
              <w:rPr>
                <w:rFonts w:hint="eastAsia" w:ascii="仿宋_GB2312" w:eastAsia="仿宋_GB2312"/>
                <w:lang w:eastAsia="zh-CN"/>
              </w:rPr>
              <w:t>双塔区政府</w:t>
            </w:r>
          </w:p>
        </w:tc>
        <w:tc>
          <w:tcPr>
            <w:tcW w:w="265" w:type="pct"/>
            <w:tcBorders>
              <w:top w:val="single" w:color="auto" w:sz="4" w:space="0"/>
              <w:left w:val="single" w:color="auto" w:sz="4" w:space="0"/>
              <w:bottom w:val="single" w:color="auto" w:sz="4" w:space="0"/>
              <w:right w:val="single" w:color="auto" w:sz="4" w:space="0"/>
            </w:tcBorders>
            <w:shd w:val="clear" w:color="auto" w:fill="CCD4DE" w:themeFill="text2" w:themeFillTint="3F"/>
            <w:vAlign w:val="center"/>
          </w:tcPr>
          <w:p>
            <w:pPr>
              <w:jc w:val="center"/>
              <w:rPr>
                <w:rFonts w:hint="eastAsia" w:ascii="华文中宋" w:hAnsi="华文中宋" w:eastAsia="华文中宋"/>
              </w:rPr>
            </w:pPr>
          </w:p>
        </w:tc>
        <w:tc>
          <w:tcPr>
            <w:tcW w:w="265" w:type="pct"/>
            <w:tcBorders>
              <w:top w:val="single" w:color="auto" w:sz="4" w:space="0"/>
              <w:left w:val="single" w:color="auto" w:sz="4" w:space="0"/>
              <w:bottom w:val="single" w:color="auto" w:sz="4" w:space="0"/>
              <w:right w:val="single" w:color="auto" w:sz="4" w:space="0"/>
            </w:tcBorders>
            <w:shd w:val="clear" w:color="auto" w:fill="CCD4DE" w:themeFill="text2" w:themeFillTint="3F"/>
            <w:vAlign w:val="center"/>
          </w:tcPr>
          <w:p>
            <w:pPr>
              <w:jc w:val="center"/>
              <w:rPr>
                <w:rFonts w:ascii="仿宋_GB2312" w:eastAsia="仿宋_GB2312" w:hAnsiTheme="minorHAnsi" w:cstheme="minorBidi"/>
                <w:kern w:val="2"/>
                <w:sz w:val="24"/>
                <w:szCs w:val="24"/>
                <w:lang w:val="en-US" w:eastAsia="zh-CN" w:bidi="ar-SA"/>
              </w:rPr>
            </w:pPr>
            <w:r>
              <w:rPr>
                <w:rFonts w:hint="eastAsia" w:ascii="华文中宋" w:hAnsi="华文中宋" w:eastAsia="华文中宋"/>
              </w:rPr>
              <w:t>√</w:t>
            </w:r>
          </w:p>
        </w:tc>
        <w:tc>
          <w:tcPr>
            <w:tcW w:w="319" w:type="pct"/>
            <w:tcBorders>
              <w:top w:val="single" w:color="auto" w:sz="4" w:space="0"/>
              <w:left w:val="single" w:color="auto" w:sz="4" w:space="0"/>
              <w:bottom w:val="single" w:color="auto" w:sz="4" w:space="0"/>
              <w:right w:val="single" w:color="auto" w:sz="4" w:space="0"/>
            </w:tcBorders>
            <w:shd w:val="clear" w:color="auto" w:fill="CCD4DE" w:themeFill="text2" w:themeFillTint="3F"/>
            <w:vAlign w:val="center"/>
          </w:tcPr>
          <w:p>
            <w:pPr>
              <w:jc w:val="center"/>
              <w:rPr>
                <w:rFonts w:ascii="仿宋_GB2312" w:eastAsia="仿宋_GB2312" w:hAnsiTheme="minorHAnsi"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305" w:type="pct"/>
            <w:tcBorders>
              <w:left w:val="single" w:color="auto" w:sz="4" w:space="0"/>
              <w:bottom w:val="single" w:color="auto" w:sz="4" w:space="0"/>
              <w:right w:val="single" w:color="auto" w:sz="4" w:space="0"/>
            </w:tcBorders>
            <w:vAlign w:val="center"/>
          </w:tcPr>
          <w:p>
            <w:pPr>
              <w:jc w:val="center"/>
              <w:rPr>
                <w:rFonts w:hint="default" w:ascii="仿宋_GB2312" w:eastAsia="仿宋_GB2312"/>
                <w:lang w:val="en-US" w:eastAsia="zh-CN"/>
              </w:rPr>
            </w:pPr>
            <w:r>
              <w:rPr>
                <w:rFonts w:hint="eastAsia" w:ascii="仿宋_GB2312" w:eastAsia="仿宋_GB2312"/>
                <w:lang w:val="en-US" w:eastAsia="zh-CN"/>
              </w:rPr>
              <w:t>3</w:t>
            </w:r>
          </w:p>
        </w:tc>
        <w:tc>
          <w:tcPr>
            <w:tcW w:w="569" w:type="pct"/>
            <w:tcBorders>
              <w:left w:val="single" w:color="auto" w:sz="4" w:space="0"/>
              <w:bottom w:val="single" w:color="auto" w:sz="4" w:space="0"/>
              <w:right w:val="single" w:color="auto" w:sz="4" w:space="0"/>
            </w:tcBorders>
            <w:vAlign w:val="center"/>
          </w:tcPr>
          <w:p>
            <w:pPr>
              <w:jc w:val="center"/>
              <w:rPr>
                <w:rFonts w:hint="eastAsia" w:ascii="仿宋_GB2312" w:eastAsia="仿宋_GB2312"/>
              </w:rPr>
            </w:pPr>
            <w:r>
              <w:rPr>
                <w:rFonts w:hint="eastAsia" w:ascii="仿宋_GB2312" w:eastAsia="仿宋_GB2312"/>
              </w:rPr>
              <w:t>中欧新一代系列飞机</w:t>
            </w:r>
          </w:p>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rPr>
              <w:t>生产</w:t>
            </w:r>
          </w:p>
        </w:tc>
        <w:tc>
          <w:tcPr>
            <w:tcW w:w="2468" w:type="pct"/>
            <w:tcBorders>
              <w:left w:val="single" w:color="auto" w:sz="4" w:space="0"/>
              <w:bottom w:val="single" w:color="auto" w:sz="4" w:space="0"/>
              <w:right w:val="single" w:color="auto" w:sz="4" w:space="0"/>
            </w:tcBorders>
            <w:vAlign w:val="top"/>
          </w:tcPr>
          <w:p>
            <w:pPr>
              <w:ind w:firstLine="480" w:firstLineChars="200"/>
              <w:jc w:val="both"/>
              <w:rPr>
                <w:rFonts w:hint="eastAsia" w:ascii="仿宋_GB2312" w:eastAsia="仿宋_GB2312" w:hAnsiTheme="minorHAnsi" w:cstheme="minorBidi"/>
                <w:kern w:val="2"/>
                <w:sz w:val="24"/>
                <w:szCs w:val="24"/>
                <w:lang w:val="en-US" w:eastAsia="zh-CN" w:bidi="ar-SA"/>
              </w:rPr>
            </w:pPr>
            <w:r>
              <w:rPr>
                <w:rFonts w:hint="eastAsia" w:ascii="仿宋_GB2312" w:eastAsia="仿宋_GB2312"/>
              </w:rPr>
              <w:t>在朝阳开发区投资15.6亿元，开展欧洲系列飞机研发、生产、销售和服务，重点投资建设总部基地、研发中心和实验测试中心、新能源E-flight创新中心等绿色科技产业、新一代欧洲系列飞机等装备产业。</w:t>
            </w:r>
          </w:p>
        </w:tc>
        <w:tc>
          <w:tcPr>
            <w:tcW w:w="808" w:type="pct"/>
            <w:tcBorders>
              <w:left w:val="single" w:color="auto" w:sz="4" w:space="0"/>
              <w:bottom w:val="single" w:color="auto" w:sz="4" w:space="0"/>
              <w:right w:val="single" w:color="auto" w:sz="4" w:space="0"/>
            </w:tcBorders>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rPr>
              <w:t>市发展改革委</w:t>
            </w:r>
            <w:r>
              <w:rPr>
                <w:rFonts w:hint="eastAsia" w:ascii="仿宋_GB2312" w:eastAsia="仿宋_GB2312"/>
                <w:lang w:eastAsia="zh-CN"/>
              </w:rPr>
              <w:t>、</w:t>
            </w:r>
            <w:r>
              <w:rPr>
                <w:rFonts w:hint="eastAsia" w:ascii="仿宋_GB2312" w:eastAsia="仿宋_GB2312"/>
              </w:rPr>
              <w:t>商务局</w:t>
            </w:r>
            <w:r>
              <w:rPr>
                <w:rFonts w:hint="eastAsia" w:ascii="仿宋_GB2312" w:eastAsia="仿宋_GB2312"/>
                <w:lang w:eastAsia="zh-CN"/>
              </w:rPr>
              <w:t>，</w:t>
            </w:r>
            <w:r>
              <w:rPr>
                <w:rFonts w:hint="eastAsia" w:ascii="仿宋_GB2312" w:eastAsia="仿宋_GB2312"/>
              </w:rPr>
              <w:t>双塔区政府</w:t>
            </w:r>
          </w:p>
        </w:tc>
        <w:tc>
          <w:tcPr>
            <w:tcW w:w="265" w:type="pct"/>
            <w:tcBorders>
              <w:top w:val="single" w:color="auto" w:sz="4" w:space="0"/>
              <w:left w:val="single" w:color="auto" w:sz="4" w:space="0"/>
              <w:bottom w:val="single" w:color="auto" w:sz="4" w:space="0"/>
              <w:right w:val="single" w:color="auto" w:sz="4" w:space="0"/>
            </w:tcBorders>
            <w:shd w:val="clear" w:color="auto" w:fill="CCD4DE" w:themeFill="text2" w:themeFillTint="3F"/>
            <w:vAlign w:val="center"/>
          </w:tcPr>
          <w:p>
            <w:pPr>
              <w:ind w:right="240" w:rightChars="0"/>
              <w:jc w:val="center"/>
              <w:rPr>
                <w:rFonts w:ascii="仿宋_GB2312" w:eastAsia="仿宋_GB2312" w:hAnsiTheme="minorHAnsi" w:cstheme="minorBidi"/>
                <w:kern w:val="2"/>
                <w:sz w:val="24"/>
                <w:szCs w:val="24"/>
                <w:lang w:val="en-US" w:eastAsia="zh-CN" w:bidi="ar-SA"/>
              </w:rPr>
            </w:pPr>
          </w:p>
        </w:tc>
        <w:tc>
          <w:tcPr>
            <w:tcW w:w="265" w:type="pct"/>
            <w:tcBorders>
              <w:top w:val="single" w:color="auto" w:sz="4" w:space="0"/>
              <w:left w:val="single" w:color="auto" w:sz="4" w:space="0"/>
              <w:bottom w:val="single" w:color="auto" w:sz="4" w:space="0"/>
              <w:right w:val="single" w:color="auto" w:sz="4" w:space="0"/>
            </w:tcBorders>
            <w:shd w:val="clear" w:color="auto" w:fill="CCD4DE" w:themeFill="text2" w:themeFillTint="3F"/>
            <w:vAlign w:val="center"/>
          </w:tcPr>
          <w:p>
            <w:pPr>
              <w:jc w:val="center"/>
              <w:rPr>
                <w:rFonts w:ascii="仿宋_GB2312" w:eastAsia="仿宋_GB2312" w:hAnsiTheme="minorHAnsi" w:cstheme="minorBidi"/>
                <w:kern w:val="2"/>
                <w:sz w:val="24"/>
                <w:szCs w:val="24"/>
                <w:lang w:val="en-US" w:eastAsia="zh-CN" w:bidi="ar-SA"/>
              </w:rPr>
            </w:pPr>
          </w:p>
        </w:tc>
        <w:tc>
          <w:tcPr>
            <w:tcW w:w="31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华文中宋" w:hAnsi="华文中宋" w:eastAsia="华文中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305" w:type="pct"/>
            <w:tcBorders>
              <w:left w:val="single" w:color="auto" w:sz="4" w:space="0"/>
              <w:bottom w:val="single" w:color="auto" w:sz="4" w:space="0"/>
              <w:right w:val="single" w:color="auto" w:sz="4" w:space="0"/>
            </w:tcBorders>
            <w:vAlign w:val="center"/>
          </w:tcPr>
          <w:p>
            <w:pPr>
              <w:jc w:val="center"/>
              <w:rPr>
                <w:rFonts w:hint="default" w:ascii="仿宋_GB2312" w:eastAsia="仿宋_GB2312"/>
                <w:lang w:val="en-US" w:eastAsia="zh-CN"/>
              </w:rPr>
            </w:pPr>
            <w:r>
              <w:rPr>
                <w:rFonts w:hint="eastAsia" w:ascii="仿宋_GB2312" w:eastAsia="仿宋_GB2312"/>
                <w:lang w:val="en-US" w:eastAsia="zh-CN"/>
              </w:rPr>
              <w:t>4</w:t>
            </w:r>
          </w:p>
        </w:tc>
        <w:tc>
          <w:tcPr>
            <w:tcW w:w="569" w:type="pct"/>
            <w:tcBorders>
              <w:left w:val="single" w:color="auto" w:sz="4" w:space="0"/>
              <w:bottom w:val="single" w:color="auto" w:sz="4" w:space="0"/>
              <w:right w:val="single" w:color="auto" w:sz="4" w:space="0"/>
            </w:tcBorders>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rPr>
              <w:t>凌源小城子通用机场</w:t>
            </w:r>
          </w:p>
        </w:tc>
        <w:tc>
          <w:tcPr>
            <w:tcW w:w="2468" w:type="pct"/>
            <w:tcBorders>
              <w:left w:val="single" w:color="auto" w:sz="4" w:space="0"/>
              <w:bottom w:val="single" w:color="auto" w:sz="4" w:space="0"/>
              <w:right w:val="single" w:color="auto" w:sz="4" w:space="0"/>
            </w:tcBorders>
            <w:vAlign w:val="top"/>
          </w:tcPr>
          <w:p>
            <w:pPr>
              <w:ind w:firstLine="480" w:firstLineChars="200"/>
              <w:jc w:val="both"/>
              <w:rPr>
                <w:rFonts w:hint="eastAsia" w:ascii="仿宋_GB2312" w:eastAsia="仿宋_GB2312" w:hAnsiTheme="minorHAnsi" w:cstheme="minorBidi"/>
                <w:kern w:val="2"/>
                <w:sz w:val="24"/>
                <w:szCs w:val="24"/>
                <w:lang w:val="en-US" w:eastAsia="zh-CN" w:bidi="ar-SA"/>
              </w:rPr>
            </w:pPr>
            <w:r>
              <w:rPr>
                <w:rFonts w:hint="eastAsia" w:ascii="仿宋_GB2312" w:eastAsia="仿宋_GB2312"/>
                <w:sz w:val="24"/>
              </w:rPr>
              <w:t>建成A1类通用机场，占地面积600亩。机场建筑包括1800m×23m跑道1条、180m×72m停机坪5个、航站楼、驻场单位综合办公楼。</w:t>
            </w:r>
          </w:p>
        </w:tc>
        <w:tc>
          <w:tcPr>
            <w:tcW w:w="808" w:type="pct"/>
            <w:tcBorders>
              <w:left w:val="single" w:color="auto" w:sz="4" w:space="0"/>
              <w:bottom w:val="single" w:color="auto" w:sz="4" w:space="0"/>
              <w:right w:val="single" w:color="auto" w:sz="4" w:space="0"/>
            </w:tcBorders>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cstheme="minorBidi"/>
                <w:kern w:val="2"/>
                <w:sz w:val="24"/>
                <w:szCs w:val="24"/>
                <w:lang w:val="en-US" w:eastAsia="zh-CN" w:bidi="ar-SA"/>
              </w:rPr>
              <w:t>市交通运输局、发展改革委，凌源市政府</w:t>
            </w:r>
          </w:p>
        </w:tc>
        <w:tc>
          <w:tcPr>
            <w:tcW w:w="265" w:type="pct"/>
            <w:tcBorders>
              <w:top w:val="single" w:color="auto" w:sz="4" w:space="0"/>
              <w:left w:val="single" w:color="auto" w:sz="4" w:space="0"/>
              <w:bottom w:val="single" w:color="auto" w:sz="4" w:space="0"/>
              <w:right w:val="single" w:color="auto" w:sz="4" w:space="0"/>
            </w:tcBorders>
            <w:shd w:val="clear" w:color="auto" w:fill="CCD4DE" w:themeFill="text2" w:themeFillTint="3F"/>
            <w:vAlign w:val="center"/>
          </w:tcPr>
          <w:p>
            <w:pPr>
              <w:ind w:right="240" w:rightChars="0"/>
              <w:jc w:val="center"/>
              <w:rPr>
                <w:rFonts w:ascii="仿宋_GB2312" w:eastAsia="仿宋_GB2312" w:hAnsiTheme="minorHAnsi" w:cstheme="minorBidi"/>
                <w:kern w:val="2"/>
                <w:sz w:val="24"/>
                <w:szCs w:val="24"/>
                <w:lang w:val="en-US" w:eastAsia="zh-CN" w:bidi="ar-SA"/>
              </w:rPr>
            </w:pPr>
          </w:p>
        </w:tc>
        <w:tc>
          <w:tcPr>
            <w:tcW w:w="265" w:type="pct"/>
            <w:tcBorders>
              <w:top w:val="single" w:color="auto" w:sz="4" w:space="0"/>
              <w:left w:val="single" w:color="auto" w:sz="4" w:space="0"/>
              <w:bottom w:val="single" w:color="auto" w:sz="4" w:space="0"/>
              <w:right w:val="single" w:color="auto" w:sz="4" w:space="0"/>
            </w:tcBorders>
            <w:shd w:val="clear" w:color="auto" w:fill="CCD4DE" w:themeFill="text2" w:themeFillTint="3F"/>
            <w:vAlign w:val="center"/>
          </w:tcPr>
          <w:p>
            <w:pPr>
              <w:jc w:val="center"/>
              <w:rPr>
                <w:rFonts w:ascii="仿宋_GB2312" w:eastAsia="仿宋_GB2312" w:hAnsiTheme="minorHAnsi" w:cstheme="minorBidi"/>
                <w:kern w:val="2"/>
                <w:sz w:val="24"/>
                <w:szCs w:val="24"/>
                <w:lang w:val="en-US" w:eastAsia="zh-CN" w:bidi="ar-SA"/>
              </w:rPr>
            </w:pPr>
          </w:p>
        </w:tc>
        <w:tc>
          <w:tcPr>
            <w:tcW w:w="319" w:type="pct"/>
            <w:tcBorders>
              <w:top w:val="single" w:color="auto" w:sz="4" w:space="0"/>
              <w:left w:val="single" w:color="auto" w:sz="4" w:space="0"/>
              <w:bottom w:val="single" w:color="auto" w:sz="4" w:space="0"/>
              <w:right w:val="single" w:color="auto" w:sz="4" w:space="0"/>
            </w:tcBorders>
            <w:shd w:val="clear" w:color="auto" w:fill="CCD4DE" w:themeFill="text2" w:themeFillTint="3F"/>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华文中宋" w:hAnsi="华文中宋" w:eastAsia="华文中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9" w:hRule="atLeast"/>
          <w:jc w:val="center"/>
        </w:trPr>
        <w:tc>
          <w:tcPr>
            <w:tcW w:w="305" w:type="pct"/>
            <w:tcBorders>
              <w:left w:val="single" w:color="auto" w:sz="4" w:space="0"/>
              <w:bottom w:val="single" w:color="auto" w:sz="4" w:space="0"/>
              <w:right w:val="single" w:color="auto" w:sz="4" w:space="0"/>
            </w:tcBorders>
            <w:vAlign w:val="center"/>
          </w:tcPr>
          <w:p>
            <w:pPr>
              <w:jc w:val="center"/>
              <w:rPr>
                <w:rFonts w:hint="default" w:ascii="仿宋_GB2312" w:eastAsia="仿宋_GB2312"/>
                <w:lang w:val="en-US" w:eastAsia="zh-CN"/>
              </w:rPr>
            </w:pPr>
            <w:r>
              <w:rPr>
                <w:rFonts w:hint="eastAsia" w:ascii="仿宋_GB2312" w:eastAsia="仿宋_GB2312"/>
                <w:lang w:val="en-US" w:eastAsia="zh-CN"/>
              </w:rPr>
              <w:t>5</w:t>
            </w:r>
          </w:p>
        </w:tc>
        <w:tc>
          <w:tcPr>
            <w:tcW w:w="569" w:type="pct"/>
            <w:tcBorders>
              <w:left w:val="single" w:color="auto" w:sz="4" w:space="0"/>
              <w:bottom w:val="single" w:color="auto" w:sz="4" w:space="0"/>
              <w:right w:val="single" w:color="auto" w:sz="4" w:space="0"/>
            </w:tcBorders>
            <w:vAlign w:val="center"/>
          </w:tcPr>
          <w:p>
            <w:pPr>
              <w:jc w:val="center"/>
              <w:rPr>
                <w:rFonts w:hint="eastAsia" w:ascii="仿宋_GB2312" w:eastAsia="仿宋_GB2312"/>
                <w:lang w:eastAsia="zh-CN"/>
              </w:rPr>
            </w:pPr>
            <w:r>
              <w:rPr>
                <w:rFonts w:hint="eastAsia" w:ascii="仿宋_GB2312" w:eastAsia="仿宋_GB2312"/>
                <w:lang w:val="en-US" w:eastAsia="zh-CN"/>
              </w:rPr>
              <w:t>东坤金翅鸟中大型无人机生产制造项目</w:t>
            </w:r>
          </w:p>
        </w:tc>
        <w:tc>
          <w:tcPr>
            <w:tcW w:w="2468" w:type="pct"/>
            <w:tcBorders>
              <w:left w:val="single" w:color="auto" w:sz="4" w:space="0"/>
              <w:bottom w:val="single" w:color="auto" w:sz="4" w:space="0"/>
              <w:right w:val="single" w:color="auto" w:sz="4" w:space="0"/>
            </w:tcBorders>
            <w:vAlign w:val="center"/>
          </w:tcPr>
          <w:p>
            <w:pPr>
              <w:ind w:firstLine="480" w:firstLineChars="200"/>
              <w:jc w:val="both"/>
              <w:rPr>
                <w:rFonts w:ascii="仿宋_GB2312" w:eastAsia="仿宋_GB2312"/>
              </w:rPr>
            </w:pPr>
            <w:r>
              <w:rPr>
                <w:rFonts w:hint="eastAsia" w:ascii="仿宋_GB2312" w:eastAsia="仿宋_GB2312"/>
                <w:lang w:val="en-US" w:eastAsia="zh-CN"/>
              </w:rPr>
              <w:t>东坤金翅鸟中大型无人机生产制造项目总投资15亿元，占地300亩。项目共分二期建设，一期投资8.5亿元，主要建设德国915系列，国产化航空发动机研发制造生产、30-300马力，1.2-3吨大载重型无人机生产厂房及附属工程建设和航空发动机生产线和大物载重飞机及三角翼飞机生产线建设；建设长800米、宽23米跑道一条、气象观测站一座、物流分检中心、仓储库等建设。二期投资6.5亿元，占地约100亩，建设5星级无人机主题酒店。项目建成后，年产值4.5亿，税收3000万以上，带动就业500人。</w:t>
            </w:r>
          </w:p>
        </w:tc>
        <w:tc>
          <w:tcPr>
            <w:tcW w:w="808" w:type="pct"/>
            <w:tcBorders>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lang w:eastAsia="zh-CN"/>
              </w:rPr>
              <w:t>双塔</w:t>
            </w:r>
            <w:r>
              <w:rPr>
                <w:rFonts w:hint="eastAsia" w:ascii="仿宋_GB2312" w:eastAsia="仿宋_GB2312"/>
              </w:rPr>
              <w:t>区政府</w:t>
            </w:r>
            <w:bookmarkStart w:id="0" w:name="_GoBack"/>
            <w:bookmarkEnd w:id="0"/>
          </w:p>
        </w:tc>
        <w:tc>
          <w:tcPr>
            <w:tcW w:w="265" w:type="pct"/>
            <w:tcBorders>
              <w:top w:val="single" w:color="auto" w:sz="4" w:space="0"/>
              <w:left w:val="single" w:color="auto" w:sz="4" w:space="0"/>
              <w:bottom w:val="single" w:color="auto" w:sz="4" w:space="0"/>
              <w:right w:val="single" w:color="auto" w:sz="4" w:space="0"/>
            </w:tcBorders>
            <w:shd w:val="clear" w:color="auto" w:fill="CCD4DE" w:themeFill="text2" w:themeFillTint="3F"/>
            <w:vAlign w:val="center"/>
          </w:tcPr>
          <w:p>
            <w:pPr>
              <w:jc w:val="center"/>
              <w:rPr>
                <w:rFonts w:ascii="仿宋_GB2312" w:eastAsia="仿宋_GB2312"/>
              </w:rPr>
            </w:pPr>
          </w:p>
        </w:tc>
        <w:tc>
          <w:tcPr>
            <w:tcW w:w="265" w:type="pct"/>
            <w:tcBorders>
              <w:top w:val="single" w:color="auto" w:sz="4" w:space="0"/>
              <w:left w:val="single" w:color="auto" w:sz="4" w:space="0"/>
              <w:bottom w:val="single" w:color="auto" w:sz="4" w:space="0"/>
              <w:right w:val="single" w:color="auto" w:sz="4" w:space="0"/>
            </w:tcBorders>
            <w:shd w:val="clear" w:color="auto" w:fill="CCD4DE" w:themeFill="text2" w:themeFillTint="3F"/>
            <w:vAlign w:val="center"/>
          </w:tcPr>
          <w:p>
            <w:pPr>
              <w:jc w:val="center"/>
              <w:rPr>
                <w:rFonts w:ascii="仿宋_GB2312" w:eastAsia="仿宋_GB2312"/>
              </w:rPr>
            </w:pPr>
          </w:p>
        </w:tc>
        <w:tc>
          <w:tcPr>
            <w:tcW w:w="319" w:type="pct"/>
            <w:tcBorders>
              <w:top w:val="single" w:color="auto" w:sz="4" w:space="0"/>
              <w:left w:val="single" w:color="auto" w:sz="4" w:space="0"/>
              <w:bottom w:val="single" w:color="auto" w:sz="4" w:space="0"/>
              <w:right w:val="single" w:color="auto" w:sz="4" w:space="0"/>
            </w:tcBorders>
            <w:shd w:val="clear" w:color="auto" w:fill="CCD4DE" w:themeFill="text2" w:themeFillTint="3F"/>
            <w:vAlign w:val="center"/>
          </w:tcPr>
          <w:p>
            <w:pPr>
              <w:jc w:val="center"/>
              <w:rPr>
                <w:rFonts w:ascii="仿宋_GB2312" w:eastAsia="仿宋_GB2312"/>
              </w:rPr>
            </w:pPr>
            <w:r>
              <w:rPr>
                <w:rFonts w:hint="eastAsia" w:ascii="华文中宋" w:hAnsi="华文中宋" w:eastAsia="华文中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tcBorders>
              <w:left w:val="single" w:color="auto" w:sz="4" w:space="0"/>
              <w:bottom w:val="single" w:color="auto" w:sz="4" w:space="0"/>
              <w:right w:val="single" w:color="auto" w:sz="4" w:space="0"/>
            </w:tcBorders>
            <w:vAlign w:val="center"/>
          </w:tcPr>
          <w:p>
            <w:pPr>
              <w:jc w:val="center"/>
              <w:rPr>
                <w:rFonts w:hint="default" w:ascii="仿宋_GB2312" w:eastAsia="仿宋_GB2312"/>
                <w:lang w:val="en-US" w:eastAsia="zh-CN"/>
              </w:rPr>
            </w:pPr>
            <w:r>
              <w:rPr>
                <w:rFonts w:hint="eastAsia" w:ascii="仿宋_GB2312" w:eastAsia="仿宋_GB2312"/>
                <w:lang w:val="en-US" w:eastAsia="zh-CN"/>
              </w:rPr>
              <w:t>6</w:t>
            </w:r>
          </w:p>
        </w:tc>
        <w:tc>
          <w:tcPr>
            <w:tcW w:w="569" w:type="pct"/>
            <w:tcBorders>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喀左</w:t>
            </w:r>
            <w:r>
              <w:rPr>
                <w:rFonts w:ascii="仿宋_GB2312" w:eastAsia="仿宋_GB2312"/>
              </w:rPr>
              <w:t>低空旅游和康养</w:t>
            </w:r>
          </w:p>
          <w:p>
            <w:pPr>
              <w:jc w:val="center"/>
              <w:rPr>
                <w:rFonts w:ascii="仿宋_GB2312" w:eastAsia="仿宋_GB2312"/>
              </w:rPr>
            </w:pPr>
            <w:r>
              <w:rPr>
                <w:rFonts w:ascii="仿宋_GB2312" w:eastAsia="仿宋_GB2312"/>
              </w:rPr>
              <w:t>小镇</w:t>
            </w:r>
          </w:p>
        </w:tc>
        <w:tc>
          <w:tcPr>
            <w:tcW w:w="2468" w:type="pct"/>
            <w:tcBorders>
              <w:left w:val="single" w:color="auto" w:sz="4" w:space="0"/>
              <w:bottom w:val="single" w:color="auto" w:sz="4" w:space="0"/>
              <w:right w:val="single" w:color="auto" w:sz="4" w:space="0"/>
            </w:tcBorders>
            <w:vAlign w:val="center"/>
          </w:tcPr>
          <w:p>
            <w:pPr>
              <w:ind w:firstLine="480" w:firstLineChars="200"/>
              <w:jc w:val="both"/>
              <w:rPr>
                <w:rFonts w:ascii="仿宋_GB2312" w:eastAsia="仿宋_GB2312"/>
              </w:rPr>
            </w:pPr>
            <w:r>
              <w:rPr>
                <w:rFonts w:hint="eastAsia" w:ascii="仿宋_GB2312" w:eastAsia="仿宋_GB2312"/>
              </w:rPr>
              <w:t>规划建设龙源湖水上机场，提供水上飞机观光游览服务，构建集低空消费、休闲运动、生态康养及科普教育于一体的航空康养小镇。</w:t>
            </w:r>
          </w:p>
        </w:tc>
        <w:tc>
          <w:tcPr>
            <w:tcW w:w="808" w:type="pct"/>
            <w:tcBorders>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lang w:eastAsia="zh-CN"/>
              </w:rPr>
              <w:t>市发展改革委、水务局、</w:t>
            </w:r>
            <w:r>
              <w:rPr>
                <w:rFonts w:hint="eastAsia" w:ascii="仿宋_GB2312" w:eastAsia="仿宋_GB2312"/>
              </w:rPr>
              <w:t>文化旅游广播电视局</w:t>
            </w:r>
            <w:r>
              <w:rPr>
                <w:rFonts w:hint="eastAsia" w:ascii="仿宋_GB2312" w:eastAsia="仿宋_GB2312"/>
                <w:lang w:eastAsia="zh-CN"/>
              </w:rPr>
              <w:t>，</w:t>
            </w:r>
            <w:r>
              <w:rPr>
                <w:rFonts w:hint="eastAsia" w:ascii="仿宋_GB2312" w:eastAsia="仿宋_GB2312"/>
              </w:rPr>
              <w:t>喀左县政府</w:t>
            </w:r>
          </w:p>
        </w:tc>
        <w:tc>
          <w:tcPr>
            <w:tcW w:w="265" w:type="pct"/>
            <w:tcBorders>
              <w:top w:val="single" w:color="auto" w:sz="4" w:space="0"/>
              <w:left w:val="single" w:color="auto" w:sz="4" w:space="0"/>
              <w:bottom w:val="single" w:color="auto" w:sz="4" w:space="0"/>
              <w:right w:val="single" w:color="auto" w:sz="4" w:space="0"/>
            </w:tcBorders>
            <w:shd w:val="clear" w:color="auto" w:fill="CCD4DE" w:themeFill="text2" w:themeFillTint="3F"/>
            <w:vAlign w:val="center"/>
          </w:tcPr>
          <w:p>
            <w:pPr>
              <w:jc w:val="center"/>
              <w:rPr>
                <w:rFonts w:ascii="仿宋_GB2312" w:eastAsia="仿宋_GB2312"/>
              </w:rPr>
            </w:pPr>
          </w:p>
        </w:tc>
        <w:tc>
          <w:tcPr>
            <w:tcW w:w="265" w:type="pct"/>
            <w:tcBorders>
              <w:top w:val="single" w:color="auto" w:sz="4" w:space="0"/>
              <w:left w:val="single" w:color="auto" w:sz="4" w:space="0"/>
              <w:bottom w:val="single" w:color="auto" w:sz="4" w:space="0"/>
              <w:right w:val="single" w:color="auto" w:sz="4" w:space="0"/>
            </w:tcBorders>
            <w:shd w:val="clear" w:color="auto" w:fill="CCD4DE" w:themeFill="text2" w:themeFillTint="3F"/>
            <w:vAlign w:val="center"/>
          </w:tcPr>
          <w:p>
            <w:pPr>
              <w:jc w:val="center"/>
              <w:rPr>
                <w:rFonts w:ascii="仿宋_GB2312" w:eastAsia="仿宋_GB2312"/>
              </w:rPr>
            </w:pPr>
          </w:p>
        </w:tc>
        <w:tc>
          <w:tcPr>
            <w:tcW w:w="319" w:type="pct"/>
            <w:tcBorders>
              <w:top w:val="single" w:color="auto" w:sz="4" w:space="0"/>
              <w:left w:val="single" w:color="auto" w:sz="4" w:space="0"/>
              <w:bottom w:val="single" w:color="auto" w:sz="4" w:space="0"/>
              <w:right w:val="single" w:color="auto" w:sz="4" w:space="0"/>
            </w:tcBorders>
            <w:shd w:val="clear" w:color="auto" w:fill="CCD4DE" w:themeFill="text2" w:themeFillTint="3F"/>
            <w:vAlign w:val="center"/>
          </w:tcPr>
          <w:p>
            <w:pPr>
              <w:jc w:val="center"/>
              <w:rPr>
                <w:rFonts w:ascii="仿宋_GB2312" w:eastAsia="仿宋_GB2312"/>
              </w:rPr>
            </w:pPr>
            <w:r>
              <w:rPr>
                <w:rFonts w:hint="eastAsia" w:ascii="华文中宋" w:hAnsi="华文中宋" w:eastAsia="华文中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305" w:type="pct"/>
            <w:tcBorders>
              <w:left w:val="single" w:color="auto" w:sz="4" w:space="0"/>
              <w:bottom w:val="single" w:color="auto" w:sz="4" w:space="0"/>
              <w:right w:val="single" w:color="auto" w:sz="4" w:space="0"/>
            </w:tcBorders>
            <w:vAlign w:val="center"/>
          </w:tcPr>
          <w:p>
            <w:pPr>
              <w:jc w:val="center"/>
              <w:rPr>
                <w:rFonts w:hint="default" w:ascii="仿宋_GB2312" w:eastAsia="仿宋_GB2312"/>
                <w:lang w:val="en-US" w:eastAsia="zh-CN"/>
              </w:rPr>
            </w:pPr>
            <w:r>
              <w:rPr>
                <w:rFonts w:hint="eastAsia" w:ascii="仿宋_GB2312" w:eastAsia="仿宋_GB2312"/>
                <w:lang w:val="en-US" w:eastAsia="zh-CN"/>
              </w:rPr>
              <w:t>7</w:t>
            </w:r>
          </w:p>
        </w:tc>
        <w:tc>
          <w:tcPr>
            <w:tcW w:w="569" w:type="pct"/>
            <w:tcBorders>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举办朝阳特色航空文体旅大会</w:t>
            </w:r>
          </w:p>
        </w:tc>
        <w:tc>
          <w:tcPr>
            <w:tcW w:w="2468" w:type="pct"/>
            <w:tcBorders>
              <w:left w:val="single" w:color="auto" w:sz="4" w:space="0"/>
              <w:bottom w:val="single" w:color="auto" w:sz="4" w:space="0"/>
              <w:right w:val="single" w:color="auto" w:sz="4" w:space="0"/>
            </w:tcBorders>
            <w:vAlign w:val="center"/>
          </w:tcPr>
          <w:p>
            <w:pPr>
              <w:ind w:firstLine="480" w:firstLineChars="200"/>
              <w:jc w:val="both"/>
              <w:rPr>
                <w:rFonts w:ascii="仿宋_GB2312" w:eastAsia="仿宋_GB2312"/>
              </w:rPr>
            </w:pPr>
            <w:r>
              <w:rPr>
                <w:rFonts w:hint="eastAsia" w:ascii="仿宋_GB2312" w:eastAsia="仿宋_GB2312"/>
              </w:rPr>
              <w:t>结合2025辽宁省旅发大会，组织融合低空经济元素和朝阳特色的航空文体旅大会，推动低空经济与文旅产业的深度融合，促进产业升级和经济增长。</w:t>
            </w:r>
          </w:p>
        </w:tc>
        <w:tc>
          <w:tcPr>
            <w:tcW w:w="808" w:type="pct"/>
            <w:tcBorders>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市文化旅游广播电视局、发展改革委、体育局</w:t>
            </w:r>
          </w:p>
        </w:tc>
        <w:tc>
          <w:tcPr>
            <w:tcW w:w="265" w:type="pct"/>
            <w:tcBorders>
              <w:top w:val="single" w:color="auto" w:sz="4" w:space="0"/>
              <w:left w:val="single" w:color="auto" w:sz="4" w:space="0"/>
              <w:bottom w:val="single" w:color="auto" w:sz="4" w:space="0"/>
              <w:right w:val="single" w:color="auto" w:sz="4" w:space="0"/>
            </w:tcBorders>
            <w:shd w:val="clear" w:color="auto" w:fill="CCD4DE" w:themeFill="text2" w:themeFillTint="3F"/>
            <w:vAlign w:val="center"/>
          </w:tcPr>
          <w:p>
            <w:pPr>
              <w:jc w:val="center"/>
              <w:rPr>
                <w:rFonts w:ascii="仿宋_GB2312" w:eastAsia="仿宋_GB2312"/>
              </w:rPr>
            </w:pPr>
            <w:r>
              <w:rPr>
                <w:rFonts w:hint="eastAsia" w:ascii="华文中宋" w:hAnsi="华文中宋" w:eastAsia="华文中宋"/>
              </w:rPr>
              <w:t>√</w:t>
            </w:r>
          </w:p>
        </w:tc>
        <w:tc>
          <w:tcPr>
            <w:tcW w:w="2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rPr>
            </w:pPr>
          </w:p>
        </w:tc>
        <w:tc>
          <w:tcPr>
            <w:tcW w:w="31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305" w:type="pct"/>
            <w:tcBorders>
              <w:left w:val="single" w:color="auto" w:sz="4" w:space="0"/>
              <w:right w:val="single" w:color="auto" w:sz="4" w:space="0"/>
            </w:tcBorders>
            <w:vAlign w:val="center"/>
          </w:tcPr>
          <w:p>
            <w:pPr>
              <w:jc w:val="center"/>
              <w:rPr>
                <w:rFonts w:hint="default" w:ascii="仿宋_GB2312" w:eastAsia="仿宋_GB2312"/>
                <w:lang w:val="en-US" w:eastAsia="zh-CN"/>
              </w:rPr>
            </w:pPr>
            <w:r>
              <w:rPr>
                <w:rFonts w:hint="eastAsia" w:ascii="仿宋_GB2312" w:eastAsia="仿宋_GB2312"/>
                <w:lang w:val="en-US" w:eastAsia="zh-CN"/>
              </w:rPr>
              <w:t>8</w:t>
            </w:r>
          </w:p>
        </w:tc>
        <w:tc>
          <w:tcPr>
            <w:tcW w:w="569" w:type="pct"/>
            <w:tcBorders>
              <w:left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智慧城市低空经济服务平台</w:t>
            </w:r>
          </w:p>
        </w:tc>
        <w:tc>
          <w:tcPr>
            <w:tcW w:w="2468" w:type="pct"/>
            <w:tcBorders>
              <w:left w:val="single" w:color="auto" w:sz="4" w:space="0"/>
              <w:right w:val="single" w:color="auto" w:sz="4" w:space="0"/>
            </w:tcBorders>
            <w:vAlign w:val="center"/>
          </w:tcPr>
          <w:p>
            <w:pPr>
              <w:ind w:firstLine="480" w:firstLineChars="200"/>
              <w:jc w:val="both"/>
              <w:rPr>
                <w:rFonts w:ascii="仿宋_GB2312" w:eastAsia="仿宋_GB2312"/>
              </w:rPr>
            </w:pPr>
            <w:r>
              <w:rPr>
                <w:rFonts w:hint="eastAsia" w:ascii="仿宋_GB2312" w:eastAsia="仿宋_GB2312"/>
              </w:rPr>
              <w:t>构建“一网一平台多应用”城市级低空经济服务平台，部署“全城一网”的卫星影像和无人机覆盖网，组成空间和时间上连续的低空感知网络。打造“低空智能巡查及数据更新平台”，融合无人机综合监管、AI算法融合等功能，拓展低空场景多应用。</w:t>
            </w:r>
          </w:p>
        </w:tc>
        <w:tc>
          <w:tcPr>
            <w:tcW w:w="808" w:type="pct"/>
            <w:tcBorders>
              <w:left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市数据局、科技局、工业信息化局</w:t>
            </w:r>
            <w:r>
              <w:rPr>
                <w:rFonts w:hint="eastAsia" w:ascii="仿宋_GB2312" w:eastAsia="仿宋_GB2312"/>
                <w:lang w:eastAsia="zh-CN"/>
              </w:rPr>
              <w:t>，</w:t>
            </w:r>
            <w:r>
              <w:rPr>
                <w:rFonts w:hint="eastAsia" w:ascii="仿宋_GB2312" w:eastAsia="仿宋_GB2312"/>
              </w:rPr>
              <w:t>各县（市）区政府</w:t>
            </w:r>
          </w:p>
        </w:tc>
        <w:tc>
          <w:tcPr>
            <w:tcW w:w="265" w:type="pct"/>
            <w:tcBorders>
              <w:top w:val="single" w:color="auto" w:sz="4" w:space="0"/>
              <w:left w:val="single" w:color="auto" w:sz="4" w:space="0"/>
              <w:bottom w:val="single" w:color="auto" w:sz="4" w:space="0"/>
              <w:right w:val="single" w:color="auto" w:sz="4" w:space="0"/>
            </w:tcBorders>
            <w:shd w:val="clear" w:color="auto" w:fill="CCD4DE" w:themeFill="text2" w:themeFillTint="3F"/>
            <w:vAlign w:val="center"/>
          </w:tcPr>
          <w:p>
            <w:pPr>
              <w:jc w:val="center"/>
              <w:rPr>
                <w:rFonts w:ascii="仿宋_GB2312" w:eastAsia="仿宋_GB2312"/>
              </w:rPr>
            </w:pPr>
          </w:p>
        </w:tc>
        <w:tc>
          <w:tcPr>
            <w:tcW w:w="265" w:type="pct"/>
            <w:tcBorders>
              <w:top w:val="single" w:color="auto" w:sz="4" w:space="0"/>
              <w:left w:val="single" w:color="auto" w:sz="4" w:space="0"/>
              <w:bottom w:val="single" w:color="auto" w:sz="4" w:space="0"/>
              <w:right w:val="single" w:color="auto" w:sz="4" w:space="0"/>
            </w:tcBorders>
            <w:shd w:val="clear" w:color="auto" w:fill="CCD4DE" w:themeFill="text2" w:themeFillTint="3F"/>
            <w:vAlign w:val="center"/>
          </w:tcPr>
          <w:p>
            <w:pPr>
              <w:jc w:val="center"/>
              <w:rPr>
                <w:rFonts w:ascii="仿宋_GB2312" w:eastAsia="仿宋_GB2312"/>
              </w:rPr>
            </w:pPr>
          </w:p>
        </w:tc>
        <w:tc>
          <w:tcPr>
            <w:tcW w:w="319" w:type="pct"/>
            <w:tcBorders>
              <w:top w:val="single" w:color="auto" w:sz="4" w:space="0"/>
              <w:left w:val="single" w:color="auto" w:sz="4" w:space="0"/>
              <w:bottom w:val="single" w:color="auto" w:sz="4" w:space="0"/>
              <w:right w:val="single" w:color="auto" w:sz="4" w:space="0"/>
            </w:tcBorders>
            <w:shd w:val="clear" w:color="auto" w:fill="CCD4DE" w:themeFill="text2" w:themeFillTint="3F"/>
            <w:vAlign w:val="center"/>
          </w:tcPr>
          <w:p>
            <w:pPr>
              <w:jc w:val="center"/>
              <w:rPr>
                <w:rFonts w:ascii="仿宋_GB2312" w:eastAsia="仿宋_GB2312"/>
              </w:rPr>
            </w:pPr>
            <w:r>
              <w:rPr>
                <w:rFonts w:hint="eastAsia" w:ascii="华文中宋" w:hAnsi="华文中宋" w:eastAsia="华文中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305" w:type="pct"/>
            <w:tcBorders>
              <w:left w:val="single" w:color="auto" w:sz="4" w:space="0"/>
              <w:right w:val="single" w:color="auto" w:sz="4" w:space="0"/>
            </w:tcBorders>
            <w:vAlign w:val="center"/>
          </w:tcPr>
          <w:p>
            <w:pPr>
              <w:jc w:val="center"/>
              <w:rPr>
                <w:rFonts w:hint="default" w:ascii="仿宋_GB2312" w:eastAsia="仿宋_GB2312" w:hAnsiTheme="minorHAnsi" w:cstheme="minorBidi"/>
                <w:kern w:val="2"/>
                <w:sz w:val="24"/>
                <w:szCs w:val="24"/>
                <w:lang w:val="en-US" w:eastAsia="zh-CN" w:bidi="ar-SA"/>
              </w:rPr>
            </w:pPr>
            <w:r>
              <w:rPr>
                <w:rFonts w:hint="eastAsia" w:ascii="仿宋_GB2312" w:eastAsia="仿宋_GB2312" w:cstheme="minorBidi"/>
                <w:kern w:val="2"/>
                <w:sz w:val="24"/>
                <w:szCs w:val="24"/>
                <w:lang w:val="en-US" w:eastAsia="zh-CN" w:bidi="ar-SA"/>
              </w:rPr>
              <w:t>9</w:t>
            </w:r>
          </w:p>
        </w:tc>
        <w:tc>
          <w:tcPr>
            <w:tcW w:w="569" w:type="pct"/>
            <w:tcBorders>
              <w:left w:val="single" w:color="auto" w:sz="4" w:space="0"/>
              <w:right w:val="single" w:color="auto" w:sz="4" w:space="0"/>
            </w:tcBorders>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rPr>
              <w:t>朝阳</w:t>
            </w:r>
            <w:r>
              <w:rPr>
                <w:rFonts w:ascii="仿宋_GB2312" w:eastAsia="仿宋_GB2312"/>
              </w:rPr>
              <w:t>水上飞机综合运营中心</w:t>
            </w:r>
          </w:p>
        </w:tc>
        <w:tc>
          <w:tcPr>
            <w:tcW w:w="2468" w:type="pct"/>
            <w:tcBorders>
              <w:left w:val="single" w:color="auto" w:sz="4" w:space="0"/>
              <w:right w:val="single" w:color="auto" w:sz="4" w:space="0"/>
            </w:tcBorders>
            <w:vAlign w:val="center"/>
          </w:tcPr>
          <w:p>
            <w:pPr>
              <w:ind w:firstLine="480" w:firstLineChars="200"/>
              <w:jc w:val="both"/>
              <w:rPr>
                <w:rFonts w:hint="eastAsia" w:ascii="仿宋_GB2312" w:eastAsia="仿宋_GB2312" w:hAnsiTheme="minorHAnsi" w:cstheme="minorBidi"/>
                <w:kern w:val="2"/>
                <w:sz w:val="24"/>
                <w:szCs w:val="24"/>
                <w:lang w:val="en-US" w:eastAsia="zh-CN" w:bidi="ar-SA"/>
              </w:rPr>
            </w:pPr>
            <w:r>
              <w:rPr>
                <w:rFonts w:hint="eastAsia" w:ascii="仿宋_GB2312" w:eastAsia="仿宋_GB2312"/>
              </w:rPr>
              <w:t>在大凌河建设市水上飞机综合运营中心，集水上飞机的滑行及停泊保障服务于一体，包含水上运行区和陆上相关建筑物。</w:t>
            </w:r>
          </w:p>
        </w:tc>
        <w:tc>
          <w:tcPr>
            <w:tcW w:w="808" w:type="pct"/>
            <w:tcBorders>
              <w:left w:val="single" w:color="auto" w:sz="4" w:space="0"/>
              <w:right w:val="single" w:color="auto" w:sz="4" w:space="0"/>
            </w:tcBorders>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rPr>
              <w:t>市发展改革委、水务局、交通运输局</w:t>
            </w:r>
          </w:p>
        </w:tc>
        <w:tc>
          <w:tcPr>
            <w:tcW w:w="265" w:type="pct"/>
            <w:tcBorders>
              <w:top w:val="single" w:color="auto" w:sz="4" w:space="0"/>
              <w:left w:val="single" w:color="auto" w:sz="4" w:space="0"/>
              <w:bottom w:val="single" w:color="auto" w:sz="4" w:space="0"/>
              <w:right w:val="single" w:color="auto" w:sz="4" w:space="0"/>
            </w:tcBorders>
            <w:shd w:val="clear" w:color="auto" w:fill="CCD4DE" w:themeFill="text2" w:themeFillTint="3F"/>
            <w:vAlign w:val="center"/>
          </w:tcPr>
          <w:p>
            <w:pPr>
              <w:jc w:val="center"/>
              <w:rPr>
                <w:rFonts w:ascii="仿宋_GB2312" w:eastAsia="仿宋_GB2312" w:hAnsiTheme="minorHAnsi" w:cstheme="minorBidi"/>
                <w:kern w:val="2"/>
                <w:sz w:val="24"/>
                <w:szCs w:val="24"/>
                <w:lang w:val="en-US" w:eastAsia="zh-CN" w:bidi="ar-SA"/>
              </w:rPr>
            </w:pPr>
          </w:p>
        </w:tc>
        <w:tc>
          <w:tcPr>
            <w:tcW w:w="265" w:type="pct"/>
            <w:tcBorders>
              <w:top w:val="single" w:color="auto" w:sz="4" w:space="0"/>
              <w:left w:val="single" w:color="auto" w:sz="4" w:space="0"/>
              <w:bottom w:val="single" w:color="auto" w:sz="4" w:space="0"/>
              <w:right w:val="single" w:color="auto" w:sz="4" w:space="0"/>
            </w:tcBorders>
            <w:shd w:val="clear" w:color="auto" w:fill="CCD4DE" w:themeFill="text2" w:themeFillTint="3F"/>
            <w:vAlign w:val="center"/>
          </w:tcPr>
          <w:p>
            <w:pPr>
              <w:jc w:val="center"/>
              <w:rPr>
                <w:rFonts w:ascii="仿宋_GB2312" w:eastAsia="仿宋_GB2312" w:hAnsiTheme="minorHAnsi" w:cstheme="minorBidi"/>
                <w:kern w:val="2"/>
                <w:sz w:val="24"/>
                <w:szCs w:val="24"/>
                <w:lang w:val="en-US" w:eastAsia="zh-CN" w:bidi="ar-SA"/>
              </w:rPr>
            </w:pPr>
          </w:p>
        </w:tc>
        <w:tc>
          <w:tcPr>
            <w:tcW w:w="319" w:type="pct"/>
            <w:tcBorders>
              <w:top w:val="single" w:color="auto" w:sz="4" w:space="0"/>
              <w:left w:val="single" w:color="auto" w:sz="4" w:space="0"/>
              <w:bottom w:val="single" w:color="auto" w:sz="4" w:space="0"/>
              <w:right w:val="single" w:color="auto" w:sz="4" w:space="0"/>
            </w:tcBorders>
            <w:shd w:val="clear" w:color="auto" w:fill="CCD4DE" w:themeFill="text2" w:themeFillTint="3F"/>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华文中宋" w:hAnsi="华文中宋" w:eastAsia="华文中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305" w:type="pct"/>
            <w:tcBorders>
              <w:left w:val="single" w:color="auto" w:sz="4" w:space="0"/>
              <w:bottom w:val="single" w:color="auto" w:sz="4" w:space="0"/>
              <w:right w:val="single" w:color="auto" w:sz="4" w:space="0"/>
            </w:tcBorders>
            <w:vAlign w:val="center"/>
          </w:tcPr>
          <w:p>
            <w:pPr>
              <w:jc w:val="center"/>
              <w:rPr>
                <w:rFonts w:hint="default" w:ascii="仿宋_GB2312" w:eastAsia="仿宋_GB2312" w:cstheme="minorBidi"/>
                <w:kern w:val="2"/>
                <w:sz w:val="24"/>
                <w:szCs w:val="24"/>
                <w:lang w:val="en-US" w:eastAsia="zh-CN" w:bidi="ar-SA"/>
              </w:rPr>
            </w:pPr>
            <w:r>
              <w:rPr>
                <w:rFonts w:hint="eastAsia" w:ascii="仿宋_GB2312" w:eastAsia="仿宋_GB2312" w:cstheme="minorBidi"/>
                <w:kern w:val="2"/>
                <w:sz w:val="24"/>
                <w:szCs w:val="24"/>
                <w:lang w:val="en-US" w:eastAsia="zh-CN" w:bidi="ar-SA"/>
              </w:rPr>
              <w:t>10</w:t>
            </w:r>
          </w:p>
        </w:tc>
        <w:tc>
          <w:tcPr>
            <w:tcW w:w="569" w:type="pct"/>
            <w:tcBorders>
              <w:left w:val="single" w:color="auto" w:sz="4" w:space="0"/>
              <w:bottom w:val="single" w:color="auto" w:sz="4" w:space="0"/>
              <w:right w:val="single" w:color="auto" w:sz="4" w:space="0"/>
            </w:tcBorders>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rPr>
              <w:t>朝阳低空经济配套产业园区</w:t>
            </w:r>
          </w:p>
        </w:tc>
        <w:tc>
          <w:tcPr>
            <w:tcW w:w="2468" w:type="pct"/>
            <w:tcBorders>
              <w:left w:val="single" w:color="auto" w:sz="4" w:space="0"/>
              <w:bottom w:val="single" w:color="auto" w:sz="4" w:space="0"/>
              <w:right w:val="single" w:color="auto" w:sz="4" w:space="0"/>
            </w:tcBorders>
            <w:vAlign w:val="center"/>
          </w:tcPr>
          <w:p>
            <w:pPr>
              <w:ind w:firstLine="480" w:firstLineChars="200"/>
              <w:jc w:val="both"/>
              <w:rPr>
                <w:rFonts w:hint="eastAsia" w:ascii="仿宋_GB2312" w:eastAsia="仿宋_GB2312" w:hAnsiTheme="minorHAnsi" w:cstheme="minorBidi"/>
                <w:kern w:val="2"/>
                <w:sz w:val="24"/>
                <w:szCs w:val="24"/>
                <w:lang w:val="en-US" w:eastAsia="zh-CN" w:bidi="ar-SA"/>
              </w:rPr>
            </w:pPr>
            <w:r>
              <w:rPr>
                <w:rFonts w:hint="eastAsia" w:ascii="仿宋_GB2312" w:eastAsia="仿宋_GB2312"/>
              </w:rPr>
              <w:t>建设试飞跑道、综合测试中心等设施，为各类低空航空器提供全面、专业的适航验证与试飞服务，吸引通用器制造商入驻朝阳，增强本地低空保障效能，加速低空经济产业转型升级。</w:t>
            </w:r>
          </w:p>
        </w:tc>
        <w:tc>
          <w:tcPr>
            <w:tcW w:w="808" w:type="pct"/>
            <w:tcBorders>
              <w:left w:val="single" w:color="auto" w:sz="4" w:space="0"/>
              <w:bottom w:val="single" w:color="auto" w:sz="4" w:space="0"/>
              <w:right w:val="single" w:color="auto" w:sz="4" w:space="0"/>
            </w:tcBorders>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eastAsia="仿宋_GB2312"/>
              </w:rPr>
              <w:t>市发展改革委、科技局、工业信息化局</w:t>
            </w:r>
            <w:r>
              <w:rPr>
                <w:rFonts w:hint="eastAsia" w:ascii="仿宋_GB2312" w:eastAsia="仿宋_GB2312"/>
                <w:lang w:eastAsia="zh-CN"/>
              </w:rPr>
              <w:t>，</w:t>
            </w:r>
            <w:r>
              <w:rPr>
                <w:rFonts w:hint="eastAsia" w:ascii="仿宋_GB2312" w:eastAsia="仿宋_GB2312"/>
              </w:rPr>
              <w:t>双塔区政府</w:t>
            </w:r>
          </w:p>
        </w:tc>
        <w:tc>
          <w:tcPr>
            <w:tcW w:w="265" w:type="pct"/>
            <w:tcBorders>
              <w:top w:val="single" w:color="auto" w:sz="4" w:space="0"/>
              <w:left w:val="single" w:color="auto" w:sz="4" w:space="0"/>
              <w:bottom w:val="single" w:color="auto" w:sz="4" w:space="0"/>
              <w:right w:val="single" w:color="auto" w:sz="4" w:space="0"/>
            </w:tcBorders>
            <w:shd w:val="clear" w:color="auto" w:fill="CCD4DE" w:themeFill="text2" w:themeFillTint="3F"/>
            <w:vAlign w:val="top"/>
          </w:tcPr>
          <w:p>
            <w:pPr>
              <w:jc w:val="center"/>
              <w:rPr>
                <w:rFonts w:ascii="仿宋_GB2312" w:eastAsia="仿宋_GB2312" w:hAnsiTheme="minorHAnsi" w:cstheme="minorBidi"/>
                <w:kern w:val="2"/>
                <w:sz w:val="24"/>
                <w:szCs w:val="24"/>
                <w:lang w:val="en-US" w:eastAsia="zh-CN" w:bidi="ar-SA"/>
              </w:rPr>
            </w:pPr>
          </w:p>
        </w:tc>
        <w:tc>
          <w:tcPr>
            <w:tcW w:w="265" w:type="pct"/>
            <w:tcBorders>
              <w:top w:val="single" w:color="auto" w:sz="4" w:space="0"/>
              <w:left w:val="single" w:color="auto" w:sz="4" w:space="0"/>
              <w:bottom w:val="single" w:color="auto" w:sz="4" w:space="0"/>
              <w:right w:val="single" w:color="auto" w:sz="4" w:space="0"/>
            </w:tcBorders>
            <w:shd w:val="clear" w:color="auto" w:fill="CCD4DE" w:themeFill="text2" w:themeFillTint="3F"/>
            <w:vAlign w:val="top"/>
          </w:tcPr>
          <w:p>
            <w:pPr>
              <w:jc w:val="center"/>
              <w:rPr>
                <w:rFonts w:ascii="仿宋_GB2312" w:eastAsia="仿宋_GB2312" w:hAnsiTheme="minorHAnsi" w:cstheme="minorBidi"/>
                <w:kern w:val="2"/>
                <w:sz w:val="24"/>
                <w:szCs w:val="24"/>
                <w:lang w:val="en-US" w:eastAsia="zh-CN" w:bidi="ar-SA"/>
              </w:rPr>
            </w:pPr>
          </w:p>
        </w:tc>
        <w:tc>
          <w:tcPr>
            <w:tcW w:w="319" w:type="pct"/>
            <w:tcBorders>
              <w:top w:val="single" w:color="auto" w:sz="4" w:space="0"/>
              <w:left w:val="single" w:color="auto" w:sz="4" w:space="0"/>
              <w:bottom w:val="single" w:color="auto" w:sz="4" w:space="0"/>
              <w:right w:val="single" w:color="auto" w:sz="4" w:space="0"/>
            </w:tcBorders>
            <w:shd w:val="clear" w:color="auto" w:fill="CCD4DE" w:themeFill="text2" w:themeFillTint="3F"/>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华文中宋" w:hAnsi="华文中宋" w:eastAsia="华文中宋"/>
              </w:rPr>
              <w:t>√</w:t>
            </w:r>
          </w:p>
        </w:tc>
      </w:tr>
    </w:tbl>
    <w:p>
      <w:pPr>
        <w:rPr>
          <w:rFonts w:ascii="楷体_GB2312" w:eastAsia="楷体_GB2312"/>
          <w:sz w:val="32"/>
          <w:szCs w:val="32"/>
        </w:rPr>
      </w:pPr>
    </w:p>
    <w:sectPr>
      <w:footerReference r:id="rId3" w:type="default"/>
      <w:footerReference r:id="rId4" w:type="even"/>
      <w:pgSz w:w="16838" w:h="11906" w:orient="landscape"/>
      <w:pgMar w:top="1417" w:right="1701" w:bottom="1417" w:left="1701" w:header="851" w:footer="992" w:gutter="0"/>
      <w:pgNumType w:fmt="decimal" w:start="11"/>
      <w:cols w:space="0" w:num="1"/>
      <w:rtlGutter w:val="0"/>
      <w:docGrid w:type="lines" w:linePitch="3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cs="Times New Roman"/>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posOffset>7755255</wp:posOffset>
              </wp:positionH>
              <wp:positionV relativeFrom="paragraph">
                <wp:posOffset>-57150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610.65pt;margin-top:-4.5pt;height:144pt;width:144pt;mso-position-horizontal-relative:margin;mso-wrap-style:none;z-index:251658240;mso-width-relative:page;mso-height-relative:page;" filled="f" stroked="f" coordsize="21600,21600" o:gfxdata="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CZNLeTXAAAADAEAAA8AAAAAAAAAAQAgAAAAOAAAAGRycy9kb3ducmV2LnhtbFBL&#10;AQIUABQAAAAIAIdO4kAmGtJuGgIAACkEAAAOAAAAAAAAAAEAIAAAADwBAABkcnMvZTJvRG9jLnht&#10;bFBLBQYAAAAABgAGAFkBAADI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135255</wp:posOffset>
              </wp:positionH>
              <wp:positionV relativeFrom="paragraph">
                <wp:posOffset>-85725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10.65pt;margin-top:-6.75pt;height:144pt;width:144pt;mso-position-horizontal-relative:margin;mso-wrap-style:none;z-index:251659264;mso-width-relative:page;mso-height-relative:page;" filled="f" stroked="f" coordsize="21600,21600" o:gfxdata="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D04e1b1wAAAAoBAAAPAAAAAAAAAAEAIAAAADgAAABkcnMvZG93bnJldi54bWxQ&#10;SwECFAAUAAAACACHTuJAPBYi8hsCAAApBAAADgAAAAAAAAABACAAAAA8AQAAZHJzL2Uyb0RvYy54&#10;bWxQSwUGAAAAAAYABgBZAQAAyQ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evenAndOddHeaders w:val="true"/>
  <w:drawingGridHorizontalSpacing w:val="120"/>
  <w:drawingGridVerticalSpacing w:val="168"/>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ZjNTA0MmNkMWIxNjMwNDU5YWNlODljYjM2ODYyYmQifQ=="/>
  </w:docVars>
  <w:rsids>
    <w:rsidRoot w:val="00FC1FB2"/>
    <w:rsid w:val="00000F53"/>
    <w:rsid w:val="00001002"/>
    <w:rsid w:val="00001C72"/>
    <w:rsid w:val="000029EE"/>
    <w:rsid w:val="00002F69"/>
    <w:rsid w:val="000030A4"/>
    <w:rsid w:val="00007280"/>
    <w:rsid w:val="00012983"/>
    <w:rsid w:val="00015B53"/>
    <w:rsid w:val="00015C93"/>
    <w:rsid w:val="00015E87"/>
    <w:rsid w:val="00022CD5"/>
    <w:rsid w:val="00024B1E"/>
    <w:rsid w:val="000303C9"/>
    <w:rsid w:val="00032020"/>
    <w:rsid w:val="0003272B"/>
    <w:rsid w:val="00035238"/>
    <w:rsid w:val="0003776D"/>
    <w:rsid w:val="00041ADF"/>
    <w:rsid w:val="00042440"/>
    <w:rsid w:val="000429B2"/>
    <w:rsid w:val="0004514C"/>
    <w:rsid w:val="00045CF1"/>
    <w:rsid w:val="00052F6D"/>
    <w:rsid w:val="00054A06"/>
    <w:rsid w:val="00056619"/>
    <w:rsid w:val="000577FE"/>
    <w:rsid w:val="00067674"/>
    <w:rsid w:val="00070D52"/>
    <w:rsid w:val="00073B7D"/>
    <w:rsid w:val="0007716E"/>
    <w:rsid w:val="000817A8"/>
    <w:rsid w:val="00084635"/>
    <w:rsid w:val="0009176C"/>
    <w:rsid w:val="00092E06"/>
    <w:rsid w:val="00096C3F"/>
    <w:rsid w:val="000A10F2"/>
    <w:rsid w:val="000A6178"/>
    <w:rsid w:val="000B03DA"/>
    <w:rsid w:val="000B2385"/>
    <w:rsid w:val="000B3BA3"/>
    <w:rsid w:val="000B3F3A"/>
    <w:rsid w:val="000C0E0D"/>
    <w:rsid w:val="000C0FA2"/>
    <w:rsid w:val="000C27B0"/>
    <w:rsid w:val="000D51A3"/>
    <w:rsid w:val="000D55DA"/>
    <w:rsid w:val="000E23AB"/>
    <w:rsid w:val="001039FE"/>
    <w:rsid w:val="00106DF1"/>
    <w:rsid w:val="001141A1"/>
    <w:rsid w:val="001141EC"/>
    <w:rsid w:val="00115172"/>
    <w:rsid w:val="00115468"/>
    <w:rsid w:val="00115DA1"/>
    <w:rsid w:val="00121FD4"/>
    <w:rsid w:val="00122CED"/>
    <w:rsid w:val="001262B4"/>
    <w:rsid w:val="00136131"/>
    <w:rsid w:val="001365CD"/>
    <w:rsid w:val="00142989"/>
    <w:rsid w:val="00144C40"/>
    <w:rsid w:val="00156957"/>
    <w:rsid w:val="00156E30"/>
    <w:rsid w:val="0016342D"/>
    <w:rsid w:val="0016720A"/>
    <w:rsid w:val="00176B08"/>
    <w:rsid w:val="00176EFD"/>
    <w:rsid w:val="001772D7"/>
    <w:rsid w:val="001939F0"/>
    <w:rsid w:val="0019767A"/>
    <w:rsid w:val="001A38B0"/>
    <w:rsid w:val="001A76F2"/>
    <w:rsid w:val="001D15A0"/>
    <w:rsid w:val="001D2966"/>
    <w:rsid w:val="001D4DE9"/>
    <w:rsid w:val="001E0C06"/>
    <w:rsid w:val="001F1B5A"/>
    <w:rsid w:val="00202F95"/>
    <w:rsid w:val="00203FA3"/>
    <w:rsid w:val="0020551A"/>
    <w:rsid w:val="00206AFF"/>
    <w:rsid w:val="002078BE"/>
    <w:rsid w:val="002131CA"/>
    <w:rsid w:val="0022035B"/>
    <w:rsid w:val="00220684"/>
    <w:rsid w:val="002228B0"/>
    <w:rsid w:val="0022344D"/>
    <w:rsid w:val="00231118"/>
    <w:rsid w:val="002342DC"/>
    <w:rsid w:val="00235F71"/>
    <w:rsid w:val="002375EF"/>
    <w:rsid w:val="00242698"/>
    <w:rsid w:val="00245BB4"/>
    <w:rsid w:val="002517C5"/>
    <w:rsid w:val="00251ACE"/>
    <w:rsid w:val="0026060C"/>
    <w:rsid w:val="00260E32"/>
    <w:rsid w:val="00265229"/>
    <w:rsid w:val="0027032B"/>
    <w:rsid w:val="00270A60"/>
    <w:rsid w:val="00273502"/>
    <w:rsid w:val="00276BED"/>
    <w:rsid w:val="0028031A"/>
    <w:rsid w:val="00290F9A"/>
    <w:rsid w:val="0029437B"/>
    <w:rsid w:val="002947B3"/>
    <w:rsid w:val="002969DD"/>
    <w:rsid w:val="002A1856"/>
    <w:rsid w:val="002B29BD"/>
    <w:rsid w:val="002B4F15"/>
    <w:rsid w:val="002B608A"/>
    <w:rsid w:val="002B7E6E"/>
    <w:rsid w:val="002C0272"/>
    <w:rsid w:val="002C0318"/>
    <w:rsid w:val="002E71D9"/>
    <w:rsid w:val="002F0574"/>
    <w:rsid w:val="002F57DE"/>
    <w:rsid w:val="00305331"/>
    <w:rsid w:val="00313C93"/>
    <w:rsid w:val="00324519"/>
    <w:rsid w:val="00325CED"/>
    <w:rsid w:val="003261B4"/>
    <w:rsid w:val="0032703F"/>
    <w:rsid w:val="00332EC3"/>
    <w:rsid w:val="003432B6"/>
    <w:rsid w:val="00344A35"/>
    <w:rsid w:val="00344F76"/>
    <w:rsid w:val="003526D2"/>
    <w:rsid w:val="003569F0"/>
    <w:rsid w:val="003573EB"/>
    <w:rsid w:val="00370CDC"/>
    <w:rsid w:val="00373786"/>
    <w:rsid w:val="0037568B"/>
    <w:rsid w:val="00375C5A"/>
    <w:rsid w:val="00380628"/>
    <w:rsid w:val="00383215"/>
    <w:rsid w:val="00384855"/>
    <w:rsid w:val="00385742"/>
    <w:rsid w:val="00387A3B"/>
    <w:rsid w:val="00392F55"/>
    <w:rsid w:val="003971A5"/>
    <w:rsid w:val="003A2775"/>
    <w:rsid w:val="003A56F9"/>
    <w:rsid w:val="003A7F00"/>
    <w:rsid w:val="003B65FD"/>
    <w:rsid w:val="003B6D2B"/>
    <w:rsid w:val="003C55BA"/>
    <w:rsid w:val="003D1D04"/>
    <w:rsid w:val="003E17B9"/>
    <w:rsid w:val="003F2D51"/>
    <w:rsid w:val="003F5812"/>
    <w:rsid w:val="00400D1B"/>
    <w:rsid w:val="00406DD1"/>
    <w:rsid w:val="00413305"/>
    <w:rsid w:val="0041721B"/>
    <w:rsid w:val="004204AB"/>
    <w:rsid w:val="00420EF5"/>
    <w:rsid w:val="0042197A"/>
    <w:rsid w:val="00427923"/>
    <w:rsid w:val="00433258"/>
    <w:rsid w:val="00442116"/>
    <w:rsid w:val="0046657C"/>
    <w:rsid w:val="00466F2C"/>
    <w:rsid w:val="00467AC0"/>
    <w:rsid w:val="00470A0A"/>
    <w:rsid w:val="00472AB7"/>
    <w:rsid w:val="00480353"/>
    <w:rsid w:val="00480CD5"/>
    <w:rsid w:val="004811BD"/>
    <w:rsid w:val="00481436"/>
    <w:rsid w:val="00497C61"/>
    <w:rsid w:val="004A04C4"/>
    <w:rsid w:val="004A1AA0"/>
    <w:rsid w:val="004A33B9"/>
    <w:rsid w:val="004B1D0F"/>
    <w:rsid w:val="004B5F79"/>
    <w:rsid w:val="004C0675"/>
    <w:rsid w:val="004C099F"/>
    <w:rsid w:val="004C5D79"/>
    <w:rsid w:val="004D1327"/>
    <w:rsid w:val="004D2EE1"/>
    <w:rsid w:val="004D467C"/>
    <w:rsid w:val="004D4898"/>
    <w:rsid w:val="004E7A59"/>
    <w:rsid w:val="004F2CDE"/>
    <w:rsid w:val="004F2DF2"/>
    <w:rsid w:val="004F49F0"/>
    <w:rsid w:val="005056D3"/>
    <w:rsid w:val="0050602C"/>
    <w:rsid w:val="00511778"/>
    <w:rsid w:val="005143D7"/>
    <w:rsid w:val="00516454"/>
    <w:rsid w:val="005170AA"/>
    <w:rsid w:val="0053076F"/>
    <w:rsid w:val="00530D8A"/>
    <w:rsid w:val="0053146D"/>
    <w:rsid w:val="00540BBB"/>
    <w:rsid w:val="0055177E"/>
    <w:rsid w:val="005520E3"/>
    <w:rsid w:val="005521F7"/>
    <w:rsid w:val="00560E51"/>
    <w:rsid w:val="0056320C"/>
    <w:rsid w:val="005700DB"/>
    <w:rsid w:val="00571E3A"/>
    <w:rsid w:val="005737D1"/>
    <w:rsid w:val="005862D3"/>
    <w:rsid w:val="005A34E9"/>
    <w:rsid w:val="005A755A"/>
    <w:rsid w:val="005B2461"/>
    <w:rsid w:val="005B3E92"/>
    <w:rsid w:val="005C1AC1"/>
    <w:rsid w:val="005C35CD"/>
    <w:rsid w:val="005C489D"/>
    <w:rsid w:val="005C6294"/>
    <w:rsid w:val="005D050D"/>
    <w:rsid w:val="005D1006"/>
    <w:rsid w:val="005D2B52"/>
    <w:rsid w:val="005D4887"/>
    <w:rsid w:val="005E0FEA"/>
    <w:rsid w:val="005E1BD8"/>
    <w:rsid w:val="005E1C64"/>
    <w:rsid w:val="005E5911"/>
    <w:rsid w:val="005E658D"/>
    <w:rsid w:val="005F0A05"/>
    <w:rsid w:val="005F579D"/>
    <w:rsid w:val="005F6B8E"/>
    <w:rsid w:val="00601E4F"/>
    <w:rsid w:val="006029D2"/>
    <w:rsid w:val="00605508"/>
    <w:rsid w:val="00612ADB"/>
    <w:rsid w:val="00626DA2"/>
    <w:rsid w:val="006272D3"/>
    <w:rsid w:val="00630425"/>
    <w:rsid w:val="00637185"/>
    <w:rsid w:val="00637EE8"/>
    <w:rsid w:val="00643638"/>
    <w:rsid w:val="00643EDE"/>
    <w:rsid w:val="00646036"/>
    <w:rsid w:val="00647E48"/>
    <w:rsid w:val="00655204"/>
    <w:rsid w:val="006635A6"/>
    <w:rsid w:val="00672D05"/>
    <w:rsid w:val="006800CD"/>
    <w:rsid w:val="00686CB2"/>
    <w:rsid w:val="00696A57"/>
    <w:rsid w:val="006A3B86"/>
    <w:rsid w:val="006B540C"/>
    <w:rsid w:val="006B645D"/>
    <w:rsid w:val="006B7F82"/>
    <w:rsid w:val="006C7097"/>
    <w:rsid w:val="006C7F8A"/>
    <w:rsid w:val="006D0D2F"/>
    <w:rsid w:val="006D104E"/>
    <w:rsid w:val="006D20A2"/>
    <w:rsid w:val="006D2B5D"/>
    <w:rsid w:val="006D383D"/>
    <w:rsid w:val="006D6890"/>
    <w:rsid w:val="006E2E62"/>
    <w:rsid w:val="006E3922"/>
    <w:rsid w:val="006F0DE8"/>
    <w:rsid w:val="006F36AE"/>
    <w:rsid w:val="006F3C78"/>
    <w:rsid w:val="006F722F"/>
    <w:rsid w:val="007013B8"/>
    <w:rsid w:val="007047C5"/>
    <w:rsid w:val="007110A7"/>
    <w:rsid w:val="00713287"/>
    <w:rsid w:val="00721638"/>
    <w:rsid w:val="00722135"/>
    <w:rsid w:val="00723AB1"/>
    <w:rsid w:val="00725944"/>
    <w:rsid w:val="00726670"/>
    <w:rsid w:val="007301DF"/>
    <w:rsid w:val="0073760E"/>
    <w:rsid w:val="007402C1"/>
    <w:rsid w:val="00741B2B"/>
    <w:rsid w:val="007438DA"/>
    <w:rsid w:val="00771CB8"/>
    <w:rsid w:val="0077509D"/>
    <w:rsid w:val="00775A19"/>
    <w:rsid w:val="00776240"/>
    <w:rsid w:val="00794167"/>
    <w:rsid w:val="007A4826"/>
    <w:rsid w:val="007B00E7"/>
    <w:rsid w:val="007B13D4"/>
    <w:rsid w:val="007B5A2A"/>
    <w:rsid w:val="007B6A4D"/>
    <w:rsid w:val="007C152E"/>
    <w:rsid w:val="007C2BFC"/>
    <w:rsid w:val="007C714F"/>
    <w:rsid w:val="007D186D"/>
    <w:rsid w:val="007D47E2"/>
    <w:rsid w:val="007E3311"/>
    <w:rsid w:val="007E5686"/>
    <w:rsid w:val="007E77ED"/>
    <w:rsid w:val="008143B1"/>
    <w:rsid w:val="00821704"/>
    <w:rsid w:val="00823555"/>
    <w:rsid w:val="008244EF"/>
    <w:rsid w:val="00830BFB"/>
    <w:rsid w:val="008368A5"/>
    <w:rsid w:val="00840505"/>
    <w:rsid w:val="008440E7"/>
    <w:rsid w:val="008564BE"/>
    <w:rsid w:val="008569FB"/>
    <w:rsid w:val="00856BDE"/>
    <w:rsid w:val="008630EB"/>
    <w:rsid w:val="00863B59"/>
    <w:rsid w:val="00871893"/>
    <w:rsid w:val="0087534C"/>
    <w:rsid w:val="008767FB"/>
    <w:rsid w:val="008834E6"/>
    <w:rsid w:val="00885014"/>
    <w:rsid w:val="008A2ED6"/>
    <w:rsid w:val="008A420E"/>
    <w:rsid w:val="008A5EC1"/>
    <w:rsid w:val="008A70AF"/>
    <w:rsid w:val="008B0852"/>
    <w:rsid w:val="008B1447"/>
    <w:rsid w:val="008B4BDA"/>
    <w:rsid w:val="008C1901"/>
    <w:rsid w:val="008C4120"/>
    <w:rsid w:val="008C572C"/>
    <w:rsid w:val="008D4F0A"/>
    <w:rsid w:val="008E3CB1"/>
    <w:rsid w:val="008E5AC0"/>
    <w:rsid w:val="008E6D72"/>
    <w:rsid w:val="008F2ECA"/>
    <w:rsid w:val="008F3E92"/>
    <w:rsid w:val="008F40D2"/>
    <w:rsid w:val="008F58CC"/>
    <w:rsid w:val="008F6EB5"/>
    <w:rsid w:val="008F7D29"/>
    <w:rsid w:val="00901F03"/>
    <w:rsid w:val="00906A28"/>
    <w:rsid w:val="00906AF6"/>
    <w:rsid w:val="00914768"/>
    <w:rsid w:val="0092162E"/>
    <w:rsid w:val="00921B11"/>
    <w:rsid w:val="00926893"/>
    <w:rsid w:val="0093174B"/>
    <w:rsid w:val="009371AE"/>
    <w:rsid w:val="009371E9"/>
    <w:rsid w:val="00945739"/>
    <w:rsid w:val="00952144"/>
    <w:rsid w:val="009527CA"/>
    <w:rsid w:val="00953444"/>
    <w:rsid w:val="00964E75"/>
    <w:rsid w:val="009669A9"/>
    <w:rsid w:val="0097139B"/>
    <w:rsid w:val="00986DC3"/>
    <w:rsid w:val="00994BCA"/>
    <w:rsid w:val="00995A12"/>
    <w:rsid w:val="0099629D"/>
    <w:rsid w:val="009A0838"/>
    <w:rsid w:val="009B418A"/>
    <w:rsid w:val="009D6442"/>
    <w:rsid w:val="009D6622"/>
    <w:rsid w:val="009E39C9"/>
    <w:rsid w:val="009E66E6"/>
    <w:rsid w:val="009E6BFC"/>
    <w:rsid w:val="009F2E49"/>
    <w:rsid w:val="009F4DBD"/>
    <w:rsid w:val="009F5BFD"/>
    <w:rsid w:val="009F5CB0"/>
    <w:rsid w:val="00A00B67"/>
    <w:rsid w:val="00A1348E"/>
    <w:rsid w:val="00A15463"/>
    <w:rsid w:val="00A15894"/>
    <w:rsid w:val="00A161A2"/>
    <w:rsid w:val="00A17827"/>
    <w:rsid w:val="00A2161C"/>
    <w:rsid w:val="00A247CE"/>
    <w:rsid w:val="00A27E7A"/>
    <w:rsid w:val="00A36E69"/>
    <w:rsid w:val="00A41B29"/>
    <w:rsid w:val="00A45F8D"/>
    <w:rsid w:val="00A52400"/>
    <w:rsid w:val="00A54F0A"/>
    <w:rsid w:val="00A63804"/>
    <w:rsid w:val="00A76706"/>
    <w:rsid w:val="00A7783A"/>
    <w:rsid w:val="00A808C3"/>
    <w:rsid w:val="00A82548"/>
    <w:rsid w:val="00A829E4"/>
    <w:rsid w:val="00A8604E"/>
    <w:rsid w:val="00A86583"/>
    <w:rsid w:val="00AA1750"/>
    <w:rsid w:val="00AC166B"/>
    <w:rsid w:val="00AC1B1B"/>
    <w:rsid w:val="00AC21A9"/>
    <w:rsid w:val="00AC5501"/>
    <w:rsid w:val="00AC78D8"/>
    <w:rsid w:val="00AD00FB"/>
    <w:rsid w:val="00AD15F0"/>
    <w:rsid w:val="00AD26B8"/>
    <w:rsid w:val="00AD34F3"/>
    <w:rsid w:val="00AD405A"/>
    <w:rsid w:val="00AD43E9"/>
    <w:rsid w:val="00AD630B"/>
    <w:rsid w:val="00AD63E8"/>
    <w:rsid w:val="00AE0375"/>
    <w:rsid w:val="00AE4EFA"/>
    <w:rsid w:val="00AE6B31"/>
    <w:rsid w:val="00AE791D"/>
    <w:rsid w:val="00AE7A6E"/>
    <w:rsid w:val="00AF1CCC"/>
    <w:rsid w:val="00AF1E25"/>
    <w:rsid w:val="00AF2393"/>
    <w:rsid w:val="00AF3065"/>
    <w:rsid w:val="00AF4545"/>
    <w:rsid w:val="00AF68CB"/>
    <w:rsid w:val="00AF7EAB"/>
    <w:rsid w:val="00B000F0"/>
    <w:rsid w:val="00B00A85"/>
    <w:rsid w:val="00B01793"/>
    <w:rsid w:val="00B02397"/>
    <w:rsid w:val="00B0599D"/>
    <w:rsid w:val="00B0667D"/>
    <w:rsid w:val="00B066CF"/>
    <w:rsid w:val="00B106DD"/>
    <w:rsid w:val="00B108C4"/>
    <w:rsid w:val="00B11B2B"/>
    <w:rsid w:val="00B20B9D"/>
    <w:rsid w:val="00B215BE"/>
    <w:rsid w:val="00B31BFA"/>
    <w:rsid w:val="00B34E18"/>
    <w:rsid w:val="00B50507"/>
    <w:rsid w:val="00B53B1F"/>
    <w:rsid w:val="00B57800"/>
    <w:rsid w:val="00B66198"/>
    <w:rsid w:val="00B734DA"/>
    <w:rsid w:val="00B7430D"/>
    <w:rsid w:val="00B76101"/>
    <w:rsid w:val="00B8360B"/>
    <w:rsid w:val="00B83832"/>
    <w:rsid w:val="00B8493E"/>
    <w:rsid w:val="00B86596"/>
    <w:rsid w:val="00B92993"/>
    <w:rsid w:val="00B94E33"/>
    <w:rsid w:val="00BA75CF"/>
    <w:rsid w:val="00BB0A5D"/>
    <w:rsid w:val="00BC1BE7"/>
    <w:rsid w:val="00BC470F"/>
    <w:rsid w:val="00BE05D6"/>
    <w:rsid w:val="00BE32BC"/>
    <w:rsid w:val="00BE3A1B"/>
    <w:rsid w:val="00BF0C17"/>
    <w:rsid w:val="00BF7764"/>
    <w:rsid w:val="00C02D8D"/>
    <w:rsid w:val="00C1021C"/>
    <w:rsid w:val="00C1454C"/>
    <w:rsid w:val="00C22B7A"/>
    <w:rsid w:val="00C248DF"/>
    <w:rsid w:val="00C24F5C"/>
    <w:rsid w:val="00C27C3A"/>
    <w:rsid w:val="00C31177"/>
    <w:rsid w:val="00C370C5"/>
    <w:rsid w:val="00C41D71"/>
    <w:rsid w:val="00C4719B"/>
    <w:rsid w:val="00C516FF"/>
    <w:rsid w:val="00C610B6"/>
    <w:rsid w:val="00C64992"/>
    <w:rsid w:val="00C6720B"/>
    <w:rsid w:val="00C72198"/>
    <w:rsid w:val="00C76CEC"/>
    <w:rsid w:val="00C77953"/>
    <w:rsid w:val="00C831D4"/>
    <w:rsid w:val="00C9265D"/>
    <w:rsid w:val="00C92BAE"/>
    <w:rsid w:val="00C9787B"/>
    <w:rsid w:val="00CA57D4"/>
    <w:rsid w:val="00CB747A"/>
    <w:rsid w:val="00CC2AA1"/>
    <w:rsid w:val="00CC3608"/>
    <w:rsid w:val="00CC6038"/>
    <w:rsid w:val="00CC69AA"/>
    <w:rsid w:val="00CD034F"/>
    <w:rsid w:val="00CD7A80"/>
    <w:rsid w:val="00CE66DE"/>
    <w:rsid w:val="00CF2459"/>
    <w:rsid w:val="00CF4FAE"/>
    <w:rsid w:val="00D0281C"/>
    <w:rsid w:val="00D031D5"/>
    <w:rsid w:val="00D040D5"/>
    <w:rsid w:val="00D229DB"/>
    <w:rsid w:val="00D22C24"/>
    <w:rsid w:val="00D24DB5"/>
    <w:rsid w:val="00D300D5"/>
    <w:rsid w:val="00D33996"/>
    <w:rsid w:val="00D35844"/>
    <w:rsid w:val="00D374CB"/>
    <w:rsid w:val="00D402A7"/>
    <w:rsid w:val="00D42B14"/>
    <w:rsid w:val="00D44232"/>
    <w:rsid w:val="00D533B1"/>
    <w:rsid w:val="00D6436C"/>
    <w:rsid w:val="00D6466B"/>
    <w:rsid w:val="00D7132E"/>
    <w:rsid w:val="00D73EA2"/>
    <w:rsid w:val="00D817BA"/>
    <w:rsid w:val="00D8602C"/>
    <w:rsid w:val="00D94113"/>
    <w:rsid w:val="00DA1DC6"/>
    <w:rsid w:val="00DA24ED"/>
    <w:rsid w:val="00DB252B"/>
    <w:rsid w:val="00DD3301"/>
    <w:rsid w:val="00DE40B9"/>
    <w:rsid w:val="00DE7487"/>
    <w:rsid w:val="00DF1749"/>
    <w:rsid w:val="00DF2A50"/>
    <w:rsid w:val="00E0228C"/>
    <w:rsid w:val="00E06F2B"/>
    <w:rsid w:val="00E074D0"/>
    <w:rsid w:val="00E12F6B"/>
    <w:rsid w:val="00E14F60"/>
    <w:rsid w:val="00E20922"/>
    <w:rsid w:val="00E2600C"/>
    <w:rsid w:val="00E365B0"/>
    <w:rsid w:val="00E51B5A"/>
    <w:rsid w:val="00E534BE"/>
    <w:rsid w:val="00E54392"/>
    <w:rsid w:val="00E56166"/>
    <w:rsid w:val="00E65CA6"/>
    <w:rsid w:val="00E668A4"/>
    <w:rsid w:val="00E7218E"/>
    <w:rsid w:val="00E7387F"/>
    <w:rsid w:val="00E77D5F"/>
    <w:rsid w:val="00EA0DD9"/>
    <w:rsid w:val="00EA462B"/>
    <w:rsid w:val="00EA7400"/>
    <w:rsid w:val="00EA7D61"/>
    <w:rsid w:val="00EB4080"/>
    <w:rsid w:val="00EB5097"/>
    <w:rsid w:val="00EB6313"/>
    <w:rsid w:val="00EC1B08"/>
    <w:rsid w:val="00EC61E3"/>
    <w:rsid w:val="00ED3CF8"/>
    <w:rsid w:val="00EE43D5"/>
    <w:rsid w:val="00EF5E2E"/>
    <w:rsid w:val="00F108A8"/>
    <w:rsid w:val="00F1172A"/>
    <w:rsid w:val="00F1554D"/>
    <w:rsid w:val="00F163B6"/>
    <w:rsid w:val="00F2001A"/>
    <w:rsid w:val="00F3170C"/>
    <w:rsid w:val="00F3179B"/>
    <w:rsid w:val="00F35647"/>
    <w:rsid w:val="00F3617D"/>
    <w:rsid w:val="00F442B4"/>
    <w:rsid w:val="00F459FD"/>
    <w:rsid w:val="00F50405"/>
    <w:rsid w:val="00F517DF"/>
    <w:rsid w:val="00F531A5"/>
    <w:rsid w:val="00F73129"/>
    <w:rsid w:val="00F7507F"/>
    <w:rsid w:val="00F7643E"/>
    <w:rsid w:val="00F810E6"/>
    <w:rsid w:val="00F837D1"/>
    <w:rsid w:val="00F83FCA"/>
    <w:rsid w:val="00F860A8"/>
    <w:rsid w:val="00F87704"/>
    <w:rsid w:val="00F964B6"/>
    <w:rsid w:val="00FA4574"/>
    <w:rsid w:val="00FC1FB2"/>
    <w:rsid w:val="00FC2DDF"/>
    <w:rsid w:val="00FC4B6F"/>
    <w:rsid w:val="00FD34EE"/>
    <w:rsid w:val="00FE0CF8"/>
    <w:rsid w:val="00FE1E61"/>
    <w:rsid w:val="00FE73E6"/>
    <w:rsid w:val="00FF19CD"/>
    <w:rsid w:val="00FF5AD9"/>
    <w:rsid w:val="00FF7974"/>
    <w:rsid w:val="02EC69A0"/>
    <w:rsid w:val="04114082"/>
    <w:rsid w:val="05544226"/>
    <w:rsid w:val="05C56ED2"/>
    <w:rsid w:val="070E6657"/>
    <w:rsid w:val="08B03E69"/>
    <w:rsid w:val="08CC4A1B"/>
    <w:rsid w:val="0A3132C5"/>
    <w:rsid w:val="0C1E76DE"/>
    <w:rsid w:val="0C300E1D"/>
    <w:rsid w:val="0CAD06C0"/>
    <w:rsid w:val="0DA41AC3"/>
    <w:rsid w:val="104D1DD1"/>
    <w:rsid w:val="110B3372"/>
    <w:rsid w:val="110C00AB"/>
    <w:rsid w:val="12C54E46"/>
    <w:rsid w:val="139A03BC"/>
    <w:rsid w:val="14C34493"/>
    <w:rsid w:val="1576686B"/>
    <w:rsid w:val="173C2D6C"/>
    <w:rsid w:val="187A7FF0"/>
    <w:rsid w:val="18B76B4E"/>
    <w:rsid w:val="1908488D"/>
    <w:rsid w:val="19B94B48"/>
    <w:rsid w:val="1A3C235C"/>
    <w:rsid w:val="1AA801F2"/>
    <w:rsid w:val="1B5508A0"/>
    <w:rsid w:val="1CB1215F"/>
    <w:rsid w:val="1D4572B2"/>
    <w:rsid w:val="1EE61F3B"/>
    <w:rsid w:val="1F2C2412"/>
    <w:rsid w:val="1F8B663F"/>
    <w:rsid w:val="1F9D6372"/>
    <w:rsid w:val="20C242E2"/>
    <w:rsid w:val="21780E44"/>
    <w:rsid w:val="26BE554B"/>
    <w:rsid w:val="285A2B35"/>
    <w:rsid w:val="2A536DE2"/>
    <w:rsid w:val="2B632B65"/>
    <w:rsid w:val="2BC929C8"/>
    <w:rsid w:val="2C673F8F"/>
    <w:rsid w:val="2D407F2E"/>
    <w:rsid w:val="2E0028ED"/>
    <w:rsid w:val="2E082C92"/>
    <w:rsid w:val="2E56250D"/>
    <w:rsid w:val="2FA83D8E"/>
    <w:rsid w:val="31FE158D"/>
    <w:rsid w:val="32C959A4"/>
    <w:rsid w:val="33B908B6"/>
    <w:rsid w:val="348B3B41"/>
    <w:rsid w:val="37883E3A"/>
    <w:rsid w:val="38A57E01"/>
    <w:rsid w:val="3AD62A0C"/>
    <w:rsid w:val="3E1F291C"/>
    <w:rsid w:val="3E7F33BB"/>
    <w:rsid w:val="40C6252C"/>
    <w:rsid w:val="418650AD"/>
    <w:rsid w:val="41DF308E"/>
    <w:rsid w:val="42E83C24"/>
    <w:rsid w:val="460A6426"/>
    <w:rsid w:val="46A14816"/>
    <w:rsid w:val="46CB1893"/>
    <w:rsid w:val="48AE321A"/>
    <w:rsid w:val="48AE57F9"/>
    <w:rsid w:val="4902411A"/>
    <w:rsid w:val="494A14B6"/>
    <w:rsid w:val="4D31441A"/>
    <w:rsid w:val="4D371A30"/>
    <w:rsid w:val="4D883AF7"/>
    <w:rsid w:val="4DF253F0"/>
    <w:rsid w:val="500F4FAF"/>
    <w:rsid w:val="51D27F79"/>
    <w:rsid w:val="53DC50DF"/>
    <w:rsid w:val="545F7ABE"/>
    <w:rsid w:val="5494313F"/>
    <w:rsid w:val="549C2933"/>
    <w:rsid w:val="563C00B7"/>
    <w:rsid w:val="57342B3C"/>
    <w:rsid w:val="577949F3"/>
    <w:rsid w:val="59F20A8D"/>
    <w:rsid w:val="5A9B2ED2"/>
    <w:rsid w:val="5AC15F8A"/>
    <w:rsid w:val="5C533A65"/>
    <w:rsid w:val="5C9B70D7"/>
    <w:rsid w:val="602E3B62"/>
    <w:rsid w:val="613A1697"/>
    <w:rsid w:val="621E4888"/>
    <w:rsid w:val="65CC4888"/>
    <w:rsid w:val="67F78147"/>
    <w:rsid w:val="68460921"/>
    <w:rsid w:val="68E91861"/>
    <w:rsid w:val="6A1D56B2"/>
    <w:rsid w:val="6B4B015F"/>
    <w:rsid w:val="6B60619E"/>
    <w:rsid w:val="6B7D3277"/>
    <w:rsid w:val="6BD8236E"/>
    <w:rsid w:val="6C9E789F"/>
    <w:rsid w:val="6CA62CFA"/>
    <w:rsid w:val="6CFF79F0"/>
    <w:rsid w:val="6DF332FA"/>
    <w:rsid w:val="6FC00FB9"/>
    <w:rsid w:val="6FE84587"/>
    <w:rsid w:val="70896495"/>
    <w:rsid w:val="70D171F6"/>
    <w:rsid w:val="70D69918"/>
    <w:rsid w:val="711A6DEF"/>
    <w:rsid w:val="71BB0610"/>
    <w:rsid w:val="739559D5"/>
    <w:rsid w:val="74627573"/>
    <w:rsid w:val="747E4D96"/>
    <w:rsid w:val="77205F6C"/>
    <w:rsid w:val="79735906"/>
    <w:rsid w:val="7ACD5C02"/>
    <w:rsid w:val="7B4B0781"/>
    <w:rsid w:val="7B8D50B2"/>
    <w:rsid w:val="7F78169D"/>
    <w:rsid w:val="7FC9336B"/>
    <w:rsid w:val="DA9712CE"/>
    <w:rsid w:val="FBE767DA"/>
    <w:rsid w:val="FFBE2DE4"/>
    <w:rsid w:val="FFF3C5FE"/>
    <w:rsid w:val="FFF58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link w:val="16"/>
    <w:qFormat/>
    <w:uiPriority w:val="99"/>
    <w:rPr>
      <w:rFonts w:ascii="方正仿宋_GBK" w:hAnsi="方正仿宋_GBK" w:eastAsia="方正仿宋_GBK" w:cs="方正仿宋_GBK"/>
      <w:sz w:val="21"/>
      <w:lang w:val="zh-CN" w:bidi="zh-CN"/>
    </w:rPr>
  </w:style>
  <w:style w:type="paragraph" w:styleId="4">
    <w:name w:val="Balloon Text"/>
    <w:basedOn w:val="1"/>
    <w:link w:val="18"/>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Autospacing="1" w:afterAutospacing="1"/>
      <w:jc w:val="left"/>
    </w:pPr>
    <w:rPr>
      <w:rFonts w:cs="Times New Roman" w:asciiTheme="minorEastAsia" w:hAnsiTheme="minorEastAsia"/>
      <w:kern w:val="0"/>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annotation reference"/>
    <w:basedOn w:val="10"/>
    <w:qFormat/>
    <w:uiPriority w:val="0"/>
    <w:rPr>
      <w:sz w:val="21"/>
      <w:szCs w:val="21"/>
    </w:rPr>
  </w:style>
  <w:style w:type="character" w:customStyle="1" w:styleId="13">
    <w:name w:val="页眉 字符"/>
    <w:basedOn w:val="10"/>
    <w:link w:val="6"/>
    <w:qFormat/>
    <w:uiPriority w:val="0"/>
    <w:rPr>
      <w:kern w:val="2"/>
      <w:sz w:val="18"/>
      <w:szCs w:val="18"/>
    </w:rPr>
  </w:style>
  <w:style w:type="character" w:customStyle="1" w:styleId="14">
    <w:name w:val="页脚 字符"/>
    <w:basedOn w:val="10"/>
    <w:link w:val="5"/>
    <w:qFormat/>
    <w:uiPriority w:val="99"/>
    <w:rPr>
      <w:kern w:val="2"/>
      <w:sz w:val="18"/>
      <w:szCs w:val="18"/>
    </w:rPr>
  </w:style>
  <w:style w:type="character" w:customStyle="1" w:styleId="15">
    <w:name w:val="正文文本 Char"/>
    <w:basedOn w:val="10"/>
    <w:qFormat/>
    <w:uiPriority w:val="0"/>
    <w:rPr>
      <w:kern w:val="2"/>
      <w:sz w:val="24"/>
      <w:szCs w:val="24"/>
    </w:rPr>
  </w:style>
  <w:style w:type="character" w:customStyle="1" w:styleId="16">
    <w:name w:val="正文文本 字符"/>
    <w:basedOn w:val="10"/>
    <w:link w:val="3"/>
    <w:qFormat/>
    <w:uiPriority w:val="0"/>
    <w:rPr>
      <w:rFonts w:ascii="方正仿宋_GBK" w:hAnsi="方正仿宋_GBK" w:eastAsia="方正仿宋_GBK" w:cs="方正仿宋_GBK"/>
      <w:kern w:val="2"/>
      <w:sz w:val="21"/>
      <w:szCs w:val="24"/>
      <w:lang w:val="zh-CN" w:bidi="zh-CN"/>
    </w:rPr>
  </w:style>
  <w:style w:type="paragraph" w:customStyle="1" w:styleId="17">
    <w:name w:val="修订1"/>
    <w:hidden/>
    <w:unhideWhenUsed/>
    <w:qFormat/>
    <w:uiPriority w:val="99"/>
    <w:rPr>
      <w:rFonts w:asciiTheme="minorHAnsi" w:hAnsiTheme="minorHAnsi" w:eastAsiaTheme="minorEastAsia" w:cstheme="minorBidi"/>
      <w:kern w:val="2"/>
      <w:sz w:val="24"/>
      <w:szCs w:val="24"/>
      <w:lang w:val="en-US" w:eastAsia="zh-CN" w:bidi="ar-SA"/>
    </w:rPr>
  </w:style>
  <w:style w:type="character" w:customStyle="1" w:styleId="18">
    <w:name w:val="批注框文本 字符"/>
    <w:basedOn w:val="10"/>
    <w:link w:val="4"/>
    <w:qFormat/>
    <w:uiPriority w:val="0"/>
    <w:rPr>
      <w:rFonts w:asciiTheme="minorHAnsi" w:hAnsiTheme="minorHAnsi" w:eastAsiaTheme="minorEastAsia" w:cstheme="minorBidi"/>
      <w:kern w:val="2"/>
      <w:sz w:val="18"/>
      <w:szCs w:val="18"/>
    </w:rPr>
  </w:style>
  <w:style w:type="paragraph" w:customStyle="1" w:styleId="19">
    <w:name w:val="修订2"/>
    <w:hidden/>
    <w:unhideWhenUsed/>
    <w:qFormat/>
    <w:uiPriority w:val="99"/>
    <w:rPr>
      <w:rFonts w:asciiTheme="minorHAnsi" w:hAnsiTheme="minorHAnsi" w:eastAsiaTheme="minorEastAsia"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997</Words>
  <Characters>5686</Characters>
  <Lines>47</Lines>
  <Paragraphs>13</Paragraphs>
  <TotalTime>0</TotalTime>
  <ScaleCrop>false</ScaleCrop>
  <LinksUpToDate>false</LinksUpToDate>
  <CharactersWithSpaces>6670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2022-07-24T07:56:00Z</dcterms:created>
  <dc:creator>x'm'zheng</dc:creator>
  <cp:lastModifiedBy>zhangd</cp:lastModifiedBy>
  <dcterms:modified xsi:type="dcterms:W3CDTF">2025-02-20T06:43:44Z</dcterms:modified>
  <cp:revision>487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9E708DF811DE480381B77693278C1BD6_13</vt:lpwstr>
  </property>
  <property fmtid="{D5CDD505-2E9C-101B-9397-08002B2CF9AE}" pid="4" name="KSOTemplateDocerSaveRecord">
    <vt:lpwstr>eyJoZGlkIjoiOTM1YmZjYTMwYmIzZmIyOThjZTIxNTdiMjQxYjQwYzQiLCJ1c2VySWQiOiI0ODYzNzUzNDgifQ==</vt:lpwstr>
  </property>
</Properties>
</file>