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A63A5">
      <w:pPr>
        <w:rPr>
          <w:rFonts w:ascii="宋体" w:hAnsi="宋体" w:eastAsia="宋体" w:cs="宋体"/>
          <w:b/>
          <w:bCs/>
          <w:sz w:val="24"/>
        </w:rPr>
      </w:pPr>
      <w:r>
        <w:rPr>
          <w:rFonts w:ascii="宋体" w:hAnsi="宋体" w:eastAsia="宋体" w:cs="宋体"/>
          <w:b/>
          <w:bCs/>
          <w:sz w:val="24"/>
        </w:rPr>
        <w:t xml:space="preserve">附件 </w:t>
      </w:r>
    </w:p>
    <w:p w14:paraId="72F7E5D0">
      <w:pPr>
        <w:jc w:val="center"/>
        <w:rPr>
          <w:rFonts w:ascii="宋体" w:hAnsi="宋体" w:eastAsia="宋体" w:cs="宋体"/>
          <w:b/>
          <w:bCs/>
          <w:sz w:val="32"/>
          <w:szCs w:val="32"/>
        </w:rPr>
      </w:pPr>
    </w:p>
    <w:p w14:paraId="6CBB1189">
      <w:pPr>
        <w:jc w:val="center"/>
        <w:rPr>
          <w:rFonts w:ascii="宋体" w:hAnsi="宋体" w:eastAsia="宋体" w:cs="宋体"/>
          <w:b/>
          <w:bCs/>
          <w:sz w:val="32"/>
          <w:szCs w:val="32"/>
        </w:rPr>
      </w:pPr>
    </w:p>
    <w:p w14:paraId="3B48A494">
      <w:pPr>
        <w:jc w:val="center"/>
        <w:rPr>
          <w:rFonts w:ascii="宋体" w:hAnsi="宋体" w:eastAsia="宋体" w:cs="宋体"/>
          <w:b/>
          <w:bCs/>
          <w:sz w:val="24"/>
        </w:rPr>
      </w:pPr>
    </w:p>
    <w:p w14:paraId="39336E6C">
      <w:pPr>
        <w:jc w:val="center"/>
        <w:rPr>
          <w:rFonts w:ascii="宋体" w:hAnsi="宋体" w:eastAsia="宋体" w:cs="宋体"/>
          <w:b/>
          <w:bCs/>
          <w:sz w:val="24"/>
        </w:rPr>
      </w:pPr>
    </w:p>
    <w:p w14:paraId="667FBFEF">
      <w:pPr>
        <w:jc w:val="center"/>
        <w:rPr>
          <w:rFonts w:ascii="宋体" w:hAnsi="宋体" w:eastAsia="宋体" w:cs="宋体"/>
          <w:b/>
          <w:bCs/>
          <w:sz w:val="24"/>
        </w:rPr>
      </w:pPr>
    </w:p>
    <w:p w14:paraId="7DC0F59E">
      <w:pPr>
        <w:jc w:val="center"/>
        <w:rPr>
          <w:rFonts w:ascii="宋体" w:hAnsi="宋体" w:eastAsia="宋体" w:cs="宋体"/>
          <w:b/>
          <w:bCs/>
          <w:sz w:val="24"/>
        </w:rPr>
      </w:pPr>
    </w:p>
    <w:p w14:paraId="3AD1040C">
      <w:pPr>
        <w:jc w:val="center"/>
        <w:rPr>
          <w:rFonts w:ascii="宋体" w:hAnsi="宋体" w:eastAsia="宋体" w:cs="宋体"/>
          <w:b/>
          <w:bCs/>
          <w:sz w:val="24"/>
        </w:rPr>
      </w:pPr>
    </w:p>
    <w:p w14:paraId="79A3D7A0">
      <w:pPr>
        <w:jc w:val="center"/>
        <w:rPr>
          <w:rFonts w:ascii="宋体" w:hAnsi="宋体" w:eastAsia="宋体" w:cs="宋体"/>
          <w:b/>
          <w:bCs/>
          <w:sz w:val="24"/>
        </w:rPr>
      </w:pPr>
    </w:p>
    <w:p w14:paraId="26FD6206">
      <w:pPr>
        <w:jc w:val="center"/>
        <w:rPr>
          <w:rFonts w:ascii="宋体" w:hAnsi="宋体" w:eastAsia="宋体" w:cs="宋体"/>
          <w:b/>
          <w:bCs/>
          <w:sz w:val="24"/>
        </w:rPr>
      </w:pPr>
    </w:p>
    <w:p w14:paraId="1CC8A1F1">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朝阳市农业综合行政执法队</w:t>
      </w:r>
    </w:p>
    <w:p w14:paraId="53946E76">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2026</w:t>
      </w:r>
      <w:r>
        <w:rPr>
          <w:rFonts w:ascii="宋体" w:hAnsi="宋体" w:eastAsia="宋体" w:cs="宋体"/>
          <w:b/>
          <w:bCs/>
          <w:sz w:val="44"/>
          <w:szCs w:val="44"/>
        </w:rPr>
        <w:t>年度部门预算</w:t>
      </w:r>
    </w:p>
    <w:p w14:paraId="35E95E25">
      <w:pPr>
        <w:jc w:val="center"/>
        <w:rPr>
          <w:rFonts w:ascii="宋体" w:hAnsi="宋体" w:eastAsia="宋体" w:cs="宋体"/>
          <w:sz w:val="32"/>
          <w:szCs w:val="32"/>
        </w:rPr>
      </w:pPr>
    </w:p>
    <w:p w14:paraId="2BD30A9D">
      <w:pPr>
        <w:jc w:val="center"/>
        <w:rPr>
          <w:rFonts w:ascii="宋体" w:hAnsi="宋体" w:eastAsia="宋体" w:cs="宋体"/>
          <w:sz w:val="32"/>
          <w:szCs w:val="32"/>
        </w:rPr>
      </w:pPr>
    </w:p>
    <w:p w14:paraId="10CBBE0F">
      <w:pPr>
        <w:jc w:val="center"/>
        <w:rPr>
          <w:rFonts w:ascii="宋体" w:hAnsi="宋体" w:eastAsia="宋体" w:cs="宋体"/>
          <w:sz w:val="32"/>
          <w:szCs w:val="32"/>
        </w:rPr>
      </w:pPr>
    </w:p>
    <w:p w14:paraId="06DF8842">
      <w:pPr>
        <w:jc w:val="center"/>
        <w:rPr>
          <w:rFonts w:ascii="宋体" w:hAnsi="宋体" w:eastAsia="宋体" w:cs="宋体"/>
          <w:sz w:val="32"/>
          <w:szCs w:val="32"/>
        </w:rPr>
      </w:pPr>
    </w:p>
    <w:p w14:paraId="4CB44909">
      <w:pPr>
        <w:jc w:val="center"/>
        <w:rPr>
          <w:rFonts w:ascii="宋体" w:hAnsi="宋体" w:eastAsia="宋体" w:cs="宋体"/>
          <w:sz w:val="32"/>
          <w:szCs w:val="32"/>
        </w:rPr>
      </w:pPr>
    </w:p>
    <w:p w14:paraId="4B940EBC">
      <w:pPr>
        <w:jc w:val="center"/>
        <w:rPr>
          <w:rFonts w:ascii="宋体" w:hAnsi="宋体" w:eastAsia="宋体" w:cs="宋体"/>
          <w:sz w:val="32"/>
          <w:szCs w:val="32"/>
        </w:rPr>
      </w:pPr>
    </w:p>
    <w:p w14:paraId="2FAABB0B">
      <w:pPr>
        <w:jc w:val="center"/>
        <w:rPr>
          <w:rFonts w:ascii="宋体" w:hAnsi="宋体" w:eastAsia="宋体" w:cs="宋体"/>
          <w:sz w:val="32"/>
          <w:szCs w:val="32"/>
        </w:rPr>
      </w:pPr>
    </w:p>
    <w:p w14:paraId="1101784E">
      <w:pPr>
        <w:jc w:val="center"/>
        <w:rPr>
          <w:rFonts w:ascii="宋体" w:hAnsi="宋体" w:eastAsia="宋体" w:cs="宋体"/>
          <w:sz w:val="32"/>
          <w:szCs w:val="32"/>
        </w:rPr>
      </w:pPr>
    </w:p>
    <w:p w14:paraId="2791B4F0">
      <w:pPr>
        <w:jc w:val="center"/>
        <w:rPr>
          <w:rFonts w:ascii="宋体" w:hAnsi="宋体" w:eastAsia="宋体" w:cs="宋体"/>
          <w:sz w:val="32"/>
          <w:szCs w:val="32"/>
        </w:rPr>
      </w:pPr>
    </w:p>
    <w:p w14:paraId="7C8AF87F">
      <w:pPr>
        <w:jc w:val="center"/>
        <w:rPr>
          <w:rFonts w:ascii="宋体" w:hAnsi="宋体" w:eastAsia="宋体" w:cs="宋体"/>
          <w:sz w:val="32"/>
          <w:szCs w:val="32"/>
        </w:rPr>
      </w:pPr>
    </w:p>
    <w:p w14:paraId="6AEF2C8F">
      <w:pPr>
        <w:jc w:val="center"/>
        <w:rPr>
          <w:rFonts w:ascii="宋体" w:hAnsi="宋体" w:eastAsia="宋体" w:cs="宋体"/>
          <w:sz w:val="32"/>
          <w:szCs w:val="32"/>
        </w:rPr>
      </w:pPr>
    </w:p>
    <w:p w14:paraId="0A09DBA3">
      <w:pPr>
        <w:jc w:val="center"/>
        <w:rPr>
          <w:rFonts w:ascii="宋体" w:hAnsi="宋体" w:eastAsia="宋体" w:cs="宋体"/>
          <w:sz w:val="32"/>
          <w:szCs w:val="32"/>
        </w:rPr>
      </w:pPr>
    </w:p>
    <w:p w14:paraId="45E3A6D3">
      <w:pPr>
        <w:jc w:val="center"/>
        <w:rPr>
          <w:rFonts w:ascii="宋体" w:hAnsi="宋体" w:eastAsia="宋体" w:cs="宋体"/>
          <w:sz w:val="32"/>
          <w:szCs w:val="32"/>
        </w:rPr>
      </w:pPr>
    </w:p>
    <w:p w14:paraId="765ECBAF">
      <w:pPr>
        <w:jc w:val="center"/>
        <w:rPr>
          <w:rFonts w:ascii="宋体" w:hAnsi="宋体" w:eastAsia="宋体" w:cs="宋体"/>
          <w:sz w:val="32"/>
          <w:szCs w:val="32"/>
        </w:rPr>
      </w:pPr>
    </w:p>
    <w:p w14:paraId="483C1E62">
      <w:pPr>
        <w:jc w:val="center"/>
        <w:rPr>
          <w:rFonts w:ascii="黑体" w:hAnsi="黑体" w:eastAsia="黑体" w:cs="黑体"/>
          <w:b/>
          <w:bCs/>
          <w:sz w:val="32"/>
          <w:szCs w:val="32"/>
        </w:rPr>
      </w:pPr>
      <w:r>
        <w:rPr>
          <w:rFonts w:hint="eastAsia" w:ascii="黑体" w:hAnsi="黑体" w:eastAsia="黑体" w:cs="黑体"/>
          <w:b/>
          <w:bCs/>
          <w:sz w:val="32"/>
          <w:szCs w:val="32"/>
        </w:rPr>
        <w:t>目    录</w:t>
      </w:r>
    </w:p>
    <w:p w14:paraId="11DDECDF">
      <w:pPr>
        <w:jc w:val="center"/>
        <w:rPr>
          <w:rFonts w:ascii="黑体" w:hAnsi="黑体" w:eastAsia="黑体" w:cs="黑体"/>
          <w:b/>
          <w:bCs/>
          <w:sz w:val="32"/>
          <w:szCs w:val="32"/>
        </w:rPr>
      </w:pPr>
    </w:p>
    <w:p w14:paraId="77DA43FE">
      <w:pPr>
        <w:rPr>
          <w:rFonts w:ascii="黑体" w:hAnsi="黑体" w:eastAsia="黑体" w:cs="黑体"/>
          <w:b/>
          <w:bCs/>
          <w:sz w:val="30"/>
          <w:szCs w:val="30"/>
        </w:rPr>
      </w:pPr>
      <w:r>
        <w:rPr>
          <w:rFonts w:hint="eastAsia" w:ascii="黑体" w:hAnsi="黑体" w:eastAsia="黑体" w:cs="黑体"/>
          <w:b/>
          <w:bCs/>
          <w:sz w:val="30"/>
          <w:szCs w:val="30"/>
        </w:rPr>
        <w:t xml:space="preserve">第一部分 部门预算公开管理文件 </w:t>
      </w:r>
    </w:p>
    <w:p w14:paraId="4C06A759">
      <w:pP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朝阳市农业综合行政执法队</w:t>
      </w:r>
      <w:r>
        <w:rPr>
          <w:rFonts w:hint="eastAsia" w:ascii="黑体" w:hAnsi="黑体" w:eastAsia="黑体" w:cs="黑体"/>
          <w:b/>
          <w:bCs/>
          <w:sz w:val="30"/>
          <w:szCs w:val="30"/>
        </w:rPr>
        <w:t xml:space="preserve">概况 </w:t>
      </w:r>
    </w:p>
    <w:p w14:paraId="5FEB845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一、部门职责 </w:t>
      </w:r>
    </w:p>
    <w:p w14:paraId="10E208C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二、机构设置 </w:t>
      </w:r>
    </w:p>
    <w:p w14:paraId="5736F4BC">
      <w:pPr>
        <w:ind w:left="1506" w:hanging="1506" w:hangingChars="500"/>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朝阳市农业综合行政执法队2026</w:t>
      </w:r>
      <w:r>
        <w:rPr>
          <w:rFonts w:hint="eastAsia" w:ascii="黑体" w:hAnsi="黑体" w:eastAsia="黑体" w:cs="黑体"/>
          <w:b/>
          <w:bCs/>
          <w:sz w:val="30"/>
          <w:szCs w:val="30"/>
        </w:rPr>
        <w:t xml:space="preserve">年部门预算情况说明 </w:t>
      </w:r>
    </w:p>
    <w:p w14:paraId="7DC4AE05">
      <w:pP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4030109D">
      <w:pPr>
        <w:ind w:left="1506" w:hanging="1506" w:hangingChars="500"/>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朝阳市农业综合行政执法队</w:t>
      </w:r>
      <w:r>
        <w:rPr>
          <w:rFonts w:hint="eastAsia" w:ascii="黑体" w:hAnsi="黑体" w:eastAsia="黑体" w:cs="黑体"/>
          <w:b/>
          <w:bCs/>
          <w:sz w:val="30"/>
          <w:szCs w:val="30"/>
        </w:rPr>
        <w:t xml:space="preserve">部门预算批复表 </w:t>
      </w:r>
    </w:p>
    <w:p w14:paraId="2D10920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一、收支预算总表 </w:t>
      </w:r>
    </w:p>
    <w:p w14:paraId="611CE3A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二、收入预算总表 </w:t>
      </w:r>
    </w:p>
    <w:p w14:paraId="6E868AA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三、支出预算总表 </w:t>
      </w:r>
    </w:p>
    <w:p w14:paraId="7E9D0A5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四、财政拨款收支预算总表 </w:t>
      </w:r>
    </w:p>
    <w:p w14:paraId="3847087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五、一般公共预算支出表 </w:t>
      </w:r>
    </w:p>
    <w:p w14:paraId="6C7C7B6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六、一般公共预算基本支出表 </w:t>
      </w:r>
    </w:p>
    <w:p w14:paraId="11E82BF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七、财政拨款预算“三公”经费支出表 </w:t>
      </w:r>
    </w:p>
    <w:p w14:paraId="2ED383D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八、政府性基金预算支出表 </w:t>
      </w:r>
    </w:p>
    <w:p w14:paraId="6E410D5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九、项目支出预算表 </w:t>
      </w:r>
    </w:p>
    <w:p w14:paraId="2F39F99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十、支出功能分类预算表 </w:t>
      </w:r>
    </w:p>
    <w:p w14:paraId="7F73444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十一、支出经济分类预算表（政府预算） </w:t>
      </w:r>
    </w:p>
    <w:p w14:paraId="1EAE4A0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十二、支出经济分类预算表（部门预算） </w:t>
      </w:r>
    </w:p>
    <w:p w14:paraId="61B6EAA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十三、债务支出预算表 </w:t>
      </w:r>
    </w:p>
    <w:p w14:paraId="56B3919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十四、政府采购支出预算表</w:t>
      </w:r>
    </w:p>
    <w:p w14:paraId="3126E6F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十五、政府购买服务支出预算表 </w:t>
      </w:r>
    </w:p>
    <w:p w14:paraId="5AECB70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十六、部门（单位）整体绩效目标表 </w:t>
      </w:r>
    </w:p>
    <w:p w14:paraId="1465C73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十七、部门预算项目（政策）绩效目标表 </w:t>
      </w:r>
    </w:p>
    <w:p w14:paraId="6862F4B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十八、部门管理专项资金预算表</w:t>
      </w:r>
    </w:p>
    <w:p w14:paraId="13DFCFCE">
      <w:pPr>
        <w:spacing w:line="580" w:lineRule="exact"/>
        <w:ind w:firstLine="480" w:firstLineChars="200"/>
        <w:rPr>
          <w:rFonts w:ascii="仿宋_GB2312" w:hAnsi="仿宋_GB2312" w:eastAsia="仿宋_GB2312" w:cs="仿宋_GB2312"/>
          <w:sz w:val="24"/>
        </w:rPr>
      </w:pPr>
    </w:p>
    <w:p w14:paraId="2DD5F953">
      <w:pPr>
        <w:spacing w:line="580" w:lineRule="exact"/>
        <w:ind w:firstLine="480" w:firstLineChars="200"/>
        <w:rPr>
          <w:rFonts w:ascii="仿宋_GB2312" w:hAnsi="仿宋_GB2312" w:eastAsia="仿宋_GB2312" w:cs="仿宋_GB2312"/>
          <w:sz w:val="24"/>
        </w:rPr>
      </w:pPr>
    </w:p>
    <w:p w14:paraId="049516AE">
      <w:pPr>
        <w:spacing w:line="580" w:lineRule="exact"/>
        <w:ind w:firstLine="480" w:firstLineChars="200"/>
        <w:rPr>
          <w:rFonts w:ascii="仿宋_GB2312" w:hAnsi="仿宋_GB2312" w:eastAsia="仿宋_GB2312" w:cs="仿宋_GB2312"/>
          <w:sz w:val="24"/>
        </w:rPr>
      </w:pPr>
    </w:p>
    <w:p w14:paraId="7ECF115A">
      <w:pPr>
        <w:spacing w:line="580" w:lineRule="exact"/>
        <w:ind w:firstLine="480" w:firstLineChars="200"/>
        <w:rPr>
          <w:rFonts w:ascii="仿宋_GB2312" w:hAnsi="仿宋_GB2312" w:eastAsia="仿宋_GB2312" w:cs="仿宋_GB2312"/>
          <w:sz w:val="24"/>
        </w:rPr>
      </w:pPr>
    </w:p>
    <w:p w14:paraId="34B8E8AA">
      <w:pPr>
        <w:spacing w:line="580" w:lineRule="exact"/>
        <w:ind w:firstLine="480" w:firstLineChars="200"/>
        <w:rPr>
          <w:rFonts w:ascii="仿宋_GB2312" w:hAnsi="仿宋_GB2312" w:eastAsia="仿宋_GB2312" w:cs="仿宋_GB2312"/>
          <w:sz w:val="24"/>
        </w:rPr>
      </w:pPr>
    </w:p>
    <w:p w14:paraId="6AA78480">
      <w:pPr>
        <w:spacing w:line="580" w:lineRule="exact"/>
        <w:ind w:firstLine="480" w:firstLineChars="200"/>
        <w:rPr>
          <w:rFonts w:ascii="仿宋_GB2312" w:hAnsi="仿宋_GB2312" w:eastAsia="仿宋_GB2312" w:cs="仿宋_GB2312"/>
          <w:sz w:val="24"/>
        </w:rPr>
      </w:pPr>
    </w:p>
    <w:p w14:paraId="2DEF1FC2">
      <w:pPr>
        <w:spacing w:line="580" w:lineRule="exact"/>
        <w:ind w:firstLine="480" w:firstLineChars="200"/>
        <w:rPr>
          <w:rFonts w:ascii="仿宋_GB2312" w:hAnsi="仿宋_GB2312" w:eastAsia="仿宋_GB2312" w:cs="仿宋_GB2312"/>
          <w:sz w:val="24"/>
        </w:rPr>
      </w:pPr>
    </w:p>
    <w:p w14:paraId="2651653E">
      <w:pPr>
        <w:spacing w:line="580" w:lineRule="exact"/>
        <w:ind w:firstLine="480" w:firstLineChars="200"/>
        <w:rPr>
          <w:rFonts w:ascii="仿宋_GB2312" w:hAnsi="仿宋_GB2312" w:eastAsia="仿宋_GB2312" w:cs="仿宋_GB2312"/>
          <w:sz w:val="24"/>
        </w:rPr>
      </w:pPr>
    </w:p>
    <w:p w14:paraId="4520992B">
      <w:pPr>
        <w:spacing w:line="580" w:lineRule="exact"/>
        <w:ind w:firstLine="480" w:firstLineChars="200"/>
        <w:rPr>
          <w:rFonts w:ascii="仿宋_GB2312" w:hAnsi="仿宋_GB2312" w:eastAsia="仿宋_GB2312" w:cs="仿宋_GB2312"/>
          <w:sz w:val="24"/>
        </w:rPr>
      </w:pPr>
    </w:p>
    <w:p w14:paraId="197F62F6">
      <w:pPr>
        <w:spacing w:line="580" w:lineRule="exact"/>
        <w:ind w:firstLine="480" w:firstLineChars="200"/>
        <w:rPr>
          <w:rFonts w:ascii="仿宋_GB2312" w:hAnsi="仿宋_GB2312" w:eastAsia="仿宋_GB2312" w:cs="仿宋_GB2312"/>
          <w:sz w:val="24"/>
        </w:rPr>
      </w:pPr>
    </w:p>
    <w:p w14:paraId="4247BB00">
      <w:pPr>
        <w:spacing w:line="580" w:lineRule="exact"/>
        <w:ind w:firstLine="480" w:firstLineChars="200"/>
        <w:rPr>
          <w:rFonts w:ascii="仿宋_GB2312" w:hAnsi="仿宋_GB2312" w:eastAsia="仿宋_GB2312" w:cs="仿宋_GB2312"/>
          <w:sz w:val="24"/>
        </w:rPr>
      </w:pPr>
    </w:p>
    <w:p w14:paraId="49CB8970">
      <w:pPr>
        <w:spacing w:line="580" w:lineRule="exact"/>
        <w:ind w:firstLine="480" w:firstLineChars="200"/>
        <w:rPr>
          <w:rFonts w:ascii="仿宋_GB2312" w:hAnsi="仿宋_GB2312" w:eastAsia="仿宋_GB2312" w:cs="仿宋_GB2312"/>
          <w:sz w:val="24"/>
        </w:rPr>
      </w:pPr>
    </w:p>
    <w:p w14:paraId="24131E5F">
      <w:pPr>
        <w:spacing w:line="580" w:lineRule="exact"/>
        <w:ind w:firstLine="480" w:firstLineChars="200"/>
        <w:rPr>
          <w:rFonts w:ascii="仿宋_GB2312" w:hAnsi="仿宋_GB2312" w:eastAsia="仿宋_GB2312" w:cs="仿宋_GB2312"/>
          <w:sz w:val="24"/>
        </w:rPr>
      </w:pPr>
    </w:p>
    <w:p w14:paraId="009CC4A0">
      <w:pPr>
        <w:spacing w:line="580" w:lineRule="exact"/>
        <w:ind w:firstLine="480" w:firstLineChars="200"/>
        <w:rPr>
          <w:rFonts w:ascii="仿宋_GB2312" w:hAnsi="仿宋_GB2312" w:eastAsia="仿宋_GB2312" w:cs="仿宋_GB2312"/>
          <w:sz w:val="24"/>
        </w:rPr>
      </w:pPr>
    </w:p>
    <w:p w14:paraId="49B4C0BF">
      <w:pPr>
        <w:spacing w:line="580" w:lineRule="exact"/>
        <w:ind w:firstLine="480" w:firstLineChars="200"/>
        <w:rPr>
          <w:rFonts w:ascii="仿宋_GB2312" w:hAnsi="仿宋_GB2312" w:eastAsia="仿宋_GB2312" w:cs="仿宋_GB2312"/>
          <w:sz w:val="24"/>
        </w:rPr>
      </w:pPr>
    </w:p>
    <w:p w14:paraId="1CC5FB4B">
      <w:pPr>
        <w:spacing w:line="580" w:lineRule="exact"/>
        <w:ind w:firstLine="480" w:firstLineChars="200"/>
        <w:rPr>
          <w:rFonts w:ascii="仿宋_GB2312" w:hAnsi="仿宋_GB2312" w:eastAsia="仿宋_GB2312" w:cs="仿宋_GB2312"/>
          <w:sz w:val="24"/>
        </w:rPr>
      </w:pPr>
    </w:p>
    <w:p w14:paraId="4BCC85B5">
      <w:pPr>
        <w:spacing w:line="580" w:lineRule="exact"/>
        <w:ind w:firstLine="480" w:firstLineChars="200"/>
        <w:rPr>
          <w:rFonts w:ascii="仿宋_GB2312" w:hAnsi="仿宋_GB2312" w:eastAsia="仿宋_GB2312" w:cs="仿宋_GB2312"/>
          <w:sz w:val="24"/>
        </w:rPr>
      </w:pPr>
    </w:p>
    <w:p w14:paraId="6F8DF280">
      <w:pPr>
        <w:spacing w:line="580" w:lineRule="exact"/>
        <w:ind w:firstLine="480" w:firstLineChars="200"/>
        <w:rPr>
          <w:rFonts w:ascii="仿宋_GB2312" w:hAnsi="仿宋_GB2312" w:eastAsia="仿宋_GB2312" w:cs="仿宋_GB2312"/>
          <w:sz w:val="24"/>
        </w:rPr>
      </w:pPr>
    </w:p>
    <w:p w14:paraId="30EB8C0D">
      <w:pPr>
        <w:jc w:val="center"/>
        <w:rPr>
          <w:rFonts w:hint="eastAsia" w:ascii="黑体" w:hAnsi="黑体" w:eastAsia="黑体" w:cs="黑体"/>
          <w:b/>
          <w:bCs/>
          <w:sz w:val="30"/>
          <w:szCs w:val="30"/>
        </w:rPr>
      </w:pPr>
    </w:p>
    <w:p w14:paraId="1B8BDCEB">
      <w:pPr>
        <w:jc w:val="center"/>
        <w:rPr>
          <w:rFonts w:ascii="黑体" w:hAnsi="黑体" w:eastAsia="黑体" w:cs="黑体"/>
          <w:b/>
          <w:bCs/>
          <w:sz w:val="30"/>
          <w:szCs w:val="30"/>
        </w:rPr>
      </w:pPr>
      <w:r>
        <w:rPr>
          <w:rFonts w:hint="eastAsia" w:ascii="黑体" w:hAnsi="黑体" w:eastAsia="黑体" w:cs="黑体"/>
          <w:b/>
          <w:bCs/>
          <w:sz w:val="30"/>
          <w:szCs w:val="30"/>
        </w:rPr>
        <w:t xml:space="preserve">第二部分  </w:t>
      </w:r>
      <w:r>
        <w:rPr>
          <w:rFonts w:hint="eastAsia" w:ascii="黑体" w:hAnsi="黑体" w:eastAsia="黑体" w:cs="黑体"/>
          <w:b/>
          <w:bCs/>
          <w:sz w:val="30"/>
          <w:szCs w:val="30"/>
          <w:lang w:val="en-US" w:eastAsia="zh-CN"/>
        </w:rPr>
        <w:t>朝阳市农业综合行政执法队</w:t>
      </w:r>
      <w:r>
        <w:rPr>
          <w:rFonts w:hint="eastAsia" w:ascii="黑体" w:hAnsi="黑体" w:eastAsia="黑体" w:cs="黑体"/>
          <w:b/>
          <w:bCs/>
          <w:sz w:val="30"/>
          <w:szCs w:val="30"/>
        </w:rPr>
        <w:t xml:space="preserve">概况 </w:t>
      </w:r>
    </w:p>
    <w:p w14:paraId="5020BF02">
      <w:pPr>
        <w:jc w:val="center"/>
        <w:rPr>
          <w:rFonts w:ascii="黑体" w:hAnsi="黑体" w:eastAsia="黑体" w:cs="黑体"/>
          <w:b/>
          <w:bCs/>
          <w:sz w:val="30"/>
          <w:szCs w:val="30"/>
        </w:rPr>
      </w:pPr>
    </w:p>
    <w:p w14:paraId="4F7DF1AD">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一、部门职责 </w:t>
      </w:r>
    </w:p>
    <w:p w14:paraId="76EC74BE">
      <w:pPr>
        <w:numPr>
          <w:ilvl w:val="0"/>
          <w:numId w:val="0"/>
        </w:numPr>
        <w:spacing w:line="580" w:lineRule="exact"/>
        <w:ind w:firstLine="600" w:firstLineChars="200"/>
        <w:rPr>
          <w:rFonts w:ascii="黑体" w:hAnsi="黑体" w:eastAsia="黑体" w:cs="黑体"/>
          <w:sz w:val="28"/>
          <w:szCs w:val="28"/>
        </w:rPr>
      </w:pPr>
      <w:r>
        <w:rPr>
          <w:rFonts w:hint="eastAsia" w:ascii="仿宋_GB2312" w:hAnsi="仿宋_GB2312" w:eastAsia="仿宋_GB2312" w:cs="仿宋_GB2312"/>
          <w:color w:val="auto"/>
          <w:sz w:val="30"/>
          <w:szCs w:val="30"/>
          <w:highlight w:val="none"/>
          <w:lang w:val="en-US" w:eastAsia="zh-CN"/>
        </w:rPr>
        <w:t>2021年，</w:t>
      </w:r>
      <w:r>
        <w:rPr>
          <w:rFonts w:hint="eastAsia" w:ascii="仿宋_GB2312" w:hAnsi="仿宋_GB2312" w:eastAsia="仿宋_GB2312" w:cs="仿宋_GB2312"/>
          <w:color w:val="auto"/>
          <w:sz w:val="30"/>
          <w:szCs w:val="30"/>
          <w:highlight w:val="none"/>
        </w:rPr>
        <w:t>按照国家农业执法改革要求，经过市编委批准，组建成立了朝阳市农业综合行政执法队</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农业综合行政执法队成立后，负责</w:t>
      </w:r>
      <w:r>
        <w:rPr>
          <w:rFonts w:hint="eastAsia" w:ascii="仿宋_GB2312" w:hAnsi="仿宋_GB2312" w:eastAsia="仿宋_GB2312" w:cs="仿宋_GB2312"/>
          <w:color w:val="auto"/>
          <w:sz w:val="30"/>
          <w:szCs w:val="30"/>
          <w:highlight w:val="none"/>
          <w:lang w:eastAsia="zh-CN"/>
        </w:rPr>
        <w:t>全市</w:t>
      </w:r>
      <w:r>
        <w:rPr>
          <w:rFonts w:hint="eastAsia" w:ascii="仿宋_GB2312" w:hAnsi="仿宋_GB2312" w:eastAsia="仿宋_GB2312" w:cs="仿宋_GB2312"/>
          <w:color w:val="auto"/>
          <w:sz w:val="30"/>
          <w:szCs w:val="30"/>
          <w:highlight w:val="none"/>
        </w:rPr>
        <w:t>种子、肥料、农药、兽医、生猪屠宰、种畜禽、兽药、饲料、农业转基因生物安全、农业机械安全监管、渔政、水生野生动物保护等行政执法工作。负责农产品、畜禽产品、乳品质量安全等行政执法工作，负责为种子、肥料、农药、农机、粮食、动物检疫防疫等提供执法辅助工作，负责出具兽药、饲料、畜产品有害物质残留检验报告等执法辅助、辅助工作，负责组织查处辖区内跨区域和具有权势影响的复杂案件。</w:t>
      </w:r>
    </w:p>
    <w:p w14:paraId="7E22C552">
      <w:pPr>
        <w:numPr>
          <w:ilvl w:val="0"/>
          <w:numId w:val="0"/>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 xml:space="preserve">机构设置 </w:t>
      </w:r>
    </w:p>
    <w:p w14:paraId="0C925E8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纳入</w:t>
      </w:r>
      <w:r>
        <w:rPr>
          <w:rFonts w:hint="eastAsia" w:ascii="仿宋_GB2312" w:hAnsi="仿宋_GB2312" w:eastAsia="仿宋_GB2312" w:cs="仿宋_GB2312"/>
          <w:b/>
          <w:bCs/>
          <w:sz w:val="28"/>
          <w:szCs w:val="28"/>
          <w:lang w:eastAsia="zh-CN"/>
        </w:rPr>
        <w:t>朝阳市农业综合行政执法队</w:t>
      </w: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年部门预算编制范围的预算单位包括：</w:t>
      </w:r>
      <w:r>
        <w:rPr>
          <w:rFonts w:hint="eastAsia" w:ascii="仿宋_GB2312" w:hAnsi="仿宋_GB2312" w:eastAsia="仿宋_GB2312" w:cs="仿宋_GB2312"/>
          <w:sz w:val="28"/>
          <w:szCs w:val="28"/>
        </w:rPr>
        <w:t xml:space="preserve"> </w:t>
      </w:r>
    </w:p>
    <w:p w14:paraId="2F267906">
      <w:pPr>
        <w:spacing w:line="5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朝阳市农业综合行政执法队</w:t>
      </w:r>
    </w:p>
    <w:p w14:paraId="6741022C">
      <w:pPr>
        <w:jc w:val="center"/>
        <w:rPr>
          <w:rFonts w:hint="eastAsia" w:ascii="黑体" w:hAnsi="黑体" w:eastAsia="黑体" w:cs="黑体"/>
          <w:b/>
          <w:bCs/>
          <w:sz w:val="30"/>
          <w:szCs w:val="30"/>
        </w:rPr>
      </w:pPr>
    </w:p>
    <w:p w14:paraId="5AC96264">
      <w:pPr>
        <w:jc w:val="center"/>
        <w:rPr>
          <w:rFonts w:hint="eastAsia" w:ascii="黑体" w:hAnsi="黑体" w:eastAsia="黑体" w:cs="黑体"/>
          <w:b/>
          <w:bCs/>
          <w:sz w:val="30"/>
          <w:szCs w:val="30"/>
        </w:rPr>
      </w:pPr>
    </w:p>
    <w:p w14:paraId="769F7B2D">
      <w:pPr>
        <w:jc w:val="center"/>
        <w:rPr>
          <w:rFonts w:ascii="黑体" w:hAnsi="黑体" w:eastAsia="黑体" w:cs="黑体"/>
          <w:b/>
          <w:bCs/>
          <w:sz w:val="30"/>
          <w:szCs w:val="30"/>
        </w:rPr>
      </w:pPr>
      <w:r>
        <w:rPr>
          <w:rFonts w:hint="eastAsia" w:ascii="黑体" w:hAnsi="黑体" w:eastAsia="黑体" w:cs="黑体"/>
          <w:b/>
          <w:bCs/>
          <w:sz w:val="30"/>
          <w:szCs w:val="30"/>
        </w:rPr>
        <w:t xml:space="preserve">第三部分 </w:t>
      </w:r>
      <w:r>
        <w:rPr>
          <w:rFonts w:hint="eastAsia" w:ascii="黑体" w:hAnsi="黑体" w:eastAsia="黑体" w:cs="黑体"/>
          <w:b/>
          <w:bCs/>
          <w:sz w:val="30"/>
          <w:szCs w:val="30"/>
          <w:lang w:val="en-US" w:eastAsia="zh-CN"/>
        </w:rPr>
        <w:t>朝阳市农业综合行政执法队2026</w:t>
      </w:r>
      <w:r>
        <w:rPr>
          <w:rFonts w:hint="eastAsia" w:ascii="黑体" w:hAnsi="黑体" w:eastAsia="黑体" w:cs="黑体"/>
          <w:b/>
          <w:bCs/>
          <w:sz w:val="30"/>
          <w:szCs w:val="30"/>
        </w:rPr>
        <w:t xml:space="preserve">年部门预算情况说明 </w:t>
      </w:r>
    </w:p>
    <w:p w14:paraId="2E4AA1C4">
      <w:pPr>
        <w:jc w:val="center"/>
        <w:rPr>
          <w:rFonts w:ascii="黑体" w:hAnsi="黑体" w:eastAsia="黑体" w:cs="黑体"/>
          <w:b/>
          <w:bCs/>
          <w:sz w:val="30"/>
          <w:szCs w:val="30"/>
        </w:rPr>
      </w:pPr>
    </w:p>
    <w:p w14:paraId="338AA3C6">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一、综合预算收支指标情况 </w:t>
      </w:r>
    </w:p>
    <w:p w14:paraId="4B503ACE">
      <w:pPr>
        <w:spacing w:line="58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（一）收入预算</w:t>
      </w:r>
      <w:r>
        <w:rPr>
          <w:rFonts w:hint="eastAsia" w:ascii="仿宋_GB2312" w:hAnsi="仿宋_GB2312" w:eastAsia="仿宋_GB2312" w:cs="仿宋_GB2312"/>
          <w:sz w:val="28"/>
          <w:szCs w:val="28"/>
          <w:lang w:val="en-US" w:eastAsia="zh-CN"/>
        </w:rPr>
        <w:t>975.29</w:t>
      </w:r>
      <w:r>
        <w:rPr>
          <w:rFonts w:hint="eastAsia" w:ascii="楷体" w:hAnsi="楷体" w:eastAsia="楷体" w:cs="楷体"/>
          <w:b/>
          <w:bCs/>
          <w:sz w:val="28"/>
          <w:szCs w:val="28"/>
        </w:rPr>
        <w:t>万元，</w:t>
      </w:r>
      <w:r>
        <w:rPr>
          <w:rFonts w:hint="eastAsia" w:ascii="仿宋_GB2312" w:hAnsi="仿宋_GB2312" w:eastAsia="仿宋_GB2312" w:cs="仿宋_GB2312"/>
          <w:sz w:val="28"/>
          <w:szCs w:val="28"/>
        </w:rPr>
        <w:t xml:space="preserve">其中： </w:t>
      </w:r>
    </w:p>
    <w:p w14:paraId="489E343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975.29</w:t>
      </w:r>
      <w:r>
        <w:rPr>
          <w:rFonts w:hint="eastAsia" w:ascii="仿宋_GB2312" w:hAnsi="仿宋_GB2312" w:eastAsia="仿宋_GB2312" w:cs="仿宋_GB2312"/>
          <w:sz w:val="28"/>
          <w:szCs w:val="28"/>
        </w:rPr>
        <w:t>万元；</w:t>
      </w:r>
    </w:p>
    <w:p w14:paraId="639F5A0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213CFE8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DE7934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071D94D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49DD414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5EB0E84B">
      <w:pPr>
        <w:spacing w:line="580" w:lineRule="exact"/>
        <w:ind w:firstLine="560" w:firstLineChars="200"/>
        <w:rPr>
          <w:rFonts w:ascii="宋体" w:hAnsi="宋体" w:eastAsia="宋体" w:cs="宋体"/>
          <w:sz w:val="24"/>
        </w:rPr>
      </w:pPr>
      <w:r>
        <w:rPr>
          <w:rFonts w:hint="eastAsia" w:ascii="仿宋_GB2312" w:hAnsi="仿宋_GB2312" w:eastAsia="仿宋_GB2312" w:cs="仿宋_GB2312"/>
          <w:sz w:val="28"/>
          <w:szCs w:val="28"/>
        </w:rPr>
        <w:t xml:space="preserve"> </w:t>
      </w:r>
      <w:r>
        <w:rPr>
          <w:rFonts w:hint="eastAsia" w:ascii="楷体" w:hAnsi="楷体" w:eastAsia="楷体" w:cs="楷体"/>
          <w:b/>
          <w:bCs/>
          <w:sz w:val="28"/>
          <w:szCs w:val="28"/>
        </w:rPr>
        <w:t>（二）支出预算</w:t>
      </w:r>
      <w:r>
        <w:rPr>
          <w:rFonts w:hint="eastAsia" w:ascii="楷体" w:hAnsi="楷体" w:eastAsia="楷体" w:cs="楷体"/>
          <w:b/>
          <w:bCs/>
          <w:sz w:val="28"/>
          <w:szCs w:val="28"/>
          <w:lang w:val="en-US" w:eastAsia="zh-CN"/>
        </w:rPr>
        <w:t>975.29</w:t>
      </w:r>
      <w:r>
        <w:rPr>
          <w:rFonts w:hint="eastAsia" w:ascii="楷体" w:hAnsi="楷体" w:eastAsia="楷体" w:cs="楷体"/>
          <w:b/>
          <w:bCs/>
          <w:sz w:val="28"/>
          <w:szCs w:val="28"/>
        </w:rPr>
        <w:t>万元，</w:t>
      </w:r>
      <w:r>
        <w:rPr>
          <w:rFonts w:ascii="宋体" w:hAnsi="宋体" w:eastAsia="宋体" w:cs="宋体"/>
          <w:sz w:val="24"/>
        </w:rPr>
        <w:t>其中：</w:t>
      </w:r>
    </w:p>
    <w:p w14:paraId="7B798112">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970.29</w:t>
      </w:r>
      <w:r>
        <w:rPr>
          <w:rFonts w:hint="eastAsia" w:ascii="仿宋_GB2312" w:hAnsi="仿宋_GB2312" w:eastAsia="仿宋_GB2312" w:cs="仿宋_GB2312"/>
          <w:sz w:val="28"/>
          <w:szCs w:val="28"/>
        </w:rPr>
        <w:t xml:space="preserve">万元； </w:t>
      </w:r>
    </w:p>
    <w:p w14:paraId="0262F49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万元。 </w:t>
      </w:r>
    </w:p>
    <w:p w14:paraId="2225AD4A">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个，涉及资金</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sz w:val="28"/>
          <w:szCs w:val="28"/>
        </w:rPr>
        <w:t>万元。</w:t>
      </w:r>
    </w:p>
    <w:p w14:paraId="757E5AC6">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二、部门管理专项资金情况 </w:t>
      </w:r>
    </w:p>
    <w:p w14:paraId="5576D79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朝阳市农业综合行政执法队</w:t>
      </w:r>
      <w:r>
        <w:rPr>
          <w:rFonts w:hint="eastAsia" w:ascii="仿宋_GB2312" w:hAnsi="仿宋_GB2312" w:eastAsia="仿宋_GB2312" w:cs="仿宋_GB2312"/>
          <w:sz w:val="28"/>
          <w:szCs w:val="28"/>
        </w:rPr>
        <w:t>管理专项资金共</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3A6A6B0C">
      <w:pPr>
        <w:spacing w:line="580" w:lineRule="exact"/>
        <w:ind w:firstLine="560" w:firstLineChars="200"/>
        <w:rPr>
          <w:rFonts w:ascii="黑体" w:hAnsi="黑体" w:eastAsia="黑体" w:cs="黑体"/>
          <w:sz w:val="28"/>
          <w:szCs w:val="28"/>
          <w:highlight w:val="none"/>
        </w:rPr>
      </w:pPr>
      <w:r>
        <w:rPr>
          <w:rFonts w:hint="eastAsia" w:ascii="黑体" w:hAnsi="黑体" w:eastAsia="黑体" w:cs="黑体"/>
          <w:sz w:val="28"/>
          <w:szCs w:val="28"/>
          <w:highlight w:val="none"/>
        </w:rPr>
        <w:t xml:space="preserve">三、机关运行经费安排情况 </w:t>
      </w:r>
    </w:p>
    <w:p w14:paraId="3D715523">
      <w:pPr>
        <w:spacing w:before="164" w:line="322" w:lineRule="auto"/>
        <w:ind w:right="18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朝阳市农业综合行政执法队</w:t>
      </w:r>
      <w:r>
        <w:rPr>
          <w:rFonts w:hint="eastAsia" w:ascii="仿宋_GB2312" w:hAnsi="仿宋_GB2312" w:eastAsia="仿宋_GB2312" w:cs="仿宋_GB2312"/>
          <w:sz w:val="28"/>
          <w:szCs w:val="28"/>
          <w:highlight w:val="none"/>
        </w:rPr>
        <w:t>机关运行经费预算为</w:t>
      </w:r>
      <w:r>
        <w:rPr>
          <w:rFonts w:hint="eastAsia" w:ascii="仿宋_GB2312" w:hAnsi="仿宋_GB2312" w:eastAsia="仿宋_GB2312" w:cs="仿宋_GB2312"/>
          <w:sz w:val="28"/>
          <w:szCs w:val="28"/>
          <w:highlight w:val="none"/>
          <w:lang w:val="en-US" w:eastAsia="zh-CN"/>
        </w:rPr>
        <w:t>83.79</w:t>
      </w:r>
      <w:r>
        <w:rPr>
          <w:rFonts w:hint="eastAsia" w:ascii="仿宋_GB2312" w:hAnsi="仿宋_GB2312" w:eastAsia="仿宋_GB2312" w:cs="仿宋_GB2312"/>
          <w:sz w:val="28"/>
          <w:szCs w:val="28"/>
          <w:highlight w:val="none"/>
        </w:rPr>
        <w:t xml:space="preserve">万元。 </w:t>
      </w:r>
      <w:r>
        <w:rPr>
          <w:rFonts w:hint="eastAsia" w:ascii="仿宋_GB2312" w:hAnsi="仿宋_GB2312" w:eastAsia="仿宋_GB2312" w:cs="仿宋_GB2312"/>
          <w:sz w:val="28"/>
          <w:szCs w:val="28"/>
          <w:highlight w:val="none"/>
          <w:lang w:val="en-US" w:eastAsia="zh-CN"/>
        </w:rPr>
        <w:t>主要</w:t>
      </w:r>
      <w:r>
        <w:rPr>
          <w:rFonts w:hint="eastAsia" w:ascii="仿宋_GB2312" w:hAnsi="仿宋_GB2312" w:eastAsia="仿宋_GB2312" w:cs="仿宋_GB2312"/>
          <w:sz w:val="28"/>
          <w:szCs w:val="28"/>
          <w:highlight w:val="none"/>
        </w:rPr>
        <w:t>包括办公费</w:t>
      </w:r>
      <w:r>
        <w:rPr>
          <w:rFonts w:hint="eastAsia" w:ascii="仿宋_GB2312" w:hAnsi="仿宋_GB2312" w:eastAsia="仿宋_GB2312" w:cs="仿宋_GB2312"/>
          <w:sz w:val="28"/>
          <w:szCs w:val="28"/>
          <w:highlight w:val="none"/>
          <w:lang w:val="en-US" w:eastAsia="zh-CN"/>
        </w:rPr>
        <w:t>13.18万元</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水费0.3万元、电费2.7万元、</w:t>
      </w:r>
      <w:r>
        <w:rPr>
          <w:rFonts w:hint="eastAsia" w:ascii="仿宋_GB2312" w:hAnsi="仿宋_GB2312" w:eastAsia="仿宋_GB2312" w:cs="仿宋_GB2312"/>
          <w:sz w:val="28"/>
          <w:szCs w:val="28"/>
          <w:highlight w:val="none"/>
        </w:rPr>
        <w:t>办公用房取暖费</w:t>
      </w:r>
      <w:r>
        <w:rPr>
          <w:rFonts w:hint="eastAsia" w:ascii="仿宋_GB2312" w:hAnsi="仿宋_GB2312" w:eastAsia="仿宋_GB2312" w:cs="仿宋_GB2312"/>
          <w:sz w:val="28"/>
          <w:szCs w:val="28"/>
          <w:highlight w:val="none"/>
          <w:lang w:val="en-US" w:eastAsia="zh-CN"/>
        </w:rPr>
        <w:t>9.38万元</w:t>
      </w:r>
      <w:r>
        <w:rPr>
          <w:rFonts w:hint="eastAsia" w:ascii="仿宋_GB2312" w:hAnsi="仿宋_GB2312" w:eastAsia="仿宋_GB2312" w:cs="仿宋_GB2312"/>
          <w:sz w:val="28"/>
          <w:szCs w:val="28"/>
          <w:highlight w:val="none"/>
        </w:rPr>
        <w:t>、差旅费</w:t>
      </w:r>
      <w:r>
        <w:rPr>
          <w:rFonts w:hint="eastAsia" w:ascii="仿宋_GB2312" w:hAnsi="仿宋_GB2312" w:eastAsia="仿宋_GB2312" w:cs="仿宋_GB2312"/>
          <w:sz w:val="28"/>
          <w:szCs w:val="28"/>
          <w:highlight w:val="none"/>
          <w:lang w:val="en-US" w:eastAsia="zh-CN"/>
        </w:rPr>
        <w:t>7.5万元</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劳务费29.78万元、公务用车运行维护费9.84万元、其他商品和服务支出11.11万元</w:t>
      </w:r>
      <w:r>
        <w:rPr>
          <w:rFonts w:hint="eastAsia" w:ascii="仿宋_GB2312" w:hAnsi="仿宋_GB2312" w:eastAsia="仿宋_GB2312" w:cs="仿宋_GB2312"/>
          <w:sz w:val="28"/>
          <w:szCs w:val="28"/>
          <w:highlight w:val="none"/>
        </w:rPr>
        <w:t xml:space="preserve">。 </w:t>
      </w:r>
    </w:p>
    <w:p w14:paraId="0B1A39D5">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0C5B0C8B">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2026年朝阳市农业综合行政执法队</w:t>
      </w:r>
      <w:r>
        <w:rPr>
          <w:rFonts w:hint="eastAsia" w:ascii="仿宋_GB2312" w:hAnsi="仿宋_GB2312" w:eastAsia="仿宋_GB2312" w:cs="仿宋_GB2312"/>
          <w:sz w:val="28"/>
          <w:szCs w:val="28"/>
        </w:rPr>
        <w:t>安排政府采购预算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08BEE2E2">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2134576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朝阳市农业综合行政执法队</w:t>
      </w:r>
      <w:r>
        <w:rPr>
          <w:rFonts w:hint="eastAsia" w:ascii="仿宋_GB2312" w:hAnsi="仿宋_GB2312" w:eastAsia="仿宋_GB2312" w:cs="仿宋_GB2312"/>
          <w:sz w:val="28"/>
          <w:szCs w:val="28"/>
        </w:rPr>
        <w:t>财政拨款预算安排的“三公”经费预算为</w:t>
      </w:r>
      <w:r>
        <w:rPr>
          <w:rFonts w:hint="eastAsia" w:ascii="仿宋_GB2312" w:hAnsi="仿宋_GB2312" w:eastAsia="仿宋_GB2312" w:cs="仿宋_GB2312"/>
          <w:sz w:val="28"/>
          <w:szCs w:val="28"/>
          <w:lang w:val="en-US" w:eastAsia="zh-CN"/>
        </w:rPr>
        <w:t>9.84</w:t>
      </w:r>
      <w:r>
        <w:rPr>
          <w:rFonts w:hint="eastAsia" w:ascii="仿宋_GB2312" w:hAnsi="仿宋_GB2312" w:eastAsia="仿宋_GB2312" w:cs="仿宋_GB2312"/>
          <w:sz w:val="28"/>
          <w:szCs w:val="28"/>
        </w:rPr>
        <w:t>万元，其中：</w:t>
      </w:r>
    </w:p>
    <w:p w14:paraId="3D1F4F08">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与上年相同</w:t>
      </w:r>
      <w:r>
        <w:rPr>
          <w:rFonts w:hint="eastAsia" w:ascii="仿宋_GB2312" w:hAnsi="仿宋_GB2312" w:eastAsia="仿宋_GB2312" w:cs="仿宋_GB2312"/>
          <w:sz w:val="28"/>
          <w:szCs w:val="28"/>
        </w:rPr>
        <w:t xml:space="preserve">。 </w:t>
      </w:r>
    </w:p>
    <w:p w14:paraId="2CACF88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与上年相同</w:t>
      </w:r>
      <w:r>
        <w:rPr>
          <w:rFonts w:hint="eastAsia" w:ascii="仿宋_GB2312" w:hAnsi="仿宋_GB2312" w:eastAsia="仿宋_GB2312" w:cs="仿宋_GB2312"/>
          <w:sz w:val="28"/>
          <w:szCs w:val="28"/>
        </w:rPr>
        <w:t xml:space="preserve">。 </w:t>
      </w:r>
    </w:p>
    <w:p w14:paraId="0F3FB496">
      <w:pPr>
        <w:numPr>
          <w:ilvl w:val="0"/>
          <w:numId w:val="2"/>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9.84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14:paraId="23637669">
      <w:pPr>
        <w:spacing w:line="580" w:lineRule="exact"/>
        <w:rPr>
          <w:rFonts w:ascii="仿宋_GB2312" w:hAnsi="仿宋_GB2312" w:eastAsia="仿宋_GB2312" w:cs="仿宋_GB2312"/>
          <w:sz w:val="28"/>
          <w:szCs w:val="28"/>
        </w:rPr>
      </w:pPr>
    </w:p>
    <w:p w14:paraId="0FE85356">
      <w:pPr>
        <w:spacing w:line="580" w:lineRule="exact"/>
        <w:jc w:val="center"/>
        <w:rPr>
          <w:rFonts w:ascii="宋体" w:hAnsi="宋体" w:eastAsia="宋体" w:cs="宋体"/>
          <w:b/>
          <w:bCs/>
          <w:sz w:val="30"/>
          <w:szCs w:val="30"/>
        </w:rPr>
      </w:pPr>
      <w:r>
        <w:rPr>
          <w:rFonts w:ascii="宋体" w:hAnsi="宋体" w:eastAsia="宋体" w:cs="宋体"/>
          <w:b/>
          <w:bCs/>
          <w:sz w:val="30"/>
          <w:szCs w:val="30"/>
        </w:rPr>
        <w:t>财政拨款预算“三公”经费支出表</w:t>
      </w:r>
    </w:p>
    <w:p w14:paraId="6CDD5C4D">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0C7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0E4C50BA">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46453504">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0415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4A8363E1">
            <w:pPr>
              <w:spacing w:line="580" w:lineRule="exact"/>
              <w:jc w:val="center"/>
              <w:rPr>
                <w:rFonts w:ascii="宋体" w:hAnsi="宋体" w:eastAsia="宋体" w:cs="宋体"/>
                <w:sz w:val="24"/>
              </w:rPr>
            </w:pPr>
          </w:p>
        </w:tc>
        <w:tc>
          <w:tcPr>
            <w:tcW w:w="2841" w:type="dxa"/>
          </w:tcPr>
          <w:p w14:paraId="3A9BA8E4">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07AE447A">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0DA5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CB5A756">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45BE65A2">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c>
          <w:tcPr>
            <w:tcW w:w="2841" w:type="dxa"/>
          </w:tcPr>
          <w:p w14:paraId="5F527FF1">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r>
      <w:tr w14:paraId="76B4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401EA90">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4703D845">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6717AD60">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230E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5A82A4C9">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5D300BEB">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41C7B569">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22DB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8FC847A">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063EE010">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c>
          <w:tcPr>
            <w:tcW w:w="2841" w:type="dxa"/>
          </w:tcPr>
          <w:p w14:paraId="70765208">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r>
      <w:tr w14:paraId="2E6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E88CC08">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531FC8EE">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2841" w:type="dxa"/>
          </w:tcPr>
          <w:p w14:paraId="217694B3">
            <w:pPr>
              <w:spacing w:line="5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r w14:paraId="41AF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BCF0299">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13CC71F0">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c>
          <w:tcPr>
            <w:tcW w:w="2841" w:type="dxa"/>
          </w:tcPr>
          <w:p w14:paraId="77B5E50D">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9.84</w:t>
            </w:r>
          </w:p>
        </w:tc>
      </w:tr>
    </w:tbl>
    <w:p w14:paraId="0934CB29">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231041B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朝阳市农业综合行政执法队2026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32E0764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0E5252B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val="en-US" w:eastAsia="zh-CN"/>
        </w:rPr>
        <w:t>朝阳市农业综合行政执法队2026</w:t>
      </w:r>
      <w:r>
        <w:rPr>
          <w:rFonts w:hint="eastAsia" w:ascii="仿宋_GB2312" w:hAnsi="仿宋_GB2312" w:eastAsia="仿宋_GB2312" w:cs="仿宋_GB2312"/>
          <w:sz w:val="28"/>
          <w:szCs w:val="28"/>
        </w:rPr>
        <w:t>年应编制部门（单位）整体绩效目标</w:t>
      </w:r>
      <w:r>
        <w:rPr>
          <w:rFonts w:hint="eastAsia" w:ascii="仿宋_GB2312" w:hAnsi="仿宋_GB2312" w:eastAsia="仿宋_GB2312" w:cs="仿宋_GB2312"/>
          <w:sz w:val="28"/>
          <w:szCs w:val="28"/>
          <w:highlight w:val="none"/>
        </w:rPr>
        <w:t>共</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绩效指标）</w:t>
      </w:r>
      <w:r>
        <w:rPr>
          <w:rFonts w:hint="eastAsia" w:ascii="仿宋_GB2312" w:hAnsi="仿宋_GB2312" w:eastAsia="仿宋_GB2312" w:cs="仿宋_GB2312"/>
          <w:sz w:val="28"/>
          <w:szCs w:val="28"/>
          <w:highlight w:val="none"/>
        </w:rPr>
        <w:t>，实际编制部门（单位）整体绩效目标共</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绩效指标）</w:t>
      </w:r>
      <w:r>
        <w:rPr>
          <w:rFonts w:hint="eastAsia" w:ascii="仿宋_GB2312" w:hAnsi="仿宋_GB2312" w:eastAsia="仿宋_GB2312" w:cs="仿宋_GB2312"/>
          <w:sz w:val="28"/>
          <w:szCs w:val="28"/>
        </w:rPr>
        <w:t>，编制部门（单位）整体绩效目标覆盖率（实际编制绩效目标的数量/应编制绩效目标的数量）为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3C650B01">
      <w:pPr>
        <w:spacing w:line="580" w:lineRule="exact"/>
        <w:ind w:firstLine="560" w:firstLineChars="200"/>
        <w:rPr>
          <w:rFonts w:ascii="仿宋_GB2312" w:hAnsi="仿宋_GB2312" w:eastAsia="仿宋_GB2312" w:cs="仿宋_GB2312"/>
          <w:sz w:val="28"/>
          <w:szCs w:val="28"/>
        </w:rPr>
      </w:pPr>
    </w:p>
    <w:p w14:paraId="0CAEBA86">
      <w:pPr>
        <w:jc w:val="center"/>
        <w:rPr>
          <w:rFonts w:ascii="黑体" w:hAnsi="黑体" w:eastAsia="黑体" w:cs="黑体"/>
          <w:b/>
          <w:bCs/>
          <w:sz w:val="30"/>
          <w:szCs w:val="30"/>
        </w:rPr>
      </w:pPr>
      <w:r>
        <w:rPr>
          <w:rFonts w:hint="eastAsia" w:ascii="黑体" w:hAnsi="黑体" w:eastAsia="黑体" w:cs="黑体"/>
          <w:b/>
          <w:bCs/>
          <w:sz w:val="30"/>
          <w:szCs w:val="30"/>
        </w:rPr>
        <w:t xml:space="preserve">第四部分 名词解释 </w:t>
      </w:r>
    </w:p>
    <w:p w14:paraId="2BCCA436">
      <w:pPr>
        <w:jc w:val="center"/>
        <w:rPr>
          <w:rFonts w:ascii="黑体" w:hAnsi="黑体" w:eastAsia="黑体" w:cs="黑体"/>
          <w:b/>
          <w:bCs/>
          <w:sz w:val="30"/>
          <w:szCs w:val="30"/>
        </w:rPr>
      </w:pPr>
    </w:p>
    <w:p w14:paraId="512EC28B">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6155B0A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134AC5B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592F0B89">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497E0F4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1CE784B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交通费、住宿费、伙食费、培训费、公杂费等支出；公务用车购置及运行费反映单位公务用车车辆购置支出（含车辆购置税）、燃料费、维修费、过路过桥费、保险费、安全奖励 费用等支出；公务接待费反映单位为执行公务或开展业务活动需要合理开支的接待费用。</w:t>
      </w:r>
    </w:p>
    <w:p w14:paraId="227C6ED8">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反映行政单位（包括实行公务员管理的事业单位）的基本支出。 </w:t>
      </w:r>
    </w:p>
    <w:p w14:paraId="494CE315">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反映行政单位（包括实行公务员管理的事业</w:t>
      </w:r>
      <w:bookmarkStart w:id="0" w:name="_GoBack"/>
      <w:bookmarkEnd w:id="0"/>
      <w:r>
        <w:rPr>
          <w:rFonts w:hint="eastAsia" w:ascii="仿宋_GB2312" w:hAnsi="仿宋_GB2312" w:eastAsia="仿宋_GB2312" w:cs="仿宋_GB2312"/>
          <w:sz w:val="28"/>
          <w:szCs w:val="28"/>
        </w:rPr>
        <w:t xml:space="preserve">单位）未单独设置项级科目的其他项目支出。 </w:t>
      </w:r>
    </w:p>
    <w:p w14:paraId="714C8222">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反映事业单位的基本支出，不包括行政单位（包括实行公务员管理的事业单位）后勤服务中心、医务室等附属事业单位。 </w:t>
      </w:r>
    </w:p>
    <w:p w14:paraId="6411A6BC">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22190F2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14:paraId="5E907AB6">
      <w:pPr>
        <w:spacing w:line="580" w:lineRule="exact"/>
        <w:ind w:firstLine="560" w:firstLineChars="200"/>
        <w:rPr>
          <w:rFonts w:ascii="仿宋_GB2312" w:hAnsi="仿宋_GB2312" w:eastAsia="仿宋_GB2312" w:cs="仿宋_GB2312"/>
          <w:sz w:val="28"/>
          <w:szCs w:val="28"/>
        </w:rPr>
      </w:pPr>
    </w:p>
    <w:p w14:paraId="55619C3C">
      <w:pPr>
        <w:spacing w:line="580" w:lineRule="exact"/>
        <w:ind w:firstLine="560" w:firstLineChars="200"/>
        <w:rPr>
          <w:rFonts w:ascii="仿宋_GB2312" w:hAnsi="仿宋_GB2312" w:eastAsia="仿宋_GB2312" w:cs="仿宋_GB2312"/>
          <w:sz w:val="28"/>
          <w:szCs w:val="28"/>
        </w:rPr>
      </w:pPr>
    </w:p>
    <w:p w14:paraId="18CF9A65">
      <w:pPr>
        <w:spacing w:line="580" w:lineRule="exact"/>
        <w:ind w:firstLine="560" w:firstLineChars="200"/>
        <w:rPr>
          <w:rFonts w:ascii="仿宋_GB2312" w:hAnsi="仿宋_GB2312" w:eastAsia="仿宋_GB2312" w:cs="仿宋_GB2312"/>
          <w:sz w:val="28"/>
          <w:szCs w:val="28"/>
        </w:rPr>
      </w:pPr>
    </w:p>
    <w:p w14:paraId="345F431D">
      <w:pPr>
        <w:spacing w:line="580" w:lineRule="exact"/>
        <w:ind w:firstLine="560" w:firstLineChars="200"/>
        <w:rPr>
          <w:rFonts w:ascii="仿宋_GB2312" w:hAnsi="仿宋_GB2312" w:eastAsia="仿宋_GB2312" w:cs="仿宋_GB2312"/>
          <w:sz w:val="28"/>
          <w:szCs w:val="28"/>
        </w:rPr>
      </w:pPr>
    </w:p>
    <w:p w14:paraId="1961B8A5">
      <w:pPr>
        <w:spacing w:line="580" w:lineRule="exact"/>
        <w:ind w:firstLine="560" w:firstLineChars="200"/>
        <w:rPr>
          <w:rFonts w:ascii="仿宋_GB2312" w:hAnsi="仿宋_GB2312" w:eastAsia="仿宋_GB2312" w:cs="仿宋_GB2312"/>
          <w:sz w:val="28"/>
          <w:szCs w:val="28"/>
        </w:rPr>
      </w:pPr>
    </w:p>
    <w:p w14:paraId="1F233403">
      <w:pPr>
        <w:spacing w:line="580" w:lineRule="exact"/>
        <w:ind w:firstLine="560" w:firstLineChars="200"/>
        <w:rPr>
          <w:rFonts w:ascii="仿宋_GB2312" w:hAnsi="仿宋_GB2312" w:eastAsia="仿宋_GB2312" w:cs="仿宋_GB2312"/>
          <w:sz w:val="28"/>
          <w:szCs w:val="28"/>
        </w:rPr>
      </w:pPr>
    </w:p>
    <w:p w14:paraId="5038503B">
      <w:pPr>
        <w:spacing w:line="580" w:lineRule="exact"/>
        <w:ind w:firstLine="560" w:firstLineChars="200"/>
        <w:rPr>
          <w:rFonts w:ascii="仿宋_GB2312" w:hAnsi="仿宋_GB2312" w:eastAsia="仿宋_GB2312" w:cs="仿宋_GB2312"/>
          <w:sz w:val="28"/>
          <w:szCs w:val="28"/>
        </w:rPr>
      </w:pPr>
    </w:p>
    <w:p w14:paraId="0450F7FD">
      <w:pPr>
        <w:spacing w:line="580" w:lineRule="exact"/>
        <w:ind w:firstLine="560" w:firstLineChars="200"/>
        <w:rPr>
          <w:rFonts w:ascii="仿宋_GB2312" w:hAnsi="仿宋_GB2312" w:eastAsia="仿宋_GB2312" w:cs="仿宋_GB2312"/>
          <w:sz w:val="28"/>
          <w:szCs w:val="28"/>
        </w:rPr>
      </w:pPr>
    </w:p>
    <w:p w14:paraId="169AAE81">
      <w:pPr>
        <w:spacing w:line="580" w:lineRule="exact"/>
        <w:ind w:firstLine="560" w:firstLineChars="200"/>
        <w:rPr>
          <w:rFonts w:ascii="仿宋_GB2312" w:hAnsi="仿宋_GB2312" w:eastAsia="仿宋_GB2312" w:cs="仿宋_GB2312"/>
          <w:sz w:val="28"/>
          <w:szCs w:val="28"/>
        </w:rPr>
      </w:pPr>
    </w:p>
    <w:p w14:paraId="348F2EF6">
      <w:pPr>
        <w:spacing w:line="580" w:lineRule="exact"/>
        <w:ind w:firstLine="560" w:firstLineChars="200"/>
        <w:rPr>
          <w:rFonts w:ascii="仿宋_GB2312" w:hAnsi="仿宋_GB2312" w:eastAsia="仿宋_GB2312" w:cs="仿宋_GB2312"/>
          <w:sz w:val="28"/>
          <w:szCs w:val="28"/>
        </w:rPr>
      </w:pPr>
    </w:p>
    <w:p w14:paraId="5F423DB6">
      <w:pPr>
        <w:spacing w:line="580" w:lineRule="exact"/>
        <w:ind w:firstLine="560" w:firstLineChars="200"/>
        <w:rPr>
          <w:rFonts w:ascii="仿宋_GB2312" w:hAnsi="仿宋_GB2312" w:eastAsia="仿宋_GB2312" w:cs="仿宋_GB2312"/>
          <w:sz w:val="28"/>
          <w:szCs w:val="28"/>
        </w:rPr>
      </w:pPr>
    </w:p>
    <w:p w14:paraId="77F6DF88">
      <w:pPr>
        <w:spacing w:line="580" w:lineRule="exact"/>
        <w:ind w:firstLine="560" w:firstLineChars="200"/>
        <w:rPr>
          <w:rFonts w:ascii="仿宋_GB2312" w:hAnsi="仿宋_GB2312" w:eastAsia="仿宋_GB2312" w:cs="仿宋_GB2312"/>
          <w:sz w:val="28"/>
          <w:szCs w:val="28"/>
        </w:rPr>
      </w:pPr>
    </w:p>
    <w:p w14:paraId="29A0703C">
      <w:pPr>
        <w:spacing w:line="580" w:lineRule="exact"/>
        <w:ind w:firstLine="560" w:firstLineChars="200"/>
        <w:rPr>
          <w:rFonts w:ascii="仿宋_GB2312" w:hAnsi="仿宋_GB2312" w:eastAsia="仿宋_GB2312" w:cs="仿宋_GB2312"/>
          <w:sz w:val="28"/>
          <w:szCs w:val="28"/>
        </w:rPr>
      </w:pPr>
    </w:p>
    <w:p w14:paraId="28C58268">
      <w:pPr>
        <w:jc w:val="center"/>
        <w:rPr>
          <w:rFonts w:ascii="黑体" w:hAnsi="黑体" w:eastAsia="黑体" w:cs="黑体"/>
          <w:b/>
          <w:bCs/>
          <w:sz w:val="30"/>
          <w:szCs w:val="30"/>
        </w:rPr>
      </w:pPr>
    </w:p>
    <w:p w14:paraId="075A76F0">
      <w:pPr>
        <w:jc w:val="center"/>
        <w:rPr>
          <w:rFonts w:ascii="黑体" w:hAnsi="黑体" w:eastAsia="黑体" w:cs="黑体"/>
          <w:b/>
          <w:bCs/>
          <w:sz w:val="30"/>
          <w:szCs w:val="30"/>
        </w:rPr>
      </w:pPr>
      <w:r>
        <w:rPr>
          <w:rFonts w:hint="eastAsia" w:ascii="黑体" w:hAnsi="黑体" w:eastAsia="黑体" w:cs="黑体"/>
          <w:b/>
          <w:bCs/>
          <w:sz w:val="30"/>
          <w:szCs w:val="30"/>
        </w:rPr>
        <w:t xml:space="preserve">第五部分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val="en-US" w:eastAsia="zh-CN"/>
        </w:rPr>
        <w:t>朝阳市农业综合行政执法队</w:t>
      </w:r>
      <w:r>
        <w:rPr>
          <w:rFonts w:hint="eastAsia" w:ascii="黑体" w:hAnsi="黑体" w:eastAsia="黑体" w:cs="黑体"/>
          <w:b/>
          <w:bCs/>
          <w:sz w:val="30"/>
          <w:szCs w:val="30"/>
        </w:rPr>
        <w:t>部门预算批复表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6242"/>
    <w:multiLevelType w:val="singleLevel"/>
    <w:tmpl w:val="68B56242"/>
    <w:lvl w:ilvl="0" w:tentative="0">
      <w:start w:val="5"/>
      <w:numFmt w:val="chineseCounting"/>
      <w:suff w:val="nothing"/>
      <w:lvlText w:val="%1、"/>
      <w:lvlJc w:val="left"/>
    </w:lvl>
  </w:abstractNum>
  <w:abstractNum w:abstractNumId="1">
    <w:nsid w:val="68B56366"/>
    <w:multiLevelType w:val="singleLevel"/>
    <w:tmpl w:val="68B5636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952330"/>
    <w:rsid w:val="00A12741"/>
    <w:rsid w:val="01E96062"/>
    <w:rsid w:val="024261A6"/>
    <w:rsid w:val="030B47EA"/>
    <w:rsid w:val="037E6D6A"/>
    <w:rsid w:val="05D950A2"/>
    <w:rsid w:val="077319D4"/>
    <w:rsid w:val="084F1053"/>
    <w:rsid w:val="08517143"/>
    <w:rsid w:val="094840A2"/>
    <w:rsid w:val="0B385297"/>
    <w:rsid w:val="0C384143"/>
    <w:rsid w:val="0FE54AC9"/>
    <w:rsid w:val="10267B2D"/>
    <w:rsid w:val="10382BDA"/>
    <w:rsid w:val="1090632E"/>
    <w:rsid w:val="12206BBD"/>
    <w:rsid w:val="128D6FC9"/>
    <w:rsid w:val="1432607A"/>
    <w:rsid w:val="14A451DF"/>
    <w:rsid w:val="15437E13"/>
    <w:rsid w:val="16242F2C"/>
    <w:rsid w:val="195433B1"/>
    <w:rsid w:val="19773305"/>
    <w:rsid w:val="19FB2A6A"/>
    <w:rsid w:val="1C744D56"/>
    <w:rsid w:val="1D4A42DD"/>
    <w:rsid w:val="1E91399D"/>
    <w:rsid w:val="1F3802BD"/>
    <w:rsid w:val="1FC41B50"/>
    <w:rsid w:val="2221602E"/>
    <w:rsid w:val="22A2672D"/>
    <w:rsid w:val="238B4CBB"/>
    <w:rsid w:val="276854B7"/>
    <w:rsid w:val="287E6D86"/>
    <w:rsid w:val="28CB64B3"/>
    <w:rsid w:val="29FA2D3E"/>
    <w:rsid w:val="2A1E37B1"/>
    <w:rsid w:val="2B2D0EF2"/>
    <w:rsid w:val="2BB3213C"/>
    <w:rsid w:val="2C602C01"/>
    <w:rsid w:val="2CA174A1"/>
    <w:rsid w:val="2E73281C"/>
    <w:rsid w:val="2F7F7BAD"/>
    <w:rsid w:val="3143101A"/>
    <w:rsid w:val="323126AE"/>
    <w:rsid w:val="387C0FB2"/>
    <w:rsid w:val="3C993738"/>
    <w:rsid w:val="3E6051E5"/>
    <w:rsid w:val="3FFB0755"/>
    <w:rsid w:val="46070934"/>
    <w:rsid w:val="47FE537C"/>
    <w:rsid w:val="481A666F"/>
    <w:rsid w:val="49050213"/>
    <w:rsid w:val="4B217CD3"/>
    <w:rsid w:val="4B9A7A86"/>
    <w:rsid w:val="51C63383"/>
    <w:rsid w:val="52635075"/>
    <w:rsid w:val="541F1C96"/>
    <w:rsid w:val="581806B0"/>
    <w:rsid w:val="59F82547"/>
    <w:rsid w:val="5AA4622B"/>
    <w:rsid w:val="5B3B2274"/>
    <w:rsid w:val="5C2C472A"/>
    <w:rsid w:val="5E2A4C99"/>
    <w:rsid w:val="629B4C99"/>
    <w:rsid w:val="64C3617D"/>
    <w:rsid w:val="66DE0D17"/>
    <w:rsid w:val="69BB70ED"/>
    <w:rsid w:val="6BDF4E00"/>
    <w:rsid w:val="6C8E6560"/>
    <w:rsid w:val="6FBE7F1B"/>
    <w:rsid w:val="6FDB4E2B"/>
    <w:rsid w:val="75412C30"/>
    <w:rsid w:val="76CF4F71"/>
    <w:rsid w:val="796158C0"/>
    <w:rsid w:val="797C1F0E"/>
    <w:rsid w:val="7B6A5CB8"/>
    <w:rsid w:val="7C596897"/>
    <w:rsid w:val="7E6C383C"/>
    <w:rsid w:val="7FAB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2533</Words>
  <Characters>2694</Characters>
  <Lines>23</Lines>
  <Paragraphs>6</Paragraphs>
  <TotalTime>12</TotalTime>
  <ScaleCrop>false</ScaleCrop>
  <LinksUpToDate>false</LinksUpToDate>
  <CharactersWithSpaces>2838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粉墨東西</cp:lastModifiedBy>
  <cp:lastPrinted>2026-01-21T01:35:00Z</cp:lastPrinted>
  <dcterms:modified xsi:type="dcterms:W3CDTF">2026-02-05T06:53:03Z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eyJoZGlkIjoiNGM5ZWU2Y2VjZjYwYmEwMjYxMDUxMmJlOWQ2NjkyYWYiLCJ1c2VySWQiOiIyODMwNjAzNjIifQ==</vt:lpwstr>
  </property>
  <property fmtid="{D5CDD505-2E9C-101B-9397-08002B2CF9AE}" pid="4" name="ICV">
    <vt:lpwstr>7DFE9C21EB544C2F9C77EBF4E7FC7171_13</vt:lpwstr>
  </property>
</Properties>
</file>