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04481">
      <w:pPr>
        <w:pStyle w:val="2"/>
        <w:keepNext w:val="0"/>
        <w:keepLines w:val="0"/>
        <w:widowControl/>
        <w:suppressLineNumbers w:val="0"/>
        <w:shd w:val="clear" w:fill="FFFFFF"/>
        <w:spacing w:before="0" w:beforeAutospacing="0" w:after="0" w:afterAutospacing="0" w:line="420" w:lineRule="atLeast"/>
        <w:ind w:left="0" w:right="0" w:firstLine="420"/>
        <w:jc w:val="center"/>
        <w:rPr>
          <w:rStyle w:val="5"/>
          <w:rFonts w:hint="eastAsia" w:ascii="宋体" w:hAnsi="宋体" w:eastAsia="宋体" w:cs="宋体"/>
          <w:i w:val="0"/>
          <w:iCs w:val="0"/>
          <w:caps w:val="0"/>
          <w:color w:val="333333"/>
          <w:spacing w:val="0"/>
          <w:sz w:val="19"/>
          <w:szCs w:val="19"/>
          <w:shd w:val="clear" w:fill="FFFFFF"/>
        </w:rPr>
      </w:pPr>
      <w:r>
        <w:rPr>
          <w:rStyle w:val="5"/>
          <w:rFonts w:hint="eastAsia" w:ascii="宋体" w:hAnsi="宋体" w:eastAsia="宋体" w:cs="宋体"/>
          <w:i w:val="0"/>
          <w:iCs w:val="0"/>
          <w:caps w:val="0"/>
          <w:color w:val="333333"/>
          <w:spacing w:val="0"/>
          <w:sz w:val="19"/>
          <w:szCs w:val="19"/>
          <w:shd w:val="clear" w:fill="FFFFFF"/>
        </w:rPr>
        <w:t>朝阳市退役军人事务局</w:t>
      </w:r>
      <w:r>
        <w:rPr>
          <w:rStyle w:val="5"/>
          <w:rFonts w:hint="eastAsia" w:ascii="宋体" w:hAnsi="宋体" w:eastAsia="宋体" w:cs="宋体"/>
          <w:i w:val="0"/>
          <w:iCs w:val="0"/>
          <w:caps w:val="0"/>
          <w:color w:val="333333"/>
          <w:spacing w:val="0"/>
          <w:sz w:val="19"/>
          <w:szCs w:val="19"/>
          <w:shd w:val="clear" w:fill="FFFFFF"/>
          <w:lang w:eastAsia="zh-CN"/>
        </w:rPr>
        <w:t>（本级）</w:t>
      </w:r>
      <w:r>
        <w:rPr>
          <w:rStyle w:val="5"/>
          <w:rFonts w:hint="eastAsia" w:ascii="宋体" w:hAnsi="宋体" w:eastAsia="宋体" w:cs="宋体"/>
          <w:i w:val="0"/>
          <w:iCs w:val="0"/>
          <w:caps w:val="0"/>
          <w:color w:val="333333"/>
          <w:spacing w:val="0"/>
          <w:sz w:val="19"/>
          <w:szCs w:val="19"/>
          <w:shd w:val="clear" w:fill="FFFFFF"/>
        </w:rPr>
        <w:t>预算公开（2024年）</w:t>
      </w:r>
    </w:p>
    <w:p w14:paraId="4DBC4B32">
      <w:pPr>
        <w:pStyle w:val="2"/>
        <w:keepNext w:val="0"/>
        <w:keepLines w:val="0"/>
        <w:widowControl/>
        <w:suppressLineNumbers w:val="0"/>
        <w:shd w:val="clear" w:fill="FFFFFF"/>
        <w:spacing w:before="0" w:beforeAutospacing="0" w:after="0" w:afterAutospacing="0" w:line="420" w:lineRule="atLeast"/>
        <w:ind w:left="0" w:right="0" w:firstLine="420"/>
        <w:jc w:val="center"/>
        <w:rPr>
          <w:rStyle w:val="5"/>
          <w:rFonts w:hint="eastAsia" w:ascii="宋体" w:hAnsi="宋体" w:eastAsia="宋体" w:cs="宋体"/>
          <w:i w:val="0"/>
          <w:iCs w:val="0"/>
          <w:caps w:val="0"/>
          <w:color w:val="333333"/>
          <w:spacing w:val="0"/>
          <w:sz w:val="19"/>
          <w:szCs w:val="19"/>
          <w:shd w:val="clear" w:fill="FFFFFF"/>
        </w:rPr>
      </w:pPr>
    </w:p>
    <w:p w14:paraId="70F422E2">
      <w:pPr>
        <w:pStyle w:val="2"/>
        <w:keepNext w:val="0"/>
        <w:keepLines w:val="0"/>
        <w:widowControl/>
        <w:suppressLineNumbers w:val="0"/>
        <w:shd w:val="clear" w:fill="FFFFFF"/>
        <w:spacing w:before="0" w:beforeAutospacing="0" w:after="0" w:afterAutospacing="0" w:line="420" w:lineRule="atLeast"/>
        <w:ind w:right="0"/>
        <w:jc w:val="center"/>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目    录</w:t>
      </w:r>
    </w:p>
    <w:p w14:paraId="75574003">
      <w:pPr>
        <w:pStyle w:val="2"/>
        <w:keepNext w:val="0"/>
        <w:keepLines w:val="0"/>
        <w:widowControl/>
        <w:suppressLineNumbers w:val="0"/>
        <w:shd w:val="clear" w:fill="FFFFFF"/>
        <w:bidi w:val="0"/>
        <w:spacing w:before="48" w:beforeAutospacing="0" w:after="48"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第一部分   朝阳市退役军人事务局</w:t>
      </w:r>
      <w:r>
        <w:rPr>
          <w:rStyle w:val="5"/>
          <w:rFonts w:hint="eastAsia" w:ascii="宋体" w:hAnsi="宋体" w:eastAsia="宋体" w:cs="宋体"/>
          <w:i w:val="0"/>
          <w:iCs w:val="0"/>
          <w:caps w:val="0"/>
          <w:color w:val="333333"/>
          <w:spacing w:val="0"/>
          <w:sz w:val="19"/>
          <w:szCs w:val="19"/>
          <w:shd w:val="clear" w:fill="FFFFFF"/>
          <w:lang w:eastAsia="zh-CN"/>
        </w:rPr>
        <w:t>（本级）</w:t>
      </w:r>
      <w:r>
        <w:rPr>
          <w:rStyle w:val="5"/>
          <w:rFonts w:hint="eastAsia" w:ascii="宋体" w:hAnsi="宋体" w:eastAsia="宋体" w:cs="宋体"/>
          <w:i w:val="0"/>
          <w:iCs w:val="0"/>
          <w:caps w:val="0"/>
          <w:color w:val="333333"/>
          <w:spacing w:val="0"/>
          <w:sz w:val="19"/>
          <w:szCs w:val="19"/>
          <w:shd w:val="clear" w:fill="FFFFFF"/>
        </w:rPr>
        <w:t>概况  </w:t>
      </w:r>
    </w:p>
    <w:p w14:paraId="26538E9B">
      <w:pPr>
        <w:pStyle w:val="2"/>
        <w:keepNext w:val="0"/>
        <w:keepLines w:val="0"/>
        <w:widowControl/>
        <w:suppressLineNumbers w:val="0"/>
        <w:shd w:val="clear" w:fill="FFFFFF"/>
        <w:spacing w:before="48" w:beforeAutospacing="0" w:after="48"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一、主要职责  </w:t>
      </w:r>
    </w:p>
    <w:p w14:paraId="39A99609">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二、部门预算单位构成  </w:t>
      </w:r>
    </w:p>
    <w:p w14:paraId="0096DF00">
      <w:pPr>
        <w:pStyle w:val="2"/>
        <w:keepNext w:val="0"/>
        <w:keepLines w:val="0"/>
        <w:widowControl/>
        <w:suppressLineNumbers w:val="0"/>
        <w:shd w:val="clear" w:fill="FFFFFF"/>
        <w:spacing w:before="48" w:beforeAutospacing="0" w:after="48"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第二部分   朝阳市退役军人事务局</w:t>
      </w:r>
      <w:r>
        <w:rPr>
          <w:rStyle w:val="5"/>
          <w:rFonts w:hint="eastAsia" w:ascii="宋体" w:hAnsi="宋体" w:eastAsia="宋体" w:cs="宋体"/>
          <w:i w:val="0"/>
          <w:iCs w:val="0"/>
          <w:caps w:val="0"/>
          <w:color w:val="333333"/>
          <w:spacing w:val="0"/>
          <w:sz w:val="19"/>
          <w:szCs w:val="19"/>
          <w:shd w:val="clear" w:fill="FFFFFF"/>
          <w:lang w:eastAsia="zh-CN"/>
        </w:rPr>
        <w:t>（本级）2024</w:t>
      </w:r>
      <w:r>
        <w:rPr>
          <w:rStyle w:val="5"/>
          <w:rFonts w:hint="eastAsia" w:ascii="宋体" w:hAnsi="宋体" w:eastAsia="宋体" w:cs="宋体"/>
          <w:i w:val="0"/>
          <w:iCs w:val="0"/>
          <w:caps w:val="0"/>
          <w:color w:val="333333"/>
          <w:spacing w:val="0"/>
          <w:sz w:val="19"/>
          <w:szCs w:val="19"/>
          <w:shd w:val="clear" w:fill="FFFFFF"/>
        </w:rPr>
        <w:t>年部门预算表  </w:t>
      </w:r>
    </w:p>
    <w:p w14:paraId="75BBFF69">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一、收支预算总表  </w:t>
      </w:r>
    </w:p>
    <w:p w14:paraId="10C96182">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二、收入预算总表  </w:t>
      </w:r>
    </w:p>
    <w:p w14:paraId="0A1E9FEA">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三、支出预算总表  </w:t>
      </w:r>
    </w:p>
    <w:p w14:paraId="35DCD76E">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四、财政拨款收支预算总表  </w:t>
      </w:r>
    </w:p>
    <w:p w14:paraId="20119545">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五、一般公共预算支出表  </w:t>
      </w:r>
    </w:p>
    <w:p w14:paraId="0828B390">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六、一般公共预算基本支出表  </w:t>
      </w:r>
    </w:p>
    <w:p w14:paraId="6C4CBF28">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七、一般公共预算“三公”经费支出表  </w:t>
      </w:r>
    </w:p>
    <w:p w14:paraId="302DAB42">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八、政府性基金预算支出表  </w:t>
      </w:r>
    </w:p>
    <w:p w14:paraId="35798647">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九、项目支出预算表</w:t>
      </w:r>
    </w:p>
    <w:p w14:paraId="6E4FDA02">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十、支出功能分类预算表</w:t>
      </w:r>
    </w:p>
    <w:p w14:paraId="5F16235D">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十一、支出经济分类预算表（政府预算）</w:t>
      </w:r>
    </w:p>
    <w:p w14:paraId="29CC47CA">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十二、支出经济分类预算表（部门预算）</w:t>
      </w:r>
    </w:p>
    <w:p w14:paraId="01B91553">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十三、债务支出预算表</w:t>
      </w:r>
    </w:p>
    <w:p w14:paraId="0F370D97">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十四、政府采购支出预算表</w:t>
      </w:r>
    </w:p>
    <w:p w14:paraId="76168D08">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十五、政府购买服务支出预算表</w:t>
      </w:r>
    </w:p>
    <w:p w14:paraId="0ABE1C4C">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十六、部门（单位）整体绩效目标表</w:t>
      </w:r>
    </w:p>
    <w:p w14:paraId="6E291438">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十七、部门预算项目（政策）绩效目标表</w:t>
      </w:r>
    </w:p>
    <w:p w14:paraId="5A53D363">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十八、三公汇总支出表  </w:t>
      </w:r>
    </w:p>
    <w:p w14:paraId="6528A93D">
      <w:pPr>
        <w:pStyle w:val="2"/>
        <w:keepNext w:val="0"/>
        <w:keepLines w:val="0"/>
        <w:widowControl/>
        <w:suppressLineNumbers w:val="0"/>
        <w:shd w:val="clear" w:fill="FFFFFF"/>
        <w:spacing w:before="48" w:beforeAutospacing="0" w:after="48"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第三部分   朝阳市退役军人事务局</w:t>
      </w:r>
      <w:r>
        <w:rPr>
          <w:rStyle w:val="5"/>
          <w:rFonts w:hint="eastAsia" w:ascii="宋体" w:hAnsi="宋体" w:eastAsia="宋体" w:cs="宋体"/>
          <w:i w:val="0"/>
          <w:iCs w:val="0"/>
          <w:caps w:val="0"/>
          <w:color w:val="333333"/>
          <w:spacing w:val="0"/>
          <w:sz w:val="19"/>
          <w:szCs w:val="19"/>
          <w:shd w:val="clear" w:fill="FFFFFF"/>
          <w:lang w:eastAsia="zh-CN"/>
        </w:rPr>
        <w:t>（本级）2024</w:t>
      </w:r>
      <w:r>
        <w:rPr>
          <w:rStyle w:val="5"/>
          <w:rFonts w:hint="eastAsia" w:ascii="宋体" w:hAnsi="宋体" w:eastAsia="宋体" w:cs="宋体"/>
          <w:i w:val="0"/>
          <w:iCs w:val="0"/>
          <w:caps w:val="0"/>
          <w:color w:val="333333"/>
          <w:spacing w:val="0"/>
          <w:sz w:val="19"/>
          <w:szCs w:val="19"/>
          <w:shd w:val="clear" w:fill="FFFFFF"/>
        </w:rPr>
        <w:t>年部门预算情况说明  </w:t>
      </w:r>
    </w:p>
    <w:p w14:paraId="79DD4720">
      <w:pPr>
        <w:pStyle w:val="2"/>
        <w:keepNext w:val="0"/>
        <w:keepLines w:val="0"/>
        <w:widowControl/>
        <w:suppressLineNumbers w:val="0"/>
        <w:shd w:val="clear" w:fill="FFFFFF"/>
        <w:spacing w:before="48" w:beforeAutospacing="0" w:after="48"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第四部分   名词解释 </w:t>
      </w:r>
      <w:r>
        <w:rPr>
          <w:rFonts w:hint="eastAsia" w:ascii="宋体" w:hAnsi="宋体" w:eastAsia="宋体" w:cs="宋体"/>
          <w:i w:val="0"/>
          <w:iCs w:val="0"/>
          <w:caps w:val="0"/>
          <w:color w:val="333333"/>
          <w:spacing w:val="0"/>
          <w:sz w:val="19"/>
          <w:szCs w:val="19"/>
          <w:shd w:val="clear" w:fill="FFFFFF"/>
        </w:rPr>
        <w:t> </w:t>
      </w:r>
    </w:p>
    <w:p w14:paraId="53D281AD">
      <w:pPr>
        <w:pStyle w:val="2"/>
        <w:keepNext w:val="0"/>
        <w:keepLines w:val="0"/>
        <w:widowControl/>
        <w:suppressLineNumbers w:val="0"/>
        <w:shd w:val="clear" w:fill="FFFFFF"/>
        <w:spacing w:before="48" w:beforeAutospacing="0" w:after="48"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第一部分  朝阳市退役军人事务局</w:t>
      </w:r>
      <w:r>
        <w:rPr>
          <w:rStyle w:val="5"/>
          <w:rFonts w:hint="eastAsia" w:ascii="宋体" w:hAnsi="宋体" w:eastAsia="宋体" w:cs="宋体"/>
          <w:i w:val="0"/>
          <w:iCs w:val="0"/>
          <w:caps w:val="0"/>
          <w:color w:val="333333"/>
          <w:spacing w:val="0"/>
          <w:sz w:val="19"/>
          <w:szCs w:val="19"/>
          <w:shd w:val="clear" w:fill="FFFFFF"/>
          <w:lang w:eastAsia="zh-CN"/>
        </w:rPr>
        <w:t>（本级）</w:t>
      </w:r>
      <w:r>
        <w:rPr>
          <w:rStyle w:val="5"/>
          <w:rFonts w:hint="eastAsia" w:ascii="宋体" w:hAnsi="宋体" w:eastAsia="宋体" w:cs="宋体"/>
          <w:i w:val="0"/>
          <w:iCs w:val="0"/>
          <w:caps w:val="0"/>
          <w:color w:val="333333"/>
          <w:spacing w:val="0"/>
          <w:sz w:val="19"/>
          <w:szCs w:val="19"/>
          <w:shd w:val="clear" w:fill="FFFFFF"/>
        </w:rPr>
        <w:t>概况</w:t>
      </w:r>
    </w:p>
    <w:p w14:paraId="7729F947">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一、主要职责</w:t>
      </w:r>
    </w:p>
    <w:p w14:paraId="1C6BBD7A">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shd w:val="clear" w:fill="FFFFFF"/>
        </w:rPr>
      </w:pPr>
      <w:r>
        <w:rPr>
          <w:rFonts w:hint="eastAsia" w:ascii="宋体" w:hAnsi="宋体" w:eastAsia="宋体" w:cs="宋体"/>
          <w:i w:val="0"/>
          <w:iCs w:val="0"/>
          <w:caps w:val="0"/>
          <w:color w:val="333333"/>
          <w:spacing w:val="0"/>
          <w:sz w:val="19"/>
          <w:szCs w:val="19"/>
          <w:shd w:val="clear" w:fill="FFFFFF"/>
        </w:rPr>
        <w:t>朝阳市退役军人事务局贯彻落实党中央关于退役军人工作的方针政策和决策部署，在履行职责过程中坚持和加强党对退役军人工作的集中统一领导。主要职责是：</w:t>
      </w:r>
    </w:p>
    <w:p w14:paraId="468642B8">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shd w:val="clear" w:fill="FFFFFF"/>
        </w:rPr>
      </w:pPr>
      <w:r>
        <w:rPr>
          <w:rFonts w:hint="eastAsia" w:ascii="宋体" w:hAnsi="宋体" w:eastAsia="宋体" w:cs="宋体"/>
          <w:i w:val="0"/>
          <w:iCs w:val="0"/>
          <w:caps w:val="0"/>
          <w:color w:val="333333"/>
          <w:spacing w:val="0"/>
          <w:sz w:val="19"/>
          <w:szCs w:val="19"/>
          <w:shd w:val="clear" w:fill="FFFFFF"/>
        </w:rPr>
        <w:t>（一）拟定我市关于退役军人思想政治、管理保障和安置优抚等工作的政策措施并组织实施，褒扬彰显退役军人为党、国家和人民牺牲奉献的精神风范和价值导向。</w:t>
      </w:r>
    </w:p>
    <w:p w14:paraId="055BB37E">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shd w:val="clear" w:fill="FFFFFF"/>
        </w:rPr>
      </w:pPr>
      <w:r>
        <w:rPr>
          <w:rFonts w:hint="eastAsia" w:ascii="宋体" w:hAnsi="宋体" w:eastAsia="宋体" w:cs="宋体"/>
          <w:i w:val="0"/>
          <w:iCs w:val="0"/>
          <w:caps w:val="0"/>
          <w:color w:val="333333"/>
          <w:spacing w:val="0"/>
          <w:sz w:val="19"/>
          <w:szCs w:val="19"/>
          <w:shd w:val="clear" w:fill="FFFFFF"/>
        </w:rPr>
        <w:t>（二）负责军队转业干部、复员干部、离休退休干部、退役士兵和无军籍退休退职职工的移交安置工作和自主择业、就业退役军人服务管理工作。</w:t>
      </w:r>
    </w:p>
    <w:p w14:paraId="321888B8">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shd w:val="clear" w:fill="FFFFFF"/>
        </w:rPr>
      </w:pPr>
      <w:r>
        <w:rPr>
          <w:rFonts w:hint="eastAsia" w:ascii="宋体" w:hAnsi="宋体" w:eastAsia="宋体" w:cs="宋体"/>
          <w:i w:val="0"/>
          <w:iCs w:val="0"/>
          <w:caps w:val="0"/>
          <w:color w:val="333333"/>
          <w:spacing w:val="0"/>
          <w:sz w:val="19"/>
          <w:szCs w:val="19"/>
          <w:shd w:val="clear" w:fill="FFFFFF"/>
        </w:rPr>
        <w:t>（三）组织指导退役军人教育培训工作，协调扶持退役军人和随军家属就业创业。组织指导军休服务保障工作。</w:t>
      </w:r>
    </w:p>
    <w:p w14:paraId="4CF617FE">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shd w:val="clear" w:fill="FFFFFF"/>
        </w:rPr>
      </w:pPr>
      <w:r>
        <w:rPr>
          <w:rFonts w:hint="eastAsia" w:ascii="宋体" w:hAnsi="宋体" w:eastAsia="宋体" w:cs="宋体"/>
          <w:i w:val="0"/>
          <w:iCs w:val="0"/>
          <w:caps w:val="0"/>
          <w:color w:val="333333"/>
          <w:spacing w:val="0"/>
          <w:sz w:val="19"/>
          <w:szCs w:val="19"/>
          <w:shd w:val="clear" w:fill="FFFFFF"/>
        </w:rPr>
        <w:t>（四）会同有关部门制定退役军人特殊保障政策并组织落实。</w:t>
      </w:r>
    </w:p>
    <w:p w14:paraId="6BC671B6">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shd w:val="clear" w:fill="FFFFFF"/>
        </w:rPr>
      </w:pPr>
      <w:r>
        <w:rPr>
          <w:rFonts w:hint="eastAsia" w:ascii="宋体" w:hAnsi="宋体" w:eastAsia="宋体" w:cs="宋体"/>
          <w:i w:val="0"/>
          <w:iCs w:val="0"/>
          <w:caps w:val="0"/>
          <w:color w:val="333333"/>
          <w:spacing w:val="0"/>
          <w:sz w:val="19"/>
          <w:szCs w:val="19"/>
          <w:shd w:val="clear" w:fill="FFFFFF"/>
        </w:rPr>
        <w:t>（五）组织协调落实移交地方的离休退休军人，符合条件的其他退役军人和无军籍退休退职职工的住房保障工作，以及退役军人医疗保障、社会保险等待遇保障工作。</w:t>
      </w:r>
    </w:p>
    <w:p w14:paraId="583A25FD">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shd w:val="clear" w:fill="FFFFFF"/>
        </w:rPr>
      </w:pPr>
      <w:r>
        <w:rPr>
          <w:rFonts w:hint="eastAsia" w:ascii="宋体" w:hAnsi="宋体" w:eastAsia="宋体" w:cs="宋体"/>
          <w:i w:val="0"/>
          <w:iCs w:val="0"/>
          <w:caps w:val="0"/>
          <w:color w:val="333333"/>
          <w:spacing w:val="0"/>
          <w:sz w:val="19"/>
          <w:szCs w:val="19"/>
          <w:shd w:val="clear" w:fill="FFFFFF"/>
        </w:rPr>
        <w:t>（六）组织指导伤病残退役军人服务管理和抚恤工作，承担不适宜继续服役的伤病残军人相关工作。组织指导军供服务保障工作。</w:t>
      </w:r>
    </w:p>
    <w:p w14:paraId="13A7E6A0">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shd w:val="clear" w:fill="FFFFFF"/>
        </w:rPr>
      </w:pPr>
      <w:r>
        <w:rPr>
          <w:rFonts w:hint="eastAsia" w:ascii="宋体" w:hAnsi="宋体" w:eastAsia="宋体" w:cs="宋体"/>
          <w:i w:val="0"/>
          <w:iCs w:val="0"/>
          <w:caps w:val="0"/>
          <w:color w:val="333333"/>
          <w:spacing w:val="0"/>
          <w:sz w:val="19"/>
          <w:szCs w:val="19"/>
          <w:shd w:val="clear" w:fill="FFFFFF"/>
        </w:rPr>
        <w:t>（七）组织指导全市拥军优属工作。负责现役军人、退役军人、军队文职人员和军属优待、抚恤等工作。落实国家关于国民党抗战老兵等有关人员优待政策。</w:t>
      </w:r>
    </w:p>
    <w:p w14:paraId="66A5E6C6">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shd w:val="clear" w:fill="FFFFFF"/>
        </w:rPr>
      </w:pPr>
      <w:r>
        <w:rPr>
          <w:rFonts w:hint="eastAsia" w:ascii="宋体" w:hAnsi="宋体" w:eastAsia="宋体" w:cs="宋体"/>
          <w:i w:val="0"/>
          <w:iCs w:val="0"/>
          <w:caps w:val="0"/>
          <w:color w:val="333333"/>
          <w:spacing w:val="0"/>
          <w:sz w:val="19"/>
          <w:szCs w:val="19"/>
          <w:shd w:val="clear" w:fill="FFFFFF"/>
        </w:rPr>
        <w:t>（八）负责烈士及退役军人荣誉奖励、军人公墓管理维护、纪念活动等工作，依法承担英雄烈士保护相关工作，总结表彰和宣扬退役军人、退役军人工作单位和个人先进典型事迹。</w:t>
      </w:r>
    </w:p>
    <w:p w14:paraId="121B86CE">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shd w:val="clear" w:fill="FFFFFF"/>
        </w:rPr>
      </w:pPr>
      <w:r>
        <w:rPr>
          <w:rFonts w:hint="eastAsia" w:ascii="宋体" w:hAnsi="宋体" w:eastAsia="宋体" w:cs="宋体"/>
          <w:i w:val="0"/>
          <w:iCs w:val="0"/>
          <w:caps w:val="0"/>
          <w:color w:val="333333"/>
          <w:spacing w:val="0"/>
          <w:sz w:val="19"/>
          <w:szCs w:val="19"/>
          <w:shd w:val="clear" w:fill="FFFFFF"/>
        </w:rPr>
        <w:t>（九）指导并监督检查退役军人相关法律法规和政策措施的落实，组织开展退役军人权益维护和有关人员的帮扶援助工作。</w:t>
      </w:r>
    </w:p>
    <w:p w14:paraId="122407C2">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shd w:val="clear" w:fill="FFFFFF"/>
        </w:rPr>
      </w:pPr>
      <w:r>
        <w:rPr>
          <w:rFonts w:hint="eastAsia" w:ascii="宋体" w:hAnsi="宋体" w:eastAsia="宋体" w:cs="宋体"/>
          <w:i w:val="0"/>
          <w:iCs w:val="0"/>
          <w:caps w:val="0"/>
          <w:color w:val="333333"/>
          <w:spacing w:val="0"/>
          <w:sz w:val="19"/>
          <w:szCs w:val="19"/>
          <w:shd w:val="clear" w:fill="FFFFFF"/>
        </w:rPr>
        <w:t>（十）承担市双拥工作领导小组和市军队转业干部安置工作领导小组的日常工作。</w:t>
      </w:r>
    </w:p>
    <w:p w14:paraId="665E5410">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shd w:val="clear" w:fill="FFFFFF"/>
        </w:rPr>
      </w:pPr>
      <w:r>
        <w:rPr>
          <w:rFonts w:hint="eastAsia" w:ascii="宋体" w:hAnsi="宋体" w:eastAsia="宋体" w:cs="宋体"/>
          <w:i w:val="0"/>
          <w:iCs w:val="0"/>
          <w:caps w:val="0"/>
          <w:color w:val="333333"/>
          <w:spacing w:val="0"/>
          <w:sz w:val="19"/>
          <w:szCs w:val="19"/>
          <w:shd w:val="clear" w:fill="FFFFFF"/>
        </w:rPr>
        <w:t>（十一）完成市委、市政府和军分区交办的其他任务。</w:t>
      </w:r>
    </w:p>
    <w:p w14:paraId="4C8FE2CA">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shd w:val="clear" w:fill="FFFFFF"/>
        </w:rPr>
      </w:pPr>
    </w:p>
    <w:p w14:paraId="5BFF5F3F">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二、部门预算单位构成</w:t>
      </w:r>
    </w:p>
    <w:p w14:paraId="158AA1C5">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纳入朝阳市退役军人事务局</w:t>
      </w:r>
      <w:r>
        <w:rPr>
          <w:rFonts w:hint="eastAsia" w:ascii="宋体" w:hAnsi="宋体" w:eastAsia="宋体" w:cs="宋体"/>
          <w:i w:val="0"/>
          <w:iCs w:val="0"/>
          <w:caps w:val="0"/>
          <w:color w:val="333333"/>
          <w:spacing w:val="0"/>
          <w:sz w:val="19"/>
          <w:szCs w:val="19"/>
          <w:shd w:val="clear" w:fill="FFFFFF"/>
          <w:lang w:eastAsia="zh-CN"/>
        </w:rPr>
        <w:t>（本级）</w:t>
      </w:r>
      <w:r>
        <w:rPr>
          <w:rFonts w:hint="eastAsia" w:ascii="宋体" w:hAnsi="宋体" w:eastAsia="宋体" w:cs="宋体"/>
          <w:i w:val="0"/>
          <w:iCs w:val="0"/>
          <w:caps w:val="0"/>
          <w:color w:val="333333"/>
          <w:spacing w:val="0"/>
          <w:sz w:val="19"/>
          <w:szCs w:val="19"/>
          <w:shd w:val="clear" w:fill="FFFFFF"/>
        </w:rPr>
        <w:t xml:space="preserve"> </w:t>
      </w:r>
      <w:r>
        <w:rPr>
          <w:rFonts w:hint="eastAsia" w:ascii="宋体" w:hAnsi="宋体" w:eastAsia="宋体" w:cs="宋体"/>
          <w:i w:val="0"/>
          <w:iCs w:val="0"/>
          <w:caps w:val="0"/>
          <w:color w:val="333333"/>
          <w:spacing w:val="0"/>
          <w:sz w:val="19"/>
          <w:szCs w:val="19"/>
          <w:shd w:val="clear" w:fill="FFFFFF"/>
          <w:lang w:eastAsia="zh-CN"/>
        </w:rPr>
        <w:t>2024</w:t>
      </w:r>
      <w:r>
        <w:rPr>
          <w:rFonts w:hint="eastAsia" w:ascii="宋体" w:hAnsi="宋体" w:eastAsia="宋体" w:cs="宋体"/>
          <w:i w:val="0"/>
          <w:iCs w:val="0"/>
          <w:caps w:val="0"/>
          <w:color w:val="333333"/>
          <w:spacing w:val="0"/>
          <w:sz w:val="19"/>
          <w:szCs w:val="19"/>
          <w:shd w:val="clear" w:fill="FFFFFF"/>
        </w:rPr>
        <w:t>年部门预算编制范围的预算单位包括：</w:t>
      </w:r>
    </w:p>
    <w:p w14:paraId="36A57DF5">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局本级：朝阳市退役军人事务局。</w:t>
      </w:r>
    </w:p>
    <w:p w14:paraId="1051831F">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第二部分 朝阳市</w:t>
      </w:r>
      <w:r>
        <w:rPr>
          <w:rStyle w:val="5"/>
          <w:rFonts w:hint="eastAsia" w:ascii="宋体" w:hAnsi="宋体" w:eastAsia="宋体" w:cs="宋体"/>
          <w:i w:val="0"/>
          <w:iCs w:val="0"/>
          <w:caps w:val="0"/>
          <w:color w:val="333333"/>
          <w:spacing w:val="0"/>
          <w:sz w:val="19"/>
          <w:szCs w:val="19"/>
          <w:shd w:val="clear" w:fill="FFFFFF"/>
          <w:lang w:eastAsia="zh-CN"/>
        </w:rPr>
        <w:t>退役军人事务</w:t>
      </w:r>
      <w:r>
        <w:rPr>
          <w:rStyle w:val="5"/>
          <w:rFonts w:hint="eastAsia" w:ascii="宋体" w:hAnsi="宋体" w:eastAsia="宋体" w:cs="宋体"/>
          <w:i w:val="0"/>
          <w:iCs w:val="0"/>
          <w:caps w:val="0"/>
          <w:color w:val="333333"/>
          <w:spacing w:val="0"/>
          <w:sz w:val="19"/>
          <w:szCs w:val="19"/>
          <w:shd w:val="clear" w:fill="FFFFFF"/>
        </w:rPr>
        <w:t>局部门预算公开表</w:t>
      </w:r>
    </w:p>
    <w:p w14:paraId="74A85B0A">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详见附件。  </w:t>
      </w:r>
    </w:p>
    <w:p w14:paraId="7FB99720">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第三部分 朝阳市退役军人事务局</w:t>
      </w:r>
      <w:r>
        <w:rPr>
          <w:rStyle w:val="5"/>
          <w:rFonts w:hint="eastAsia" w:ascii="宋体" w:hAnsi="宋体" w:eastAsia="宋体" w:cs="宋体"/>
          <w:i w:val="0"/>
          <w:iCs w:val="0"/>
          <w:caps w:val="0"/>
          <w:color w:val="333333"/>
          <w:spacing w:val="0"/>
          <w:sz w:val="19"/>
          <w:szCs w:val="19"/>
          <w:shd w:val="clear" w:fill="FFFFFF"/>
          <w:lang w:eastAsia="zh-CN"/>
        </w:rPr>
        <w:t>（本级）2024</w:t>
      </w:r>
      <w:r>
        <w:rPr>
          <w:rStyle w:val="5"/>
          <w:rFonts w:hint="eastAsia" w:ascii="宋体" w:hAnsi="宋体" w:eastAsia="宋体" w:cs="宋体"/>
          <w:i w:val="0"/>
          <w:iCs w:val="0"/>
          <w:caps w:val="0"/>
          <w:color w:val="333333"/>
          <w:spacing w:val="0"/>
          <w:sz w:val="19"/>
          <w:szCs w:val="19"/>
          <w:shd w:val="clear" w:fill="FFFFFF"/>
        </w:rPr>
        <w:t>年部门预算情况说明</w:t>
      </w:r>
    </w:p>
    <w:p w14:paraId="556D1A52">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一、关于朝阳市退役军人事务局</w:t>
      </w:r>
      <w:r>
        <w:rPr>
          <w:rFonts w:hint="eastAsia" w:ascii="宋体" w:hAnsi="宋体" w:eastAsia="宋体" w:cs="宋体"/>
          <w:i w:val="0"/>
          <w:iCs w:val="0"/>
          <w:caps w:val="0"/>
          <w:color w:val="333333"/>
          <w:spacing w:val="0"/>
          <w:sz w:val="19"/>
          <w:szCs w:val="19"/>
          <w:shd w:val="clear" w:fill="FFFFFF"/>
          <w:lang w:eastAsia="zh-CN"/>
        </w:rPr>
        <w:t>（本级）2024</w:t>
      </w:r>
      <w:r>
        <w:rPr>
          <w:rFonts w:hint="eastAsia" w:ascii="宋体" w:hAnsi="宋体" w:eastAsia="宋体" w:cs="宋体"/>
          <w:i w:val="0"/>
          <w:iCs w:val="0"/>
          <w:caps w:val="0"/>
          <w:color w:val="333333"/>
          <w:spacing w:val="0"/>
          <w:sz w:val="19"/>
          <w:szCs w:val="19"/>
          <w:shd w:val="clear" w:fill="FFFFFF"/>
        </w:rPr>
        <w:t>年收支预算的总体说明</w:t>
      </w:r>
    </w:p>
    <w:p w14:paraId="791C84F0">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按照综合预算的原则，朝阳市退役军人事务局</w:t>
      </w:r>
      <w:r>
        <w:rPr>
          <w:rFonts w:hint="eastAsia" w:ascii="宋体" w:hAnsi="宋体" w:eastAsia="宋体" w:cs="宋体"/>
          <w:i w:val="0"/>
          <w:iCs w:val="0"/>
          <w:caps w:val="0"/>
          <w:color w:val="333333"/>
          <w:spacing w:val="0"/>
          <w:sz w:val="19"/>
          <w:szCs w:val="19"/>
          <w:shd w:val="clear" w:fill="FFFFFF"/>
          <w:lang w:eastAsia="zh-CN"/>
        </w:rPr>
        <w:t>（本级）</w:t>
      </w:r>
      <w:r>
        <w:rPr>
          <w:rFonts w:hint="eastAsia" w:ascii="宋体" w:hAnsi="宋体" w:eastAsia="宋体" w:cs="宋体"/>
          <w:i w:val="0"/>
          <w:iCs w:val="0"/>
          <w:caps w:val="0"/>
          <w:color w:val="333333"/>
          <w:spacing w:val="0"/>
          <w:sz w:val="19"/>
          <w:szCs w:val="19"/>
          <w:shd w:val="clear" w:fill="FFFFFF"/>
        </w:rPr>
        <w:t>所有收入和支出均纳入部门预算管理。朝阳市退役军人事务局</w:t>
      </w:r>
      <w:r>
        <w:rPr>
          <w:rFonts w:hint="eastAsia" w:ascii="宋体" w:hAnsi="宋体" w:eastAsia="宋体" w:cs="宋体"/>
          <w:i w:val="0"/>
          <w:iCs w:val="0"/>
          <w:caps w:val="0"/>
          <w:color w:val="333333"/>
          <w:spacing w:val="0"/>
          <w:sz w:val="19"/>
          <w:szCs w:val="19"/>
          <w:shd w:val="clear" w:fill="FFFFFF"/>
          <w:lang w:eastAsia="zh-CN"/>
        </w:rPr>
        <w:t>（本级）2024</w:t>
      </w:r>
      <w:r>
        <w:rPr>
          <w:rFonts w:hint="eastAsia" w:ascii="宋体" w:hAnsi="宋体" w:eastAsia="宋体" w:cs="宋体"/>
          <w:i w:val="0"/>
          <w:iCs w:val="0"/>
          <w:caps w:val="0"/>
          <w:color w:val="333333"/>
          <w:spacing w:val="0"/>
          <w:sz w:val="19"/>
          <w:szCs w:val="19"/>
          <w:shd w:val="clear" w:fill="FFFFFF"/>
        </w:rPr>
        <w:t>年预算收入包括：</w:t>
      </w:r>
      <w:r>
        <w:rPr>
          <w:rFonts w:hint="eastAsia" w:ascii="宋体" w:hAnsi="宋体" w:eastAsia="宋体" w:cs="宋体"/>
          <w:i w:val="0"/>
          <w:iCs w:val="0"/>
          <w:caps w:val="0"/>
          <w:color w:val="333333"/>
          <w:spacing w:val="0"/>
          <w:sz w:val="19"/>
          <w:szCs w:val="19"/>
        </w:rPr>
        <w:t>财政拨款</w:t>
      </w:r>
      <w:r>
        <w:rPr>
          <w:rFonts w:hint="eastAsia" w:ascii="宋体" w:hAnsi="宋体" w:eastAsia="宋体" w:cs="宋体"/>
          <w:i w:val="0"/>
          <w:iCs w:val="0"/>
          <w:caps w:val="0"/>
          <w:color w:val="333333"/>
          <w:spacing w:val="0"/>
          <w:sz w:val="19"/>
          <w:szCs w:val="19"/>
          <w:lang w:val="en-US" w:eastAsia="zh-CN"/>
        </w:rPr>
        <w:t>1712.88</w:t>
      </w:r>
      <w:r>
        <w:rPr>
          <w:rFonts w:hint="eastAsia" w:ascii="宋体" w:hAnsi="宋体" w:eastAsia="宋体" w:cs="宋体"/>
          <w:i w:val="0"/>
          <w:iCs w:val="0"/>
          <w:caps w:val="0"/>
          <w:color w:val="333333"/>
          <w:spacing w:val="0"/>
          <w:sz w:val="19"/>
          <w:szCs w:val="19"/>
        </w:rPr>
        <w:t>万元、行政事业性收费0万元、本年收入合计</w:t>
      </w:r>
      <w:r>
        <w:rPr>
          <w:rFonts w:hint="eastAsia" w:ascii="宋体" w:hAnsi="宋体" w:eastAsia="宋体" w:cs="宋体"/>
          <w:i w:val="0"/>
          <w:iCs w:val="0"/>
          <w:caps w:val="0"/>
          <w:color w:val="333333"/>
          <w:spacing w:val="0"/>
          <w:sz w:val="19"/>
          <w:szCs w:val="19"/>
          <w:lang w:val="en-US" w:eastAsia="zh-CN"/>
        </w:rPr>
        <w:t>1712.88</w:t>
      </w:r>
      <w:r>
        <w:rPr>
          <w:rFonts w:hint="eastAsia" w:ascii="宋体" w:hAnsi="宋体" w:eastAsia="宋体" w:cs="宋体"/>
          <w:i w:val="0"/>
          <w:iCs w:val="0"/>
          <w:caps w:val="0"/>
          <w:color w:val="333333"/>
          <w:spacing w:val="0"/>
          <w:sz w:val="19"/>
          <w:szCs w:val="19"/>
        </w:rPr>
        <w:t>万元，较上年减少</w:t>
      </w:r>
      <w:r>
        <w:rPr>
          <w:rFonts w:hint="eastAsia" w:ascii="宋体" w:hAnsi="宋体" w:eastAsia="宋体" w:cs="宋体"/>
          <w:i w:val="0"/>
          <w:iCs w:val="0"/>
          <w:caps w:val="0"/>
          <w:color w:val="333333"/>
          <w:spacing w:val="0"/>
          <w:sz w:val="19"/>
          <w:szCs w:val="19"/>
          <w:lang w:val="en-US" w:eastAsia="zh-CN"/>
        </w:rPr>
        <w:t>358.4</w:t>
      </w:r>
      <w:r>
        <w:rPr>
          <w:rFonts w:hint="eastAsia" w:ascii="宋体" w:hAnsi="宋体" w:eastAsia="宋体" w:cs="宋体"/>
          <w:i w:val="0"/>
          <w:iCs w:val="0"/>
          <w:caps w:val="0"/>
          <w:color w:val="333333"/>
          <w:spacing w:val="0"/>
          <w:sz w:val="19"/>
          <w:szCs w:val="19"/>
        </w:rPr>
        <w:t>万元。另上年结转0万元，收入总计</w:t>
      </w:r>
      <w:r>
        <w:rPr>
          <w:rFonts w:hint="eastAsia" w:ascii="宋体" w:hAnsi="宋体" w:eastAsia="宋体" w:cs="宋体"/>
          <w:i w:val="0"/>
          <w:iCs w:val="0"/>
          <w:caps w:val="0"/>
          <w:color w:val="333333"/>
          <w:spacing w:val="0"/>
          <w:sz w:val="19"/>
          <w:szCs w:val="19"/>
          <w:lang w:val="en-US" w:eastAsia="zh-CN"/>
        </w:rPr>
        <w:t>1712.88</w:t>
      </w:r>
      <w:r>
        <w:rPr>
          <w:rFonts w:hint="eastAsia" w:ascii="宋体" w:hAnsi="宋体" w:eastAsia="宋体" w:cs="宋体"/>
          <w:i w:val="0"/>
          <w:iCs w:val="0"/>
          <w:caps w:val="0"/>
          <w:color w:val="333333"/>
          <w:spacing w:val="0"/>
          <w:sz w:val="19"/>
          <w:szCs w:val="19"/>
        </w:rPr>
        <w:t>万元</w:t>
      </w:r>
      <w:r>
        <w:rPr>
          <w:rFonts w:hint="eastAsia" w:ascii="宋体" w:hAnsi="宋体" w:eastAsia="宋体" w:cs="宋体"/>
          <w:i w:val="0"/>
          <w:iCs w:val="0"/>
          <w:caps w:val="0"/>
          <w:color w:val="333333"/>
          <w:spacing w:val="0"/>
          <w:sz w:val="19"/>
          <w:szCs w:val="19"/>
          <w:shd w:val="clear" w:fill="FFFFFF"/>
        </w:rPr>
        <w:t>。朝阳市退役军人事务局</w:t>
      </w:r>
      <w:r>
        <w:rPr>
          <w:rFonts w:hint="eastAsia" w:ascii="宋体" w:hAnsi="宋体" w:eastAsia="宋体" w:cs="宋体"/>
          <w:i w:val="0"/>
          <w:iCs w:val="0"/>
          <w:caps w:val="0"/>
          <w:color w:val="333333"/>
          <w:spacing w:val="0"/>
          <w:sz w:val="19"/>
          <w:szCs w:val="19"/>
          <w:shd w:val="clear" w:fill="FFFFFF"/>
          <w:lang w:eastAsia="zh-CN"/>
        </w:rPr>
        <w:t>（本级）2024</w:t>
      </w:r>
      <w:r>
        <w:rPr>
          <w:rFonts w:hint="eastAsia" w:ascii="宋体" w:hAnsi="宋体" w:eastAsia="宋体" w:cs="宋体"/>
          <w:i w:val="0"/>
          <w:iCs w:val="0"/>
          <w:caps w:val="0"/>
          <w:color w:val="333333"/>
          <w:spacing w:val="0"/>
          <w:sz w:val="19"/>
          <w:szCs w:val="19"/>
          <w:shd w:val="clear" w:fill="FFFFFF"/>
        </w:rPr>
        <w:t>年预算支出包括：</w:t>
      </w:r>
      <w:r>
        <w:rPr>
          <w:rFonts w:hint="eastAsia" w:ascii="宋体" w:hAnsi="宋体" w:eastAsia="宋体" w:cs="宋体"/>
          <w:i w:val="0"/>
          <w:iCs w:val="0"/>
          <w:caps w:val="0"/>
          <w:color w:val="333333"/>
          <w:spacing w:val="0"/>
          <w:sz w:val="19"/>
          <w:szCs w:val="19"/>
          <w:shd w:val="clear" w:fill="FFFFFF"/>
          <w:lang w:eastAsia="zh-CN"/>
        </w:rPr>
        <w:t>国防支出129.1万元；</w:t>
      </w:r>
      <w:r>
        <w:rPr>
          <w:rFonts w:hint="eastAsia" w:ascii="宋体" w:hAnsi="宋体" w:eastAsia="宋体" w:cs="宋体"/>
          <w:i w:val="0"/>
          <w:iCs w:val="0"/>
          <w:caps w:val="0"/>
          <w:color w:val="333333"/>
          <w:spacing w:val="0"/>
          <w:sz w:val="19"/>
          <w:szCs w:val="19"/>
          <w:shd w:val="clear" w:fill="FFFFFF"/>
        </w:rPr>
        <w:t>社会保障和就业支出</w:t>
      </w:r>
      <w:r>
        <w:rPr>
          <w:rFonts w:hint="eastAsia" w:ascii="宋体" w:hAnsi="宋体" w:eastAsia="宋体" w:cs="宋体"/>
          <w:i w:val="0"/>
          <w:iCs w:val="0"/>
          <w:caps w:val="0"/>
          <w:color w:val="333333"/>
          <w:spacing w:val="0"/>
          <w:sz w:val="19"/>
          <w:szCs w:val="19"/>
          <w:shd w:val="clear" w:fill="FFFFFF"/>
          <w:lang w:val="en-US" w:eastAsia="zh-CN"/>
        </w:rPr>
        <w:t>1544.98</w:t>
      </w:r>
      <w:r>
        <w:rPr>
          <w:rFonts w:hint="eastAsia" w:ascii="宋体" w:hAnsi="宋体" w:eastAsia="宋体" w:cs="宋体"/>
          <w:i w:val="0"/>
          <w:iCs w:val="0"/>
          <w:caps w:val="0"/>
          <w:color w:val="333333"/>
          <w:spacing w:val="0"/>
          <w:sz w:val="19"/>
          <w:szCs w:val="19"/>
          <w:shd w:val="clear" w:fill="FFFFFF"/>
          <w:lang w:eastAsia="zh-CN"/>
        </w:rPr>
        <w:t>万元</w:t>
      </w:r>
      <w:r>
        <w:rPr>
          <w:rFonts w:hint="eastAsia" w:ascii="宋体" w:hAnsi="宋体" w:eastAsia="宋体" w:cs="宋体"/>
          <w:i w:val="0"/>
          <w:iCs w:val="0"/>
          <w:caps w:val="0"/>
          <w:color w:val="333333"/>
          <w:spacing w:val="0"/>
          <w:sz w:val="19"/>
          <w:szCs w:val="19"/>
          <w:shd w:val="clear" w:fill="FFFFFF"/>
        </w:rPr>
        <w:t>，</w:t>
      </w:r>
      <w:r>
        <w:rPr>
          <w:rFonts w:hint="eastAsia" w:ascii="宋体" w:hAnsi="宋体" w:eastAsia="宋体" w:cs="宋体"/>
          <w:i w:val="0"/>
          <w:iCs w:val="0"/>
          <w:caps w:val="0"/>
          <w:color w:val="333333"/>
          <w:spacing w:val="0"/>
          <w:sz w:val="19"/>
          <w:szCs w:val="19"/>
          <w:shd w:val="clear" w:fill="FFFFFF"/>
          <w:lang w:eastAsia="zh-CN"/>
        </w:rPr>
        <w:t>卫生健康</w:t>
      </w:r>
      <w:r>
        <w:rPr>
          <w:rFonts w:hint="eastAsia" w:ascii="宋体" w:hAnsi="宋体" w:eastAsia="宋体" w:cs="宋体"/>
          <w:i w:val="0"/>
          <w:iCs w:val="0"/>
          <w:caps w:val="0"/>
          <w:color w:val="333333"/>
          <w:spacing w:val="0"/>
          <w:sz w:val="19"/>
          <w:szCs w:val="19"/>
          <w:shd w:val="clear" w:fill="FFFFFF"/>
        </w:rPr>
        <w:t>支出</w:t>
      </w:r>
      <w:r>
        <w:rPr>
          <w:rFonts w:hint="eastAsia" w:ascii="宋体" w:hAnsi="宋体" w:eastAsia="宋体" w:cs="宋体"/>
          <w:i w:val="0"/>
          <w:iCs w:val="0"/>
          <w:caps w:val="0"/>
          <w:color w:val="333333"/>
          <w:spacing w:val="0"/>
          <w:sz w:val="19"/>
          <w:szCs w:val="19"/>
          <w:shd w:val="clear" w:fill="FFFFFF"/>
          <w:lang w:val="en-US" w:eastAsia="zh-CN"/>
        </w:rPr>
        <w:t>18.56</w:t>
      </w:r>
      <w:r>
        <w:rPr>
          <w:rFonts w:hint="eastAsia" w:ascii="宋体" w:hAnsi="宋体" w:eastAsia="宋体" w:cs="宋体"/>
          <w:i w:val="0"/>
          <w:iCs w:val="0"/>
          <w:caps w:val="0"/>
          <w:color w:val="333333"/>
          <w:spacing w:val="0"/>
          <w:sz w:val="19"/>
          <w:szCs w:val="19"/>
          <w:shd w:val="clear" w:fill="FFFFFF"/>
          <w:lang w:eastAsia="zh-CN"/>
        </w:rPr>
        <w:t>万元</w:t>
      </w:r>
      <w:r>
        <w:rPr>
          <w:rFonts w:hint="eastAsia" w:ascii="宋体" w:hAnsi="宋体" w:eastAsia="宋体" w:cs="宋体"/>
          <w:i w:val="0"/>
          <w:iCs w:val="0"/>
          <w:caps w:val="0"/>
          <w:color w:val="333333"/>
          <w:spacing w:val="0"/>
          <w:sz w:val="19"/>
          <w:szCs w:val="19"/>
          <w:shd w:val="clear" w:fill="FFFFFF"/>
        </w:rPr>
        <w:t>，住房保障支出</w:t>
      </w:r>
      <w:r>
        <w:rPr>
          <w:rFonts w:hint="eastAsia" w:ascii="宋体" w:hAnsi="宋体" w:eastAsia="宋体" w:cs="宋体"/>
          <w:i w:val="0"/>
          <w:iCs w:val="0"/>
          <w:caps w:val="0"/>
          <w:color w:val="333333"/>
          <w:spacing w:val="0"/>
          <w:sz w:val="19"/>
          <w:szCs w:val="19"/>
          <w:shd w:val="clear" w:fill="FFFFFF"/>
          <w:lang w:val="en-US" w:eastAsia="zh-CN"/>
        </w:rPr>
        <w:t>20.24</w:t>
      </w:r>
      <w:r>
        <w:rPr>
          <w:rFonts w:hint="eastAsia" w:ascii="宋体" w:hAnsi="宋体" w:eastAsia="宋体" w:cs="宋体"/>
          <w:i w:val="0"/>
          <w:iCs w:val="0"/>
          <w:caps w:val="0"/>
          <w:color w:val="333333"/>
          <w:spacing w:val="0"/>
          <w:sz w:val="19"/>
          <w:szCs w:val="19"/>
          <w:shd w:val="clear" w:fill="FFFFFF"/>
          <w:lang w:eastAsia="zh-CN"/>
        </w:rPr>
        <w:t>万元</w:t>
      </w:r>
      <w:r>
        <w:rPr>
          <w:rFonts w:hint="eastAsia" w:ascii="宋体" w:hAnsi="宋体" w:eastAsia="宋体" w:cs="宋体"/>
          <w:i w:val="0"/>
          <w:iCs w:val="0"/>
          <w:caps w:val="0"/>
          <w:color w:val="333333"/>
          <w:spacing w:val="0"/>
          <w:sz w:val="19"/>
          <w:szCs w:val="19"/>
          <w:shd w:val="clear" w:fill="FFFFFF"/>
        </w:rPr>
        <w:t>。</w:t>
      </w:r>
      <w:r>
        <w:rPr>
          <w:rFonts w:hint="eastAsia" w:ascii="宋体" w:hAnsi="宋体" w:eastAsia="宋体" w:cs="宋体"/>
          <w:i w:val="0"/>
          <w:iCs w:val="0"/>
          <w:caps w:val="0"/>
          <w:color w:val="333333"/>
          <w:spacing w:val="0"/>
          <w:sz w:val="19"/>
          <w:szCs w:val="19"/>
        </w:rPr>
        <w:t>本年支出合计</w:t>
      </w:r>
      <w:r>
        <w:rPr>
          <w:rFonts w:hint="eastAsia" w:ascii="宋体" w:hAnsi="宋体" w:eastAsia="宋体" w:cs="宋体"/>
          <w:i w:val="0"/>
          <w:iCs w:val="0"/>
          <w:caps w:val="0"/>
          <w:color w:val="333333"/>
          <w:spacing w:val="0"/>
          <w:sz w:val="19"/>
          <w:szCs w:val="19"/>
          <w:lang w:val="en-US" w:eastAsia="zh-CN"/>
        </w:rPr>
        <w:t>1712.88</w:t>
      </w:r>
      <w:r>
        <w:rPr>
          <w:rFonts w:hint="eastAsia" w:ascii="宋体" w:hAnsi="宋体" w:eastAsia="宋体" w:cs="宋体"/>
          <w:i w:val="0"/>
          <w:iCs w:val="0"/>
          <w:caps w:val="0"/>
          <w:color w:val="333333"/>
          <w:spacing w:val="0"/>
          <w:sz w:val="19"/>
          <w:szCs w:val="19"/>
        </w:rPr>
        <w:t>万元，较上年减少</w:t>
      </w:r>
      <w:r>
        <w:rPr>
          <w:rFonts w:hint="eastAsia" w:ascii="宋体" w:hAnsi="宋体" w:eastAsia="宋体" w:cs="宋体"/>
          <w:i w:val="0"/>
          <w:iCs w:val="0"/>
          <w:caps w:val="0"/>
          <w:color w:val="333333"/>
          <w:spacing w:val="0"/>
          <w:sz w:val="19"/>
          <w:szCs w:val="19"/>
          <w:lang w:val="en-US" w:eastAsia="zh-CN"/>
        </w:rPr>
        <w:t>358.4</w:t>
      </w:r>
      <w:r>
        <w:rPr>
          <w:rFonts w:hint="eastAsia" w:ascii="宋体" w:hAnsi="宋体" w:eastAsia="宋体" w:cs="宋体"/>
          <w:i w:val="0"/>
          <w:iCs w:val="0"/>
          <w:caps w:val="0"/>
          <w:color w:val="333333"/>
          <w:spacing w:val="0"/>
          <w:sz w:val="19"/>
          <w:szCs w:val="19"/>
        </w:rPr>
        <w:t>万元。</w:t>
      </w:r>
    </w:p>
    <w:p w14:paraId="0BD695ED">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二、关于</w:t>
      </w:r>
      <w:r>
        <w:rPr>
          <w:rFonts w:hint="eastAsia" w:ascii="宋体" w:hAnsi="宋体" w:eastAsia="宋体" w:cs="宋体"/>
          <w:i w:val="0"/>
          <w:iCs w:val="0"/>
          <w:caps w:val="0"/>
          <w:color w:val="333333"/>
          <w:spacing w:val="0"/>
          <w:sz w:val="19"/>
          <w:szCs w:val="19"/>
          <w:shd w:val="clear" w:fill="FFFFFF"/>
          <w:lang w:eastAsia="zh-CN"/>
        </w:rPr>
        <w:t>2024</w:t>
      </w:r>
      <w:r>
        <w:rPr>
          <w:rFonts w:hint="eastAsia" w:ascii="宋体" w:hAnsi="宋体" w:eastAsia="宋体" w:cs="宋体"/>
          <w:i w:val="0"/>
          <w:iCs w:val="0"/>
          <w:caps w:val="0"/>
          <w:color w:val="333333"/>
          <w:spacing w:val="0"/>
          <w:sz w:val="19"/>
          <w:szCs w:val="19"/>
          <w:shd w:val="clear" w:fill="FFFFFF"/>
        </w:rPr>
        <w:t>年预算机关运行经费安排情况说明</w:t>
      </w:r>
    </w:p>
    <w:p w14:paraId="3CFB8237">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朝阳市退役军人事务局</w:t>
      </w:r>
      <w:r>
        <w:rPr>
          <w:rFonts w:hint="eastAsia" w:ascii="宋体" w:hAnsi="宋体" w:eastAsia="宋体" w:cs="宋体"/>
          <w:i w:val="0"/>
          <w:iCs w:val="0"/>
          <w:caps w:val="0"/>
          <w:color w:val="333333"/>
          <w:spacing w:val="0"/>
          <w:sz w:val="19"/>
          <w:szCs w:val="19"/>
          <w:shd w:val="clear" w:fill="FFFFFF"/>
          <w:lang w:eastAsia="zh-CN"/>
        </w:rPr>
        <w:t>（本级）</w:t>
      </w:r>
      <w:r>
        <w:rPr>
          <w:rFonts w:hint="eastAsia" w:ascii="宋体" w:hAnsi="宋体" w:eastAsia="宋体" w:cs="宋体"/>
          <w:i w:val="0"/>
          <w:iCs w:val="0"/>
          <w:caps w:val="0"/>
          <w:color w:val="333333"/>
          <w:spacing w:val="0"/>
          <w:sz w:val="19"/>
          <w:szCs w:val="19"/>
          <w:shd w:val="clear" w:fill="FFFFFF"/>
        </w:rPr>
        <w:t>公用经费为</w:t>
      </w:r>
      <w:r>
        <w:rPr>
          <w:rFonts w:hint="eastAsia" w:ascii="宋体" w:hAnsi="宋体" w:eastAsia="宋体" w:cs="宋体"/>
          <w:i w:val="0"/>
          <w:iCs w:val="0"/>
          <w:caps w:val="0"/>
          <w:color w:val="333333"/>
          <w:spacing w:val="0"/>
          <w:sz w:val="19"/>
          <w:szCs w:val="19"/>
          <w:shd w:val="clear" w:fill="FFFFFF"/>
          <w:lang w:val="en-US" w:eastAsia="zh-CN"/>
        </w:rPr>
        <w:t>56.24</w:t>
      </w:r>
      <w:r>
        <w:rPr>
          <w:rFonts w:hint="eastAsia" w:ascii="宋体" w:hAnsi="宋体" w:eastAsia="宋体" w:cs="宋体"/>
          <w:i w:val="0"/>
          <w:iCs w:val="0"/>
          <w:caps w:val="0"/>
          <w:color w:val="333333"/>
          <w:spacing w:val="0"/>
          <w:sz w:val="19"/>
          <w:szCs w:val="19"/>
          <w:shd w:val="clear" w:fill="FFFFFF"/>
          <w:lang w:eastAsia="zh-CN"/>
        </w:rPr>
        <w:t>万元</w:t>
      </w:r>
      <w:r>
        <w:rPr>
          <w:rFonts w:hint="eastAsia" w:ascii="宋体" w:hAnsi="宋体" w:eastAsia="宋体" w:cs="宋体"/>
          <w:i w:val="0"/>
          <w:iCs w:val="0"/>
          <w:caps w:val="0"/>
          <w:color w:val="333333"/>
          <w:spacing w:val="0"/>
          <w:sz w:val="19"/>
          <w:szCs w:val="19"/>
          <w:shd w:val="clear" w:fill="FFFFFF"/>
        </w:rPr>
        <w:t>，其中：办公费</w:t>
      </w:r>
      <w:r>
        <w:rPr>
          <w:rFonts w:hint="eastAsia" w:ascii="宋体" w:hAnsi="宋体" w:eastAsia="宋体" w:cs="宋体"/>
          <w:i w:val="0"/>
          <w:iCs w:val="0"/>
          <w:caps w:val="0"/>
          <w:color w:val="333333"/>
          <w:spacing w:val="0"/>
          <w:sz w:val="19"/>
          <w:szCs w:val="19"/>
          <w:shd w:val="clear" w:fill="FFFFFF"/>
          <w:lang w:val="en-US" w:eastAsia="zh-CN"/>
        </w:rPr>
        <w:t>6.98</w:t>
      </w:r>
      <w:r>
        <w:rPr>
          <w:rFonts w:hint="eastAsia" w:ascii="宋体" w:hAnsi="宋体" w:eastAsia="宋体" w:cs="宋体"/>
          <w:i w:val="0"/>
          <w:iCs w:val="0"/>
          <w:caps w:val="0"/>
          <w:color w:val="333333"/>
          <w:spacing w:val="0"/>
          <w:sz w:val="19"/>
          <w:szCs w:val="19"/>
          <w:shd w:val="clear" w:fill="FFFFFF"/>
          <w:lang w:eastAsia="zh-CN"/>
        </w:rPr>
        <w:t>万元</w:t>
      </w:r>
      <w:r>
        <w:rPr>
          <w:rFonts w:hint="eastAsia" w:ascii="宋体" w:hAnsi="宋体" w:eastAsia="宋体" w:cs="宋体"/>
          <w:i w:val="0"/>
          <w:iCs w:val="0"/>
          <w:caps w:val="0"/>
          <w:color w:val="333333"/>
          <w:spacing w:val="0"/>
          <w:sz w:val="19"/>
          <w:szCs w:val="19"/>
          <w:shd w:val="clear" w:fill="FFFFFF"/>
        </w:rPr>
        <w:t>、水费</w:t>
      </w:r>
      <w:r>
        <w:rPr>
          <w:rFonts w:hint="eastAsia" w:ascii="宋体" w:hAnsi="宋体" w:eastAsia="宋体" w:cs="宋体"/>
          <w:i w:val="0"/>
          <w:iCs w:val="0"/>
          <w:caps w:val="0"/>
          <w:color w:val="333333"/>
          <w:spacing w:val="0"/>
          <w:sz w:val="19"/>
          <w:szCs w:val="19"/>
          <w:shd w:val="clear" w:fill="FFFFFF"/>
          <w:lang w:val="en-US" w:eastAsia="zh-CN"/>
        </w:rPr>
        <w:t>0.1</w:t>
      </w:r>
      <w:r>
        <w:rPr>
          <w:rFonts w:hint="eastAsia" w:ascii="宋体" w:hAnsi="宋体" w:eastAsia="宋体" w:cs="宋体"/>
          <w:i w:val="0"/>
          <w:iCs w:val="0"/>
          <w:caps w:val="0"/>
          <w:color w:val="333333"/>
          <w:spacing w:val="0"/>
          <w:sz w:val="19"/>
          <w:szCs w:val="19"/>
          <w:shd w:val="clear" w:fill="FFFFFF"/>
          <w:lang w:eastAsia="zh-CN"/>
        </w:rPr>
        <w:t>万元</w:t>
      </w:r>
      <w:r>
        <w:rPr>
          <w:rFonts w:hint="eastAsia" w:ascii="宋体" w:hAnsi="宋体" w:eastAsia="宋体" w:cs="宋体"/>
          <w:i w:val="0"/>
          <w:iCs w:val="0"/>
          <w:caps w:val="0"/>
          <w:color w:val="333333"/>
          <w:spacing w:val="0"/>
          <w:sz w:val="19"/>
          <w:szCs w:val="19"/>
          <w:shd w:val="clear" w:fill="FFFFFF"/>
        </w:rPr>
        <w:t>、电费</w:t>
      </w:r>
      <w:r>
        <w:rPr>
          <w:rFonts w:hint="eastAsia" w:ascii="宋体" w:hAnsi="宋体" w:eastAsia="宋体" w:cs="宋体"/>
          <w:i w:val="0"/>
          <w:iCs w:val="0"/>
          <w:caps w:val="0"/>
          <w:color w:val="333333"/>
          <w:spacing w:val="0"/>
          <w:sz w:val="19"/>
          <w:szCs w:val="19"/>
          <w:shd w:val="clear" w:fill="FFFFFF"/>
          <w:lang w:val="en-US" w:eastAsia="zh-CN"/>
        </w:rPr>
        <w:t>0.1</w:t>
      </w:r>
      <w:r>
        <w:rPr>
          <w:rFonts w:hint="eastAsia" w:ascii="宋体" w:hAnsi="宋体" w:eastAsia="宋体" w:cs="宋体"/>
          <w:i w:val="0"/>
          <w:iCs w:val="0"/>
          <w:caps w:val="0"/>
          <w:color w:val="333333"/>
          <w:spacing w:val="0"/>
          <w:sz w:val="19"/>
          <w:szCs w:val="19"/>
          <w:shd w:val="clear" w:fill="FFFFFF"/>
          <w:lang w:eastAsia="zh-CN"/>
        </w:rPr>
        <w:t>万元</w:t>
      </w:r>
      <w:r>
        <w:rPr>
          <w:rFonts w:hint="eastAsia" w:ascii="宋体" w:hAnsi="宋体" w:eastAsia="宋体" w:cs="宋体"/>
          <w:i w:val="0"/>
          <w:iCs w:val="0"/>
          <w:caps w:val="0"/>
          <w:color w:val="333333"/>
          <w:spacing w:val="0"/>
          <w:sz w:val="19"/>
          <w:szCs w:val="19"/>
          <w:shd w:val="clear" w:fill="FFFFFF"/>
        </w:rPr>
        <w:t>、取暖费</w:t>
      </w:r>
      <w:r>
        <w:rPr>
          <w:rFonts w:hint="eastAsia" w:ascii="宋体" w:hAnsi="宋体" w:eastAsia="宋体" w:cs="宋体"/>
          <w:i w:val="0"/>
          <w:iCs w:val="0"/>
          <w:caps w:val="0"/>
          <w:color w:val="333333"/>
          <w:spacing w:val="0"/>
          <w:sz w:val="19"/>
          <w:szCs w:val="19"/>
          <w:shd w:val="clear" w:fill="FFFFFF"/>
          <w:lang w:val="en-US" w:eastAsia="zh-CN"/>
        </w:rPr>
        <w:t>10.7</w:t>
      </w:r>
      <w:r>
        <w:rPr>
          <w:rFonts w:hint="eastAsia" w:ascii="宋体" w:hAnsi="宋体" w:eastAsia="宋体" w:cs="宋体"/>
          <w:i w:val="0"/>
          <w:iCs w:val="0"/>
          <w:caps w:val="0"/>
          <w:color w:val="333333"/>
          <w:spacing w:val="0"/>
          <w:sz w:val="19"/>
          <w:szCs w:val="19"/>
          <w:shd w:val="clear" w:fill="FFFFFF"/>
          <w:lang w:eastAsia="zh-CN"/>
        </w:rPr>
        <w:t>万元</w:t>
      </w:r>
      <w:r>
        <w:rPr>
          <w:rFonts w:hint="eastAsia" w:ascii="宋体" w:hAnsi="宋体" w:eastAsia="宋体" w:cs="宋体"/>
          <w:i w:val="0"/>
          <w:iCs w:val="0"/>
          <w:caps w:val="0"/>
          <w:color w:val="333333"/>
          <w:spacing w:val="0"/>
          <w:sz w:val="19"/>
          <w:szCs w:val="19"/>
          <w:shd w:val="clear" w:fill="FFFFFF"/>
        </w:rPr>
        <w:t>、差旅费</w:t>
      </w:r>
      <w:r>
        <w:rPr>
          <w:rFonts w:hint="eastAsia" w:ascii="宋体" w:hAnsi="宋体" w:eastAsia="宋体" w:cs="宋体"/>
          <w:i w:val="0"/>
          <w:iCs w:val="0"/>
          <w:caps w:val="0"/>
          <w:color w:val="333333"/>
          <w:spacing w:val="0"/>
          <w:sz w:val="19"/>
          <w:szCs w:val="19"/>
          <w:shd w:val="clear" w:fill="FFFFFF"/>
          <w:lang w:val="en-US" w:eastAsia="zh-CN"/>
        </w:rPr>
        <w:t>3.6</w:t>
      </w:r>
      <w:r>
        <w:rPr>
          <w:rFonts w:hint="eastAsia" w:ascii="宋体" w:hAnsi="宋体" w:eastAsia="宋体" w:cs="宋体"/>
          <w:i w:val="0"/>
          <w:iCs w:val="0"/>
          <w:caps w:val="0"/>
          <w:color w:val="333333"/>
          <w:spacing w:val="0"/>
          <w:sz w:val="19"/>
          <w:szCs w:val="19"/>
          <w:shd w:val="clear" w:fill="FFFFFF"/>
          <w:lang w:eastAsia="zh-CN"/>
        </w:rPr>
        <w:t>万元</w:t>
      </w:r>
      <w:r>
        <w:rPr>
          <w:rFonts w:hint="eastAsia" w:ascii="宋体" w:hAnsi="宋体" w:eastAsia="宋体" w:cs="宋体"/>
          <w:i w:val="0"/>
          <w:iCs w:val="0"/>
          <w:caps w:val="0"/>
          <w:color w:val="333333"/>
          <w:spacing w:val="0"/>
          <w:sz w:val="19"/>
          <w:szCs w:val="19"/>
          <w:shd w:val="clear" w:fill="FFFFFF"/>
        </w:rPr>
        <w:t>、公务用车运行维护费</w:t>
      </w:r>
      <w:r>
        <w:rPr>
          <w:rFonts w:hint="eastAsia" w:ascii="宋体" w:hAnsi="宋体" w:eastAsia="宋体" w:cs="宋体"/>
          <w:i w:val="0"/>
          <w:iCs w:val="0"/>
          <w:caps w:val="0"/>
          <w:color w:val="333333"/>
          <w:spacing w:val="0"/>
          <w:sz w:val="19"/>
          <w:szCs w:val="19"/>
          <w:shd w:val="clear" w:fill="FFFFFF"/>
          <w:lang w:val="en-US" w:eastAsia="zh-CN"/>
        </w:rPr>
        <w:t>2.46</w:t>
      </w:r>
      <w:r>
        <w:rPr>
          <w:rFonts w:hint="eastAsia" w:ascii="宋体" w:hAnsi="宋体" w:eastAsia="宋体" w:cs="宋体"/>
          <w:i w:val="0"/>
          <w:iCs w:val="0"/>
          <w:caps w:val="0"/>
          <w:color w:val="333333"/>
          <w:spacing w:val="0"/>
          <w:sz w:val="19"/>
          <w:szCs w:val="19"/>
          <w:shd w:val="clear" w:fill="FFFFFF"/>
          <w:lang w:eastAsia="zh-CN"/>
        </w:rPr>
        <w:t>万元</w:t>
      </w:r>
      <w:r>
        <w:rPr>
          <w:rFonts w:hint="eastAsia" w:ascii="宋体" w:hAnsi="宋体" w:eastAsia="宋体" w:cs="宋体"/>
          <w:i w:val="0"/>
          <w:iCs w:val="0"/>
          <w:caps w:val="0"/>
          <w:color w:val="333333"/>
          <w:spacing w:val="0"/>
          <w:sz w:val="19"/>
          <w:szCs w:val="19"/>
          <w:shd w:val="clear" w:fill="FFFFFF"/>
        </w:rPr>
        <w:t>、其它商品服务支出</w:t>
      </w:r>
      <w:r>
        <w:rPr>
          <w:rFonts w:hint="eastAsia" w:ascii="宋体" w:hAnsi="宋体" w:eastAsia="宋体" w:cs="宋体"/>
          <w:i w:val="0"/>
          <w:iCs w:val="0"/>
          <w:caps w:val="0"/>
          <w:color w:val="333333"/>
          <w:spacing w:val="0"/>
          <w:sz w:val="19"/>
          <w:szCs w:val="19"/>
          <w:shd w:val="clear" w:fill="FFFFFF"/>
          <w:lang w:val="en-US" w:eastAsia="zh-CN"/>
        </w:rPr>
        <w:t>0.98</w:t>
      </w:r>
      <w:r>
        <w:rPr>
          <w:rFonts w:hint="eastAsia" w:ascii="宋体" w:hAnsi="宋体" w:eastAsia="宋体" w:cs="宋体"/>
          <w:i w:val="0"/>
          <w:iCs w:val="0"/>
          <w:caps w:val="0"/>
          <w:color w:val="333333"/>
          <w:spacing w:val="0"/>
          <w:sz w:val="19"/>
          <w:szCs w:val="19"/>
          <w:shd w:val="clear" w:fill="FFFFFF"/>
          <w:lang w:eastAsia="zh-CN"/>
        </w:rPr>
        <w:t>万元</w:t>
      </w:r>
      <w:r>
        <w:rPr>
          <w:rFonts w:hint="eastAsia" w:ascii="宋体" w:hAnsi="宋体" w:eastAsia="宋体" w:cs="宋体"/>
          <w:i w:val="0"/>
          <w:iCs w:val="0"/>
          <w:caps w:val="0"/>
          <w:color w:val="333333"/>
          <w:spacing w:val="0"/>
          <w:sz w:val="19"/>
          <w:szCs w:val="19"/>
          <w:shd w:val="clear" w:fill="FFFFFF"/>
        </w:rPr>
        <w:t>、</w:t>
      </w:r>
      <w:r>
        <w:rPr>
          <w:rFonts w:hint="eastAsia" w:ascii="宋体" w:hAnsi="宋体" w:eastAsia="宋体" w:cs="宋体"/>
          <w:i w:val="0"/>
          <w:iCs w:val="0"/>
          <w:caps w:val="0"/>
          <w:color w:val="333333"/>
          <w:spacing w:val="0"/>
          <w:sz w:val="19"/>
          <w:szCs w:val="19"/>
          <w:shd w:val="clear" w:fill="FFFFFF"/>
          <w:lang w:eastAsia="zh-CN"/>
        </w:rPr>
        <w:t>劳务</w:t>
      </w:r>
      <w:r>
        <w:rPr>
          <w:rFonts w:hint="eastAsia" w:ascii="宋体" w:hAnsi="宋体" w:eastAsia="宋体" w:cs="宋体"/>
          <w:i w:val="0"/>
          <w:iCs w:val="0"/>
          <w:caps w:val="0"/>
          <w:color w:val="333333"/>
          <w:spacing w:val="0"/>
          <w:sz w:val="19"/>
          <w:szCs w:val="19"/>
          <w:shd w:val="clear" w:fill="FFFFFF"/>
        </w:rPr>
        <w:t>费</w:t>
      </w:r>
      <w:r>
        <w:rPr>
          <w:rFonts w:hint="eastAsia" w:ascii="宋体" w:hAnsi="宋体" w:eastAsia="宋体" w:cs="宋体"/>
          <w:i w:val="0"/>
          <w:iCs w:val="0"/>
          <w:caps w:val="0"/>
          <w:color w:val="333333"/>
          <w:spacing w:val="0"/>
          <w:sz w:val="19"/>
          <w:szCs w:val="19"/>
          <w:shd w:val="clear" w:fill="FFFFFF"/>
          <w:lang w:val="en-US" w:eastAsia="zh-CN"/>
        </w:rPr>
        <w:t>15.92</w:t>
      </w:r>
      <w:r>
        <w:rPr>
          <w:rFonts w:hint="eastAsia" w:ascii="宋体" w:hAnsi="宋体" w:eastAsia="宋体" w:cs="宋体"/>
          <w:i w:val="0"/>
          <w:iCs w:val="0"/>
          <w:caps w:val="0"/>
          <w:color w:val="333333"/>
          <w:spacing w:val="0"/>
          <w:sz w:val="19"/>
          <w:szCs w:val="19"/>
          <w:shd w:val="clear" w:fill="FFFFFF"/>
          <w:lang w:eastAsia="zh-CN"/>
        </w:rPr>
        <w:t>万元、其他交通费用</w:t>
      </w:r>
      <w:r>
        <w:rPr>
          <w:rFonts w:hint="eastAsia" w:ascii="宋体" w:hAnsi="宋体" w:eastAsia="宋体" w:cs="宋体"/>
          <w:i w:val="0"/>
          <w:iCs w:val="0"/>
          <w:caps w:val="0"/>
          <w:color w:val="333333"/>
          <w:spacing w:val="0"/>
          <w:sz w:val="19"/>
          <w:szCs w:val="19"/>
          <w:shd w:val="clear" w:fill="FFFFFF"/>
          <w:lang w:val="en-US" w:eastAsia="zh-CN"/>
        </w:rPr>
        <w:t>15.4万元</w:t>
      </w:r>
      <w:r>
        <w:rPr>
          <w:rFonts w:hint="eastAsia" w:ascii="宋体" w:hAnsi="宋体" w:eastAsia="宋体" w:cs="宋体"/>
          <w:i w:val="0"/>
          <w:iCs w:val="0"/>
          <w:caps w:val="0"/>
          <w:color w:val="333333"/>
          <w:spacing w:val="0"/>
          <w:sz w:val="19"/>
          <w:szCs w:val="19"/>
          <w:shd w:val="clear" w:fill="FFFFFF"/>
        </w:rPr>
        <w:t>。</w:t>
      </w:r>
    </w:p>
    <w:p w14:paraId="70002EC9">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三、关于</w:t>
      </w:r>
      <w:r>
        <w:rPr>
          <w:rFonts w:hint="eastAsia" w:ascii="宋体" w:hAnsi="宋体" w:eastAsia="宋体" w:cs="宋体"/>
          <w:i w:val="0"/>
          <w:iCs w:val="0"/>
          <w:caps w:val="0"/>
          <w:color w:val="333333"/>
          <w:spacing w:val="0"/>
          <w:sz w:val="19"/>
          <w:szCs w:val="19"/>
          <w:shd w:val="clear" w:fill="FFFFFF"/>
          <w:lang w:eastAsia="zh-CN"/>
        </w:rPr>
        <w:t>2024</w:t>
      </w:r>
      <w:r>
        <w:rPr>
          <w:rFonts w:hint="eastAsia" w:ascii="宋体" w:hAnsi="宋体" w:eastAsia="宋体" w:cs="宋体"/>
          <w:i w:val="0"/>
          <w:iCs w:val="0"/>
          <w:caps w:val="0"/>
          <w:color w:val="333333"/>
          <w:spacing w:val="0"/>
          <w:sz w:val="19"/>
          <w:szCs w:val="19"/>
          <w:shd w:val="clear" w:fill="FFFFFF"/>
        </w:rPr>
        <w:t>年政府采购项目安排情况说明</w:t>
      </w:r>
    </w:p>
    <w:p w14:paraId="354AED38">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本单位2024年部门预算政府采购项目为0个项目。</w:t>
      </w:r>
    </w:p>
    <w:p w14:paraId="1005515F">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四、关于朝阳市退役军人事务局</w:t>
      </w:r>
      <w:r>
        <w:rPr>
          <w:rFonts w:hint="eastAsia" w:ascii="宋体" w:hAnsi="宋体" w:eastAsia="宋体" w:cs="宋体"/>
          <w:i w:val="0"/>
          <w:iCs w:val="0"/>
          <w:caps w:val="0"/>
          <w:color w:val="333333"/>
          <w:spacing w:val="0"/>
          <w:sz w:val="19"/>
          <w:szCs w:val="19"/>
          <w:shd w:val="clear" w:fill="FFFFFF"/>
          <w:lang w:eastAsia="zh-CN"/>
        </w:rPr>
        <w:t>（本级）2024</w:t>
      </w:r>
      <w:r>
        <w:rPr>
          <w:rFonts w:hint="eastAsia" w:ascii="宋体" w:hAnsi="宋体" w:eastAsia="宋体" w:cs="宋体"/>
          <w:i w:val="0"/>
          <w:iCs w:val="0"/>
          <w:caps w:val="0"/>
          <w:color w:val="333333"/>
          <w:spacing w:val="0"/>
          <w:sz w:val="19"/>
          <w:szCs w:val="19"/>
          <w:shd w:val="clear" w:fill="FFFFFF"/>
        </w:rPr>
        <w:t>年“三公”经费预算情况说明</w:t>
      </w:r>
    </w:p>
    <w:p w14:paraId="572DF83B">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lang w:eastAsia="zh-CN"/>
        </w:rPr>
      </w:pPr>
      <w:r>
        <w:rPr>
          <w:rFonts w:hint="eastAsia" w:ascii="宋体" w:hAnsi="宋体" w:eastAsia="宋体" w:cs="宋体"/>
          <w:i w:val="0"/>
          <w:iCs w:val="0"/>
          <w:caps w:val="0"/>
          <w:color w:val="333333"/>
          <w:spacing w:val="0"/>
          <w:sz w:val="19"/>
          <w:szCs w:val="19"/>
          <w:shd w:val="clear" w:fill="FFFFFF"/>
        </w:rPr>
        <w:t>按照中央及省委、省政府关于厉行节约、改进工作作风、密切联系群众“八项规定”等有关要求，严格控制“三公”经费支出。</w:t>
      </w:r>
      <w:r>
        <w:rPr>
          <w:rFonts w:hint="eastAsia" w:ascii="宋体" w:hAnsi="宋体" w:eastAsia="宋体" w:cs="宋体"/>
          <w:i w:val="0"/>
          <w:iCs w:val="0"/>
          <w:caps w:val="0"/>
          <w:color w:val="333333"/>
          <w:spacing w:val="0"/>
          <w:sz w:val="19"/>
          <w:szCs w:val="19"/>
          <w:shd w:val="clear" w:fill="FFFFFF"/>
          <w:lang w:eastAsia="zh-CN"/>
        </w:rPr>
        <w:t>2024</w:t>
      </w:r>
      <w:r>
        <w:rPr>
          <w:rFonts w:hint="eastAsia" w:ascii="宋体" w:hAnsi="宋体" w:eastAsia="宋体" w:cs="宋体"/>
          <w:i w:val="0"/>
          <w:iCs w:val="0"/>
          <w:caps w:val="0"/>
          <w:color w:val="333333"/>
          <w:spacing w:val="0"/>
          <w:sz w:val="19"/>
          <w:szCs w:val="19"/>
          <w:shd w:val="clear" w:fill="FFFFFF"/>
        </w:rPr>
        <w:t>年朝阳市退役军人事务局</w:t>
      </w:r>
      <w:r>
        <w:rPr>
          <w:rFonts w:hint="eastAsia" w:ascii="宋体" w:hAnsi="宋体" w:eastAsia="宋体" w:cs="宋体"/>
          <w:i w:val="0"/>
          <w:iCs w:val="0"/>
          <w:caps w:val="0"/>
          <w:color w:val="333333"/>
          <w:spacing w:val="0"/>
          <w:sz w:val="19"/>
          <w:szCs w:val="19"/>
          <w:shd w:val="clear" w:fill="FFFFFF"/>
          <w:lang w:eastAsia="zh-CN"/>
        </w:rPr>
        <w:t>（本级）</w:t>
      </w:r>
      <w:r>
        <w:rPr>
          <w:rFonts w:hint="eastAsia" w:ascii="宋体" w:hAnsi="宋体" w:eastAsia="宋体" w:cs="宋体"/>
          <w:i w:val="0"/>
          <w:iCs w:val="0"/>
          <w:caps w:val="0"/>
          <w:color w:val="333333"/>
          <w:spacing w:val="0"/>
          <w:sz w:val="19"/>
          <w:szCs w:val="19"/>
          <w:shd w:val="clear" w:fill="FFFFFF"/>
        </w:rPr>
        <w:t>“三公”经费预算数</w:t>
      </w:r>
      <w:r>
        <w:rPr>
          <w:rFonts w:hint="eastAsia" w:ascii="宋体" w:hAnsi="宋体" w:eastAsia="宋体" w:cs="宋体"/>
          <w:i w:val="0"/>
          <w:iCs w:val="0"/>
          <w:caps w:val="0"/>
          <w:color w:val="333333"/>
          <w:spacing w:val="0"/>
          <w:sz w:val="19"/>
          <w:szCs w:val="19"/>
          <w:shd w:val="clear" w:fill="FFFFFF"/>
          <w:lang w:val="en-US" w:eastAsia="zh-CN"/>
        </w:rPr>
        <w:t>2.46</w:t>
      </w:r>
      <w:r>
        <w:rPr>
          <w:rFonts w:hint="eastAsia" w:ascii="宋体" w:hAnsi="宋体" w:eastAsia="宋体" w:cs="宋体"/>
          <w:i w:val="0"/>
          <w:iCs w:val="0"/>
          <w:caps w:val="0"/>
          <w:color w:val="333333"/>
          <w:spacing w:val="0"/>
          <w:sz w:val="19"/>
          <w:szCs w:val="19"/>
          <w:shd w:val="clear" w:fill="FFFFFF"/>
          <w:lang w:eastAsia="zh-CN"/>
        </w:rPr>
        <w:t>万元</w:t>
      </w:r>
      <w:r>
        <w:rPr>
          <w:rFonts w:hint="eastAsia" w:ascii="宋体" w:hAnsi="宋体" w:eastAsia="宋体" w:cs="宋体"/>
          <w:i w:val="0"/>
          <w:iCs w:val="0"/>
          <w:caps w:val="0"/>
          <w:color w:val="333333"/>
          <w:spacing w:val="0"/>
          <w:sz w:val="19"/>
          <w:szCs w:val="19"/>
          <w:shd w:val="clear" w:fill="FFFFFF"/>
        </w:rPr>
        <w:t>，其中：因公出国（境）费0万元</w:t>
      </w:r>
      <w:r>
        <w:rPr>
          <w:rFonts w:hint="eastAsia" w:ascii="宋体" w:hAnsi="宋体" w:eastAsia="宋体" w:cs="宋体"/>
          <w:i w:val="0"/>
          <w:iCs w:val="0"/>
          <w:caps w:val="0"/>
          <w:color w:val="333333"/>
          <w:spacing w:val="0"/>
          <w:sz w:val="19"/>
          <w:szCs w:val="19"/>
          <w:shd w:val="clear" w:fill="FFFFFF"/>
          <w:lang w:eastAsia="zh-CN"/>
        </w:rPr>
        <w:t>，与上年持平；</w:t>
      </w:r>
      <w:r>
        <w:rPr>
          <w:rFonts w:hint="eastAsia" w:ascii="宋体" w:hAnsi="宋体" w:eastAsia="宋体" w:cs="宋体"/>
          <w:i w:val="0"/>
          <w:iCs w:val="0"/>
          <w:caps w:val="0"/>
          <w:color w:val="333333"/>
          <w:spacing w:val="0"/>
          <w:sz w:val="19"/>
          <w:szCs w:val="19"/>
          <w:shd w:val="clear" w:fill="FFFFFF"/>
        </w:rPr>
        <w:t>公务用车购置及运行费</w:t>
      </w:r>
      <w:r>
        <w:rPr>
          <w:rFonts w:hint="eastAsia" w:ascii="宋体" w:hAnsi="宋体" w:eastAsia="宋体" w:cs="宋体"/>
          <w:i w:val="0"/>
          <w:iCs w:val="0"/>
          <w:caps w:val="0"/>
          <w:color w:val="333333"/>
          <w:spacing w:val="0"/>
          <w:sz w:val="19"/>
          <w:szCs w:val="19"/>
          <w:shd w:val="clear" w:fill="FFFFFF"/>
          <w:lang w:val="en-US" w:eastAsia="zh-CN"/>
        </w:rPr>
        <w:t>2.46</w:t>
      </w:r>
      <w:r>
        <w:rPr>
          <w:rFonts w:hint="eastAsia" w:ascii="宋体" w:hAnsi="宋体" w:eastAsia="宋体" w:cs="宋体"/>
          <w:i w:val="0"/>
          <w:iCs w:val="0"/>
          <w:caps w:val="0"/>
          <w:color w:val="333333"/>
          <w:spacing w:val="0"/>
          <w:sz w:val="19"/>
          <w:szCs w:val="19"/>
          <w:shd w:val="clear" w:fill="FFFFFF"/>
          <w:lang w:eastAsia="zh-CN"/>
        </w:rPr>
        <w:t>万元，与上年持平；</w:t>
      </w:r>
      <w:r>
        <w:rPr>
          <w:rFonts w:hint="eastAsia" w:ascii="宋体" w:hAnsi="宋体" w:eastAsia="宋体" w:cs="宋体"/>
          <w:i w:val="0"/>
          <w:iCs w:val="0"/>
          <w:caps w:val="0"/>
          <w:color w:val="333333"/>
          <w:spacing w:val="0"/>
          <w:sz w:val="19"/>
          <w:szCs w:val="19"/>
          <w:shd w:val="clear" w:fill="FFFFFF"/>
        </w:rPr>
        <w:t>公务接待费</w:t>
      </w:r>
      <w:r>
        <w:rPr>
          <w:rFonts w:hint="eastAsia" w:ascii="宋体" w:hAnsi="宋体" w:eastAsia="宋体" w:cs="宋体"/>
          <w:i w:val="0"/>
          <w:iCs w:val="0"/>
          <w:caps w:val="0"/>
          <w:color w:val="333333"/>
          <w:spacing w:val="0"/>
          <w:sz w:val="19"/>
          <w:szCs w:val="19"/>
          <w:shd w:val="clear" w:fill="FFFFFF"/>
          <w:lang w:val="en-US" w:eastAsia="zh-CN"/>
        </w:rPr>
        <w:t>0</w:t>
      </w:r>
      <w:r>
        <w:rPr>
          <w:rFonts w:hint="eastAsia" w:ascii="宋体" w:hAnsi="宋体" w:eastAsia="宋体" w:cs="宋体"/>
          <w:i w:val="0"/>
          <w:iCs w:val="0"/>
          <w:caps w:val="0"/>
          <w:color w:val="333333"/>
          <w:spacing w:val="0"/>
          <w:sz w:val="19"/>
          <w:szCs w:val="19"/>
          <w:shd w:val="clear" w:fill="FFFFFF"/>
        </w:rPr>
        <w:t>万元</w:t>
      </w:r>
      <w:r>
        <w:rPr>
          <w:rFonts w:hint="eastAsia" w:ascii="宋体" w:hAnsi="宋体" w:eastAsia="宋体" w:cs="宋体"/>
          <w:i w:val="0"/>
          <w:iCs w:val="0"/>
          <w:caps w:val="0"/>
          <w:color w:val="333333"/>
          <w:spacing w:val="0"/>
          <w:sz w:val="19"/>
          <w:szCs w:val="19"/>
          <w:shd w:val="clear" w:fill="FFFFFF"/>
          <w:lang w:eastAsia="zh-CN"/>
        </w:rPr>
        <w:t>，与上年持平。</w:t>
      </w:r>
    </w:p>
    <w:p w14:paraId="38300816">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五、朝阳市退役军人事务局</w:t>
      </w:r>
      <w:r>
        <w:rPr>
          <w:rFonts w:hint="eastAsia" w:ascii="宋体" w:hAnsi="宋体" w:eastAsia="宋体" w:cs="宋体"/>
          <w:i w:val="0"/>
          <w:iCs w:val="0"/>
          <w:caps w:val="0"/>
          <w:color w:val="333333"/>
          <w:spacing w:val="0"/>
          <w:sz w:val="19"/>
          <w:szCs w:val="19"/>
          <w:shd w:val="clear" w:fill="FFFFFF"/>
          <w:lang w:eastAsia="zh-CN"/>
        </w:rPr>
        <w:t>（本级）</w:t>
      </w:r>
      <w:r>
        <w:rPr>
          <w:rFonts w:hint="eastAsia" w:ascii="宋体" w:hAnsi="宋体" w:eastAsia="宋体" w:cs="宋体"/>
          <w:i w:val="0"/>
          <w:iCs w:val="0"/>
          <w:caps w:val="0"/>
          <w:color w:val="333333"/>
          <w:spacing w:val="0"/>
          <w:sz w:val="19"/>
          <w:szCs w:val="19"/>
          <w:shd w:val="clear" w:fill="FFFFFF"/>
        </w:rPr>
        <w:t>国有资产占用情况</w:t>
      </w:r>
    </w:p>
    <w:p w14:paraId="02333E59">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截至</w:t>
      </w:r>
      <w:r>
        <w:rPr>
          <w:rFonts w:hint="eastAsia" w:ascii="宋体" w:hAnsi="宋体" w:eastAsia="宋体" w:cs="宋体"/>
          <w:i w:val="0"/>
          <w:iCs w:val="0"/>
          <w:caps w:val="0"/>
          <w:color w:val="333333"/>
          <w:spacing w:val="0"/>
          <w:sz w:val="19"/>
          <w:szCs w:val="19"/>
          <w:shd w:val="clear" w:fill="FFFFFF"/>
          <w:lang w:eastAsia="zh-CN"/>
        </w:rPr>
        <w:t>2024</w:t>
      </w:r>
      <w:r>
        <w:rPr>
          <w:rFonts w:hint="eastAsia" w:ascii="宋体" w:hAnsi="宋体" w:eastAsia="宋体" w:cs="宋体"/>
          <w:i w:val="0"/>
          <w:iCs w:val="0"/>
          <w:caps w:val="0"/>
          <w:color w:val="333333"/>
          <w:spacing w:val="0"/>
          <w:sz w:val="19"/>
          <w:szCs w:val="19"/>
          <w:shd w:val="clear" w:fill="FFFFFF"/>
        </w:rPr>
        <w:t>年2月15日，朝阳市退役军人事务局</w:t>
      </w:r>
      <w:r>
        <w:rPr>
          <w:rFonts w:hint="eastAsia" w:ascii="宋体" w:hAnsi="宋体" w:eastAsia="宋体" w:cs="宋体"/>
          <w:i w:val="0"/>
          <w:iCs w:val="0"/>
          <w:caps w:val="0"/>
          <w:color w:val="333333"/>
          <w:spacing w:val="0"/>
          <w:sz w:val="19"/>
          <w:szCs w:val="19"/>
          <w:shd w:val="clear" w:fill="FFFFFF"/>
          <w:lang w:eastAsia="zh-CN"/>
        </w:rPr>
        <w:t>（本级）</w:t>
      </w:r>
      <w:r>
        <w:rPr>
          <w:rFonts w:hint="eastAsia" w:ascii="宋体" w:hAnsi="宋体" w:eastAsia="宋体" w:cs="宋体"/>
          <w:i w:val="0"/>
          <w:iCs w:val="0"/>
          <w:caps w:val="0"/>
          <w:color w:val="333333"/>
          <w:spacing w:val="0"/>
          <w:sz w:val="19"/>
          <w:szCs w:val="19"/>
          <w:shd w:val="clear" w:fill="FFFFFF"/>
        </w:rPr>
        <w:t>车辆1台</w:t>
      </w:r>
      <w:r>
        <w:rPr>
          <w:rFonts w:hint="eastAsia" w:ascii="宋体" w:hAnsi="宋体" w:eastAsia="宋体" w:cs="宋体"/>
          <w:i w:val="0"/>
          <w:iCs w:val="0"/>
          <w:caps w:val="0"/>
          <w:color w:val="333333"/>
          <w:spacing w:val="0"/>
          <w:sz w:val="19"/>
          <w:szCs w:val="19"/>
          <w:shd w:val="clear" w:fill="FFFFFF"/>
          <w:lang w:eastAsia="zh-CN"/>
        </w:rPr>
        <w:t>，</w:t>
      </w:r>
      <w:r>
        <w:rPr>
          <w:rFonts w:hint="eastAsia" w:ascii="宋体" w:hAnsi="宋体" w:eastAsia="宋体" w:cs="宋体"/>
          <w:i w:val="0"/>
          <w:iCs w:val="0"/>
          <w:caps w:val="0"/>
          <w:color w:val="333333"/>
          <w:spacing w:val="0"/>
          <w:sz w:val="19"/>
          <w:szCs w:val="19"/>
          <w:shd w:val="clear" w:fill="FFFFFF"/>
        </w:rPr>
        <w:t>单位价值50万以上通用设备0台（套）。本年拟新车辆0台，购置单位价值50万以上通用设备0台（套），单位价值100万以上专用设备0台（套）。</w:t>
      </w:r>
    </w:p>
    <w:p w14:paraId="6ABE94AF">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六、项目预算绩效目标情况</w:t>
      </w:r>
    </w:p>
    <w:p w14:paraId="1A8333E0">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根据预算绩效管理要求，</w:t>
      </w:r>
      <w:r>
        <w:rPr>
          <w:rFonts w:hint="eastAsia" w:ascii="宋体" w:hAnsi="宋体" w:eastAsia="宋体" w:cs="宋体"/>
          <w:i w:val="0"/>
          <w:iCs w:val="0"/>
          <w:caps w:val="0"/>
          <w:color w:val="333333"/>
          <w:spacing w:val="0"/>
          <w:sz w:val="19"/>
          <w:szCs w:val="19"/>
          <w:shd w:val="clear" w:fill="FFFFFF"/>
          <w:lang w:eastAsia="zh-CN"/>
        </w:rPr>
        <w:t>2024</w:t>
      </w:r>
      <w:r>
        <w:rPr>
          <w:rFonts w:hint="eastAsia" w:ascii="宋体" w:hAnsi="宋体" w:eastAsia="宋体" w:cs="宋体"/>
          <w:i w:val="0"/>
          <w:iCs w:val="0"/>
          <w:caps w:val="0"/>
          <w:color w:val="333333"/>
          <w:spacing w:val="0"/>
          <w:sz w:val="19"/>
          <w:szCs w:val="19"/>
          <w:shd w:val="clear" w:fill="FFFFFF"/>
        </w:rPr>
        <w:t>年朝阳市退役军人事务局</w:t>
      </w:r>
      <w:r>
        <w:rPr>
          <w:rFonts w:hint="eastAsia" w:ascii="宋体" w:hAnsi="宋体" w:eastAsia="宋体" w:cs="宋体"/>
          <w:i w:val="0"/>
          <w:iCs w:val="0"/>
          <w:caps w:val="0"/>
          <w:color w:val="333333"/>
          <w:spacing w:val="0"/>
          <w:sz w:val="19"/>
          <w:szCs w:val="19"/>
          <w:shd w:val="clear" w:fill="FFFFFF"/>
          <w:lang w:eastAsia="zh-CN"/>
        </w:rPr>
        <w:t>（本级）</w:t>
      </w:r>
      <w:r>
        <w:rPr>
          <w:rFonts w:hint="eastAsia" w:ascii="宋体" w:hAnsi="宋体" w:eastAsia="宋体" w:cs="宋体"/>
          <w:i w:val="0"/>
          <w:iCs w:val="0"/>
          <w:caps w:val="0"/>
          <w:color w:val="333333"/>
          <w:spacing w:val="0"/>
          <w:sz w:val="19"/>
          <w:szCs w:val="19"/>
          <w:shd w:val="clear" w:fill="FFFFFF"/>
        </w:rPr>
        <w:t>应编制绩效目标项目</w:t>
      </w:r>
      <w:r>
        <w:rPr>
          <w:rFonts w:hint="eastAsia" w:ascii="宋体" w:hAnsi="宋体" w:eastAsia="宋体" w:cs="宋体"/>
          <w:i w:val="0"/>
          <w:iCs w:val="0"/>
          <w:caps w:val="0"/>
          <w:color w:val="333333"/>
          <w:spacing w:val="0"/>
          <w:sz w:val="19"/>
          <w:szCs w:val="19"/>
          <w:shd w:val="clear" w:fill="FFFFFF"/>
          <w:lang w:val="en-US" w:eastAsia="zh-CN"/>
        </w:rPr>
        <w:t>4</w:t>
      </w:r>
      <w:r>
        <w:rPr>
          <w:rFonts w:hint="eastAsia" w:ascii="宋体" w:hAnsi="宋体" w:eastAsia="宋体" w:cs="宋体"/>
          <w:i w:val="0"/>
          <w:iCs w:val="0"/>
          <w:caps w:val="0"/>
          <w:color w:val="333333"/>
          <w:spacing w:val="0"/>
          <w:sz w:val="19"/>
          <w:szCs w:val="19"/>
          <w:shd w:val="clear" w:fill="FFFFFF"/>
        </w:rPr>
        <w:t>个，实际编制绩效目标项目</w:t>
      </w:r>
      <w:r>
        <w:rPr>
          <w:rFonts w:hint="eastAsia" w:ascii="宋体" w:hAnsi="宋体" w:eastAsia="宋体" w:cs="宋体"/>
          <w:i w:val="0"/>
          <w:iCs w:val="0"/>
          <w:caps w:val="0"/>
          <w:color w:val="333333"/>
          <w:spacing w:val="0"/>
          <w:sz w:val="19"/>
          <w:szCs w:val="19"/>
          <w:shd w:val="clear" w:fill="FFFFFF"/>
          <w:lang w:val="en-US" w:eastAsia="zh-CN"/>
        </w:rPr>
        <w:t>4</w:t>
      </w:r>
      <w:r>
        <w:rPr>
          <w:rFonts w:hint="eastAsia" w:ascii="宋体" w:hAnsi="宋体" w:eastAsia="宋体" w:cs="宋体"/>
          <w:i w:val="0"/>
          <w:iCs w:val="0"/>
          <w:caps w:val="0"/>
          <w:color w:val="333333"/>
          <w:spacing w:val="0"/>
          <w:sz w:val="19"/>
          <w:szCs w:val="19"/>
          <w:shd w:val="clear" w:fill="FFFFFF"/>
        </w:rPr>
        <w:t>个，涉及资金</w:t>
      </w:r>
      <w:r>
        <w:rPr>
          <w:rFonts w:hint="eastAsia" w:ascii="宋体" w:hAnsi="宋体" w:eastAsia="宋体" w:cs="宋体"/>
          <w:i w:val="0"/>
          <w:iCs w:val="0"/>
          <w:caps w:val="0"/>
          <w:color w:val="333333"/>
          <w:spacing w:val="0"/>
          <w:sz w:val="19"/>
          <w:szCs w:val="19"/>
          <w:shd w:val="clear" w:fill="FFFFFF"/>
          <w:lang w:val="en-US" w:eastAsia="zh-CN"/>
        </w:rPr>
        <w:t>1413.4</w:t>
      </w:r>
      <w:r>
        <w:rPr>
          <w:rFonts w:hint="eastAsia" w:ascii="宋体" w:hAnsi="宋体" w:eastAsia="宋体" w:cs="宋体"/>
          <w:i w:val="0"/>
          <w:iCs w:val="0"/>
          <w:caps w:val="0"/>
          <w:color w:val="333333"/>
          <w:spacing w:val="0"/>
          <w:sz w:val="19"/>
          <w:szCs w:val="19"/>
          <w:shd w:val="clear" w:fill="FFFFFF"/>
          <w:lang w:eastAsia="zh-CN"/>
        </w:rPr>
        <w:t>万元</w:t>
      </w:r>
      <w:r>
        <w:rPr>
          <w:rFonts w:hint="eastAsia" w:ascii="宋体" w:hAnsi="宋体" w:eastAsia="宋体" w:cs="宋体"/>
          <w:i w:val="0"/>
          <w:iCs w:val="0"/>
          <w:caps w:val="0"/>
          <w:color w:val="333333"/>
          <w:spacing w:val="0"/>
          <w:sz w:val="19"/>
          <w:szCs w:val="19"/>
          <w:shd w:val="clear" w:fill="FFFFFF"/>
        </w:rPr>
        <w:t>，编制绩效目标项目覆盖率(实际编制绩效目标项目/应编制绩效目标项目)为100%。</w:t>
      </w:r>
    </w:p>
    <w:p w14:paraId="70CE8C04">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第四部分 名词解释</w:t>
      </w:r>
    </w:p>
    <w:p w14:paraId="1BDF9902">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1、财政拨款收入：</w:t>
      </w:r>
      <w:r>
        <w:rPr>
          <w:rFonts w:hint="eastAsia" w:ascii="宋体" w:hAnsi="宋体" w:eastAsia="宋体" w:cs="宋体"/>
          <w:i w:val="0"/>
          <w:iCs w:val="0"/>
          <w:caps w:val="0"/>
          <w:color w:val="333333"/>
          <w:spacing w:val="0"/>
          <w:sz w:val="19"/>
          <w:szCs w:val="19"/>
          <w:shd w:val="clear" w:fill="FFFFFF"/>
        </w:rPr>
        <w:t>指市级财政当年拨付的资金。</w:t>
      </w:r>
    </w:p>
    <w:p w14:paraId="7CF471DF">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2、基本支出：</w:t>
      </w:r>
      <w:r>
        <w:rPr>
          <w:rFonts w:hint="eastAsia" w:ascii="宋体" w:hAnsi="宋体" w:eastAsia="宋体" w:cs="宋体"/>
          <w:i w:val="0"/>
          <w:iCs w:val="0"/>
          <w:caps w:val="0"/>
          <w:color w:val="333333"/>
          <w:spacing w:val="0"/>
          <w:sz w:val="19"/>
          <w:szCs w:val="19"/>
          <w:shd w:val="clear" w:fill="FFFFFF"/>
        </w:rPr>
        <w:t>指保障机构正常运转、完成日常工作任务而发生的人员支出和公用支出。</w:t>
      </w:r>
    </w:p>
    <w:p w14:paraId="384DF6FD">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3、项目支出：</w:t>
      </w:r>
      <w:r>
        <w:rPr>
          <w:rFonts w:hint="eastAsia" w:ascii="宋体" w:hAnsi="宋体" w:eastAsia="宋体" w:cs="宋体"/>
          <w:i w:val="0"/>
          <w:iCs w:val="0"/>
          <w:caps w:val="0"/>
          <w:color w:val="333333"/>
          <w:spacing w:val="0"/>
          <w:sz w:val="19"/>
          <w:szCs w:val="19"/>
          <w:shd w:val="clear" w:fill="FFFFFF"/>
        </w:rPr>
        <w:t>指在基本支出之外为完成特定行政任务和事业发展目标所发生的支出。</w:t>
      </w:r>
    </w:p>
    <w:p w14:paraId="646EEEF7">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4、“三公”经费：</w:t>
      </w:r>
      <w:r>
        <w:rPr>
          <w:rFonts w:hint="eastAsia" w:ascii="宋体" w:hAnsi="宋体" w:eastAsia="宋体" w:cs="宋体"/>
          <w:i w:val="0"/>
          <w:iCs w:val="0"/>
          <w:caps w:val="0"/>
          <w:color w:val="333333"/>
          <w:spacing w:val="0"/>
          <w:sz w:val="19"/>
          <w:szCs w:val="19"/>
          <w:shd w:val="clear" w:fill="FFFFFF"/>
        </w:rPr>
        <w:t>指用财政拨款安排的因公出国（境）费、公务用车购置及运行费和</w:t>
      </w:r>
      <w:bookmarkStart w:id="0" w:name="_GoBack"/>
      <w:bookmarkEnd w:id="0"/>
      <w:r>
        <w:rPr>
          <w:rFonts w:hint="eastAsia" w:ascii="宋体" w:hAnsi="宋体" w:eastAsia="宋体" w:cs="宋体"/>
          <w:i w:val="0"/>
          <w:iCs w:val="0"/>
          <w:caps w:val="0"/>
          <w:color w:val="333333"/>
          <w:spacing w:val="0"/>
          <w:sz w:val="19"/>
          <w:szCs w:val="19"/>
          <w:shd w:val="clear" w:fill="FFFFFF"/>
        </w:rPr>
        <w:t>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1F282B88">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5.一般公共服务支出（类）财政事务（款）行政运行（项）：</w:t>
      </w:r>
      <w:r>
        <w:rPr>
          <w:rFonts w:hint="eastAsia" w:ascii="宋体" w:hAnsi="宋体" w:eastAsia="宋体" w:cs="宋体"/>
          <w:i w:val="0"/>
          <w:iCs w:val="0"/>
          <w:caps w:val="0"/>
          <w:color w:val="333333"/>
          <w:spacing w:val="0"/>
          <w:sz w:val="19"/>
          <w:szCs w:val="19"/>
          <w:shd w:val="clear" w:fill="FFFFFF"/>
        </w:rPr>
        <w:t>反映行政单位（包括实行公务员管理的事业单位）的基本支出。</w:t>
      </w:r>
    </w:p>
    <w:p w14:paraId="16CADFB3">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6.一般公共服务支出（类）财政事务（款）一般行政管理事务（项）：</w:t>
      </w:r>
      <w:r>
        <w:rPr>
          <w:rFonts w:hint="eastAsia" w:ascii="宋体" w:hAnsi="宋体" w:eastAsia="宋体" w:cs="宋体"/>
          <w:i w:val="0"/>
          <w:iCs w:val="0"/>
          <w:caps w:val="0"/>
          <w:color w:val="333333"/>
          <w:spacing w:val="0"/>
          <w:sz w:val="19"/>
          <w:szCs w:val="19"/>
          <w:shd w:val="clear" w:fill="FFFFFF"/>
        </w:rPr>
        <w:t>反映行政单位（包括实行公务员管理的事业单位）未单独设置项级科目的其他项目支出。</w:t>
      </w:r>
    </w:p>
    <w:p w14:paraId="33FAECD0">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7.一般公共服务支出（类）财政事务（款）事业运行（项）：</w:t>
      </w:r>
      <w:r>
        <w:rPr>
          <w:rFonts w:hint="eastAsia" w:ascii="宋体" w:hAnsi="宋体" w:eastAsia="宋体" w:cs="宋体"/>
          <w:i w:val="0"/>
          <w:iCs w:val="0"/>
          <w:caps w:val="0"/>
          <w:color w:val="333333"/>
          <w:spacing w:val="0"/>
          <w:sz w:val="19"/>
          <w:szCs w:val="19"/>
          <w:shd w:val="clear" w:fill="FFFFFF"/>
        </w:rPr>
        <w:t>反映事业单位的基本支出，不包括行政单位（包括实行公务员管理的事业单位）后勤服务中心、医务室等附属事业单位。</w:t>
      </w:r>
    </w:p>
    <w:p w14:paraId="659A3E4C">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8.一般公共服务支出（类）财政事务（款）其他财政事务支出（项）：</w:t>
      </w:r>
      <w:r>
        <w:rPr>
          <w:rFonts w:hint="eastAsia" w:ascii="宋体" w:hAnsi="宋体" w:eastAsia="宋体" w:cs="宋体"/>
          <w:i w:val="0"/>
          <w:iCs w:val="0"/>
          <w:caps w:val="0"/>
          <w:color w:val="333333"/>
          <w:spacing w:val="0"/>
          <w:sz w:val="19"/>
          <w:szCs w:val="19"/>
          <w:shd w:val="clear" w:fill="FFFFFF"/>
        </w:rPr>
        <w:t>反映上述项目以外其他财政事务方面的支出。</w:t>
      </w:r>
    </w:p>
    <w:p w14:paraId="798A3BC6">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9.社会保障和就业支出（类）行政事业单位离退休（款）行政单位离退休（项）：</w:t>
      </w:r>
      <w:r>
        <w:rPr>
          <w:rFonts w:hint="eastAsia" w:ascii="宋体" w:hAnsi="宋体" w:eastAsia="宋体" w:cs="宋体"/>
          <w:i w:val="0"/>
          <w:iCs w:val="0"/>
          <w:caps w:val="0"/>
          <w:color w:val="333333"/>
          <w:spacing w:val="0"/>
          <w:sz w:val="19"/>
          <w:szCs w:val="19"/>
          <w:shd w:val="clear" w:fill="FFFFFF"/>
        </w:rPr>
        <w:t>反映实行归口管理的行政单位（包括实行公务员管理的事业单位）开支的离退休经费。</w:t>
      </w:r>
    </w:p>
    <w:p w14:paraId="2AC87C78">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10.社会保障和就业支出（类）行政事业单位离退休（款）事业单位离退休（项）：</w:t>
      </w:r>
      <w:r>
        <w:rPr>
          <w:rFonts w:hint="eastAsia" w:ascii="宋体" w:hAnsi="宋体" w:eastAsia="宋体" w:cs="宋体"/>
          <w:i w:val="0"/>
          <w:iCs w:val="0"/>
          <w:caps w:val="0"/>
          <w:color w:val="333333"/>
          <w:spacing w:val="0"/>
          <w:sz w:val="19"/>
          <w:szCs w:val="19"/>
          <w:shd w:val="clear" w:fill="FFFFFF"/>
        </w:rPr>
        <w:t>反映事业单位开支的离退休经费。</w:t>
      </w:r>
    </w:p>
    <w:p w14:paraId="345D4E5E">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11.社会保障和就业支出（类）行政事业单位离退休（款）</w:t>
      </w:r>
    </w:p>
    <w:p w14:paraId="368DC4C8">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机关事业单位基本养老保险缴费支出（项）：</w:t>
      </w:r>
      <w:r>
        <w:rPr>
          <w:rFonts w:hint="eastAsia" w:ascii="宋体" w:hAnsi="宋体" w:eastAsia="宋体" w:cs="宋体"/>
          <w:i w:val="0"/>
          <w:iCs w:val="0"/>
          <w:caps w:val="0"/>
          <w:color w:val="333333"/>
          <w:spacing w:val="0"/>
          <w:sz w:val="19"/>
          <w:szCs w:val="19"/>
          <w:shd w:val="clear" w:fill="FFFFFF"/>
        </w:rPr>
        <w:t>反映机关事业单位实施养老保险制度由单位缴纳的基本养老保险费支出。</w:t>
      </w:r>
    </w:p>
    <w:p w14:paraId="06BC9BCA">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12.社会保障和就业支出（类）行政事业单位离退休（款）</w:t>
      </w:r>
    </w:p>
    <w:p w14:paraId="245B7DF0">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机关事业单位职业年金缴费支出（项）：</w:t>
      </w:r>
      <w:r>
        <w:rPr>
          <w:rFonts w:hint="eastAsia" w:ascii="宋体" w:hAnsi="宋体" w:eastAsia="宋体" w:cs="宋体"/>
          <w:i w:val="0"/>
          <w:iCs w:val="0"/>
          <w:caps w:val="0"/>
          <w:color w:val="333333"/>
          <w:spacing w:val="0"/>
          <w:sz w:val="19"/>
          <w:szCs w:val="19"/>
          <w:shd w:val="clear" w:fill="FFFFFF"/>
        </w:rPr>
        <w:t>反映机关事业单位实施养老保险制度由单位实际缴纳的职业年金支出。</w:t>
      </w:r>
    </w:p>
    <w:p w14:paraId="6D27BE33">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13.卫生健康支出（类）行政事业单位医疗（款）行政单位医疗（项）：</w:t>
      </w:r>
      <w:r>
        <w:rPr>
          <w:rFonts w:hint="eastAsia" w:ascii="宋体" w:hAnsi="宋体" w:eastAsia="宋体" w:cs="宋体"/>
          <w:i w:val="0"/>
          <w:iCs w:val="0"/>
          <w:caps w:val="0"/>
          <w:color w:val="333333"/>
          <w:spacing w:val="0"/>
          <w:sz w:val="19"/>
          <w:szCs w:val="19"/>
          <w:shd w:val="clear" w:fill="FFFFFF"/>
        </w:rPr>
        <w:t>反映财政部门安排的行政单位（包括实行公务员管理的事业单位，下同）基本医疗保险缴费经费，未参加医疗保险的行政单位的公费医疗经费，按国家规定享受离休人员、红军老战士待遇人员的医疗经费。</w:t>
      </w:r>
    </w:p>
    <w:p w14:paraId="3BEE50C6">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14.卫生健康支出（类）行政事业单位医疗（款）事业单位医疗（项）：</w:t>
      </w:r>
      <w:r>
        <w:rPr>
          <w:rFonts w:hint="eastAsia" w:ascii="宋体" w:hAnsi="宋体" w:eastAsia="宋体" w:cs="宋体"/>
          <w:i w:val="0"/>
          <w:iCs w:val="0"/>
          <w:caps w:val="0"/>
          <w:color w:val="333333"/>
          <w:spacing w:val="0"/>
          <w:sz w:val="19"/>
          <w:szCs w:val="19"/>
          <w:shd w:val="clear" w:fill="FFFFFF"/>
        </w:rPr>
        <w:t>反映财政部门安排的事业单位基本医疗保险缴费经费，未参加医疗保险的事业单位的公费医疗经费，按国家规定享受离休人员待遇的医疗经费。</w:t>
      </w:r>
    </w:p>
    <w:p w14:paraId="55E08DB2">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15. 卫生健康支出（类）行政事业单位医疗（款）公务员医疗补助（项）：</w:t>
      </w:r>
      <w:r>
        <w:rPr>
          <w:rFonts w:hint="eastAsia" w:ascii="宋体" w:hAnsi="宋体" w:eastAsia="宋体" w:cs="宋体"/>
          <w:i w:val="0"/>
          <w:iCs w:val="0"/>
          <w:caps w:val="0"/>
          <w:color w:val="333333"/>
          <w:spacing w:val="0"/>
          <w:sz w:val="19"/>
          <w:szCs w:val="19"/>
          <w:shd w:val="clear" w:fill="FFFFFF"/>
        </w:rPr>
        <w:t>反映财政部门安排的公务员医疗补助经费。</w:t>
      </w:r>
    </w:p>
    <w:p w14:paraId="012AF214">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16.住房保障支出（类）住房改革支出（款）住房公积金（项）：</w:t>
      </w:r>
      <w:r>
        <w:rPr>
          <w:rFonts w:hint="eastAsia" w:ascii="宋体" w:hAnsi="宋体" w:eastAsia="宋体" w:cs="宋体"/>
          <w:i w:val="0"/>
          <w:iCs w:val="0"/>
          <w:caps w:val="0"/>
          <w:color w:val="333333"/>
          <w:spacing w:val="0"/>
          <w:sz w:val="19"/>
          <w:szCs w:val="19"/>
          <w:shd w:val="clear" w:fill="FFFFFF"/>
        </w:rPr>
        <w:t>反映行政事业单位按人力资源和社会保障部、财政部规定的基本工资和津贴补贴以及规定比例为职工缴纳的住房公积金。</w:t>
      </w:r>
    </w:p>
    <w:p w14:paraId="20C2A24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8863E1"/>
    <w:rsid w:val="58886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444444"/>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2025-05-06T07:23:00Z</dcterms:created>
  <dc:creator>逍遥</dc:creator>
  <cp:lastModifiedBy>逍遥</cp:lastModifiedBy>
  <dcterms:modified xsi:type="dcterms:W3CDTF">2025-05-06T08:11:41Z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B834E07C801F42CC807208DAEFA603DC_11</vt:lpwstr>
  </property>
  <property fmtid="{D5CDD505-2E9C-101B-9397-08002B2CF9AE}" pid="4" name="KSOTemplateDocerSaveRecord">
    <vt:lpwstr>eyJoZGlkIjoiNGQ2YTM1NWU1MTdjOGNlZDkyMGE4ZDczZmJjZDNkY2UiLCJ1c2VySWQiOiIyMzU0NTMzNTUifQ==</vt:lpwstr>
  </property>
</Properties>
</file>