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cs="宋体"/>
          <w:b/>
          <w:bCs/>
          <w:sz w:val="44"/>
          <w:szCs w:val="44"/>
        </w:rPr>
      </w:pPr>
    </w:p>
    <w:p>
      <w:pPr>
        <w:jc w:val="center"/>
        <w:rPr>
          <w:rFonts w:ascii="宋体" w:cs="宋体"/>
          <w:b/>
          <w:bCs/>
          <w:sz w:val="44"/>
          <w:szCs w:val="44"/>
        </w:rPr>
      </w:pPr>
    </w:p>
    <w:p>
      <w:pPr>
        <w:jc w:val="center"/>
        <w:rPr>
          <w:rFonts w:ascii="宋体" w:cs="宋体"/>
          <w:b/>
          <w:bCs/>
          <w:sz w:val="44"/>
          <w:szCs w:val="44"/>
        </w:rPr>
      </w:pPr>
    </w:p>
    <w:p>
      <w:pPr>
        <w:jc w:val="center"/>
        <w:rPr>
          <w:rFonts w:ascii="宋体" w:cs="宋体"/>
          <w:b/>
          <w:bCs/>
          <w:sz w:val="44"/>
          <w:szCs w:val="44"/>
        </w:rPr>
      </w:pPr>
    </w:p>
    <w:p>
      <w:pPr>
        <w:jc w:val="center"/>
        <w:rPr>
          <w:rFonts w:ascii="宋体" w:cs="宋体"/>
          <w:b/>
          <w:bCs/>
          <w:sz w:val="44"/>
          <w:szCs w:val="44"/>
        </w:rPr>
      </w:pPr>
    </w:p>
    <w:p>
      <w:pPr>
        <w:jc w:val="center"/>
        <w:rPr>
          <w:rFonts w:ascii="宋体" w:cs="宋体"/>
          <w:b/>
          <w:bCs/>
          <w:sz w:val="44"/>
          <w:szCs w:val="44"/>
        </w:rPr>
      </w:pPr>
    </w:p>
    <w:p>
      <w:pPr>
        <w:jc w:val="center"/>
        <w:rPr>
          <w:rFonts w:ascii="宋体" w:cs="宋体"/>
          <w:b/>
          <w:bCs/>
          <w:sz w:val="44"/>
          <w:szCs w:val="44"/>
        </w:rPr>
      </w:pPr>
    </w:p>
    <w:p>
      <w:pPr>
        <w:jc w:val="center"/>
        <w:rPr>
          <w:rFonts w:ascii="宋体" w:cs="宋体"/>
          <w:b/>
          <w:bCs/>
          <w:sz w:val="44"/>
          <w:szCs w:val="44"/>
        </w:rPr>
      </w:pPr>
    </w:p>
    <w:p>
      <w:pPr>
        <w:jc w:val="center"/>
        <w:rPr>
          <w:rFonts w:ascii="宋体" w:cs="宋体"/>
          <w:b/>
          <w:bCs/>
          <w:sz w:val="44"/>
          <w:szCs w:val="44"/>
        </w:rPr>
      </w:pPr>
    </w:p>
    <w:p>
      <w:pPr>
        <w:jc w:val="center"/>
        <w:rPr>
          <w:rFonts w:ascii="宋体" w:cs="宋体"/>
          <w:b/>
          <w:bCs/>
          <w:sz w:val="44"/>
          <w:szCs w:val="44"/>
        </w:rPr>
      </w:pPr>
      <w:r>
        <w:rPr>
          <w:rFonts w:hint="eastAsia" w:ascii="宋体" w:hAnsi="宋体" w:cs="宋体"/>
          <w:b/>
          <w:bCs/>
          <w:sz w:val="44"/>
          <w:szCs w:val="44"/>
        </w:rPr>
        <w:t>朝阳市医疗保障事务服务中心</w:t>
      </w:r>
    </w:p>
    <w:p>
      <w:pPr>
        <w:jc w:val="center"/>
        <w:rPr>
          <w:rFonts w:ascii="宋体" w:cs="宋体"/>
          <w:b/>
          <w:bCs/>
          <w:sz w:val="44"/>
          <w:szCs w:val="44"/>
        </w:rPr>
      </w:pPr>
      <w:r>
        <w:rPr>
          <w:rFonts w:ascii="宋体" w:hAnsi="宋体" w:cs="宋体"/>
          <w:b/>
          <w:bCs/>
          <w:sz w:val="44"/>
          <w:szCs w:val="44"/>
        </w:rPr>
        <w:t>2025</w:t>
      </w:r>
      <w:r>
        <w:rPr>
          <w:rFonts w:hint="eastAsia" w:ascii="宋体" w:hAnsi="宋体" w:cs="宋体"/>
          <w:b/>
          <w:bCs/>
          <w:sz w:val="44"/>
          <w:szCs w:val="44"/>
        </w:rPr>
        <w:t>年度部门预算</w:t>
      </w:r>
    </w:p>
    <w:p>
      <w:pPr>
        <w:jc w:val="center"/>
        <w:rPr>
          <w:rFonts w:ascii="宋体" w:cs="宋体"/>
          <w:b/>
          <w:bCs/>
          <w:sz w:val="44"/>
          <w:szCs w:val="44"/>
        </w:rPr>
      </w:pPr>
    </w:p>
    <w:p>
      <w:pPr>
        <w:jc w:val="center"/>
        <w:rPr>
          <w:rFonts w:ascii="宋体" w:cs="宋体"/>
          <w:b/>
          <w:bCs/>
          <w:sz w:val="44"/>
          <w:szCs w:val="44"/>
        </w:rPr>
      </w:pPr>
    </w:p>
    <w:p>
      <w:pPr>
        <w:jc w:val="center"/>
        <w:rPr>
          <w:rFonts w:ascii="宋体" w:cs="宋体"/>
          <w:b/>
          <w:bCs/>
          <w:sz w:val="44"/>
          <w:szCs w:val="44"/>
        </w:rPr>
      </w:pPr>
    </w:p>
    <w:p>
      <w:pPr>
        <w:jc w:val="center"/>
        <w:rPr>
          <w:rFonts w:ascii="宋体" w:cs="宋体"/>
          <w:b/>
          <w:bCs/>
          <w:sz w:val="44"/>
          <w:szCs w:val="44"/>
        </w:rPr>
      </w:pPr>
    </w:p>
    <w:p>
      <w:pPr>
        <w:jc w:val="center"/>
        <w:rPr>
          <w:rFonts w:ascii="宋体" w:cs="宋体"/>
          <w:b/>
          <w:bCs/>
          <w:sz w:val="44"/>
          <w:szCs w:val="44"/>
        </w:rPr>
      </w:pPr>
    </w:p>
    <w:p>
      <w:pPr>
        <w:jc w:val="center"/>
        <w:rPr>
          <w:rFonts w:ascii="宋体" w:cs="宋体"/>
          <w:b/>
          <w:bCs/>
          <w:sz w:val="44"/>
          <w:szCs w:val="44"/>
        </w:rPr>
      </w:pPr>
    </w:p>
    <w:p>
      <w:pPr>
        <w:jc w:val="center"/>
        <w:rPr>
          <w:rFonts w:ascii="宋体" w:cs="宋体"/>
          <w:b/>
          <w:bCs/>
          <w:sz w:val="44"/>
          <w:szCs w:val="44"/>
        </w:rPr>
      </w:pPr>
    </w:p>
    <w:p>
      <w:pPr>
        <w:jc w:val="center"/>
        <w:rPr>
          <w:rFonts w:ascii="宋体" w:cs="宋体"/>
          <w:b/>
          <w:bCs/>
          <w:sz w:val="44"/>
          <w:szCs w:val="44"/>
        </w:rPr>
      </w:pPr>
    </w:p>
    <w:p>
      <w:pPr>
        <w:jc w:val="center"/>
        <w:rPr>
          <w:rFonts w:ascii="宋体" w:cs="宋体"/>
          <w:b/>
          <w:bCs/>
          <w:sz w:val="44"/>
          <w:szCs w:val="44"/>
        </w:rPr>
      </w:pPr>
    </w:p>
    <w:p>
      <w:pPr>
        <w:jc w:val="center"/>
        <w:rPr>
          <w:rFonts w:ascii="宋体" w:cs="宋体"/>
          <w:b/>
          <w:bCs/>
          <w:sz w:val="44"/>
          <w:szCs w:val="44"/>
        </w:rPr>
      </w:pPr>
    </w:p>
    <w:p/>
    <w:p>
      <w:pPr>
        <w:jc w:val="center"/>
        <w:rPr>
          <w:rFonts w:ascii="仿宋_GB2312" w:hAnsi="仿宋_GB2312" w:eastAsia="仿宋_GB2312" w:cs="仿宋_GB2312"/>
          <w:b/>
          <w:bCs/>
          <w:sz w:val="32"/>
          <w:szCs w:val="32"/>
        </w:rPr>
      </w:pPr>
    </w:p>
    <w:p>
      <w:pPr>
        <w:jc w:val="center"/>
        <w:rPr>
          <w:rFonts w:ascii="仿宋_GB2312" w:hAnsi="仿宋_GB2312" w:eastAsia="仿宋_GB2312" w:cs="仿宋_GB2312"/>
          <w:b/>
          <w:bCs/>
          <w:sz w:val="32"/>
          <w:szCs w:val="32"/>
        </w:rPr>
      </w:pPr>
    </w:p>
    <w:p>
      <w:pPr>
        <w:jc w:val="center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目</w:t>
      </w:r>
      <w:r>
        <w:rPr>
          <w:rFonts w:ascii="仿宋_GB2312" w:hAnsi="仿宋_GB2312" w:eastAsia="仿宋_GB2312" w:cs="仿宋_GB2312"/>
          <w:b/>
          <w:bCs/>
          <w:sz w:val="32"/>
          <w:szCs w:val="32"/>
        </w:rPr>
        <w:t xml:space="preserve">    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录</w:t>
      </w:r>
    </w:p>
    <w:p>
      <w:pPr>
        <w:jc w:val="center"/>
        <w:rPr>
          <w:rFonts w:ascii="仿宋_GB2312" w:hAnsi="仿宋_GB2312" w:eastAsia="仿宋_GB2312" w:cs="仿宋_GB2312"/>
          <w:sz w:val="32"/>
          <w:szCs w:val="32"/>
        </w:rPr>
      </w:pPr>
    </w:p>
    <w:p>
      <w:pPr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第一部分</w:t>
      </w:r>
      <w:r>
        <w:rPr>
          <w:rFonts w:ascii="黑体" w:hAnsi="黑体" w:eastAsia="黑体" w:cs="黑体"/>
          <w:sz w:val="32"/>
          <w:szCs w:val="32"/>
        </w:rPr>
        <w:t xml:space="preserve"> </w:t>
      </w:r>
      <w:r>
        <w:rPr>
          <w:rFonts w:hint="eastAsia" w:ascii="黑体" w:hAnsi="黑体" w:eastAsia="黑体" w:cs="黑体"/>
          <w:sz w:val="32"/>
          <w:szCs w:val="32"/>
        </w:rPr>
        <w:t>朝阳市医疗保障事务服务中心概况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一、部门职责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二、机构设置</w:t>
      </w:r>
    </w:p>
    <w:p>
      <w:pPr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第二部分</w:t>
      </w:r>
      <w:r>
        <w:rPr>
          <w:rFonts w:ascii="黑体" w:hAnsi="黑体" w:eastAsia="黑体" w:cs="黑体"/>
          <w:sz w:val="32"/>
          <w:szCs w:val="32"/>
        </w:rPr>
        <w:t xml:space="preserve"> </w:t>
      </w:r>
      <w:r>
        <w:rPr>
          <w:rFonts w:hint="eastAsia" w:ascii="黑体" w:hAnsi="黑体" w:eastAsia="黑体" w:cs="黑体"/>
          <w:sz w:val="32"/>
          <w:szCs w:val="32"/>
        </w:rPr>
        <w:t>朝阳市医疗保障事务服务中心预算情况说明</w:t>
      </w:r>
    </w:p>
    <w:p>
      <w:pPr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第三部分</w:t>
      </w:r>
      <w:r>
        <w:rPr>
          <w:rFonts w:ascii="黑体" w:hAnsi="黑体" w:eastAsia="黑体" w:cs="黑体"/>
          <w:sz w:val="32"/>
          <w:szCs w:val="32"/>
        </w:rPr>
        <w:t xml:space="preserve"> </w:t>
      </w:r>
      <w:r>
        <w:rPr>
          <w:rFonts w:hint="eastAsia" w:ascii="黑体" w:hAnsi="黑体" w:eastAsia="黑体" w:cs="黑体"/>
          <w:sz w:val="32"/>
          <w:szCs w:val="32"/>
        </w:rPr>
        <w:t>名词解释</w:t>
      </w:r>
    </w:p>
    <w:p>
      <w:pPr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第四部分</w:t>
      </w:r>
      <w:r>
        <w:rPr>
          <w:rFonts w:ascii="黑体" w:hAnsi="黑体" w:eastAsia="黑体" w:cs="黑体"/>
          <w:sz w:val="32"/>
          <w:szCs w:val="32"/>
        </w:rPr>
        <w:t xml:space="preserve"> </w:t>
      </w:r>
      <w:r>
        <w:rPr>
          <w:rFonts w:hint="eastAsia" w:ascii="黑体" w:hAnsi="黑体" w:eastAsia="黑体" w:cs="黑体"/>
          <w:sz w:val="32"/>
          <w:szCs w:val="32"/>
        </w:rPr>
        <w:t>朝阳市医疗保障事务服务中心预算批复表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</w:t>
      </w:r>
      <w:r>
        <w:rPr>
          <w:rFonts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、收支预算总表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二、收入预算总表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三、支出预算总表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四、财政拨款收支预算总表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五、一般公共预算支出表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六、一般公共预算基本支出表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七、财政拨款预算“三公”经费支出表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八、政府性基金预算支出表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九、项目支出预算表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十、支出功能分类预算表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十一、支出经济分类预算表</w:t>
      </w:r>
      <w:r>
        <w:rPr>
          <w:rFonts w:ascii="仿宋_GB2312" w:hAnsi="仿宋_GB2312" w:eastAsia="仿宋_GB2312" w:cs="仿宋_GB2312"/>
          <w:sz w:val="32"/>
          <w:szCs w:val="32"/>
        </w:rPr>
        <w:t>(</w:t>
      </w:r>
      <w:r>
        <w:rPr>
          <w:rFonts w:hint="eastAsia" w:ascii="仿宋_GB2312" w:hAnsi="仿宋_GB2312" w:eastAsia="仿宋_GB2312" w:cs="仿宋_GB2312"/>
          <w:sz w:val="32"/>
          <w:szCs w:val="32"/>
        </w:rPr>
        <w:t>政府预算</w:t>
      </w:r>
      <w:r>
        <w:rPr>
          <w:rFonts w:ascii="仿宋_GB2312" w:hAnsi="仿宋_GB2312" w:eastAsia="仿宋_GB2312" w:cs="仿宋_GB2312"/>
          <w:sz w:val="32"/>
          <w:szCs w:val="32"/>
        </w:rPr>
        <w:t>)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十二、支出经济分类预算表</w:t>
      </w:r>
      <w:r>
        <w:rPr>
          <w:rFonts w:ascii="仿宋_GB2312" w:hAnsi="仿宋_GB2312" w:eastAsia="仿宋_GB2312" w:cs="仿宋_GB2312"/>
          <w:sz w:val="32"/>
          <w:szCs w:val="32"/>
        </w:rPr>
        <w:t>(</w:t>
      </w:r>
      <w:r>
        <w:rPr>
          <w:rFonts w:hint="eastAsia" w:ascii="仿宋_GB2312" w:hAnsi="仿宋_GB2312" w:eastAsia="仿宋_GB2312" w:cs="仿宋_GB2312"/>
          <w:sz w:val="32"/>
          <w:szCs w:val="32"/>
        </w:rPr>
        <w:t>部门预算</w:t>
      </w:r>
      <w:r>
        <w:rPr>
          <w:rFonts w:ascii="仿宋_GB2312" w:hAnsi="仿宋_GB2312" w:eastAsia="仿宋_GB2312" w:cs="仿宋_GB2312"/>
          <w:sz w:val="32"/>
          <w:szCs w:val="32"/>
        </w:rPr>
        <w:t>)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十三、债务支出预算表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十四、政府采购支出预算表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十五、政府购买服务支出预算表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十六、部门</w:t>
      </w:r>
      <w:r>
        <w:rPr>
          <w:rFonts w:ascii="仿宋_GB2312" w:hAnsi="仿宋_GB2312" w:eastAsia="仿宋_GB2312" w:cs="仿宋_GB2312"/>
          <w:sz w:val="32"/>
          <w:szCs w:val="32"/>
        </w:rPr>
        <w:t>(</w:t>
      </w:r>
      <w:r>
        <w:rPr>
          <w:rFonts w:hint="eastAsia" w:ascii="仿宋_GB2312" w:hAnsi="仿宋_GB2312" w:eastAsia="仿宋_GB2312" w:cs="仿宋_GB2312"/>
          <w:sz w:val="32"/>
          <w:szCs w:val="32"/>
        </w:rPr>
        <w:t>单位</w:t>
      </w:r>
      <w:r>
        <w:rPr>
          <w:rFonts w:ascii="仿宋_GB2312" w:hAnsi="仿宋_GB2312" w:eastAsia="仿宋_GB2312" w:cs="仿宋_GB2312"/>
          <w:sz w:val="32"/>
          <w:szCs w:val="32"/>
        </w:rPr>
        <w:t>)</w:t>
      </w:r>
      <w:r>
        <w:rPr>
          <w:rFonts w:hint="eastAsia" w:ascii="仿宋_GB2312" w:hAnsi="仿宋_GB2312" w:eastAsia="仿宋_GB2312" w:cs="仿宋_GB2312"/>
          <w:sz w:val="32"/>
          <w:szCs w:val="32"/>
        </w:rPr>
        <w:t>整体绩效目标表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十七、部门预算项目</w:t>
      </w:r>
      <w:r>
        <w:rPr>
          <w:rFonts w:ascii="仿宋_GB2312" w:hAnsi="仿宋_GB2312" w:eastAsia="仿宋_GB2312" w:cs="仿宋_GB2312"/>
          <w:sz w:val="32"/>
          <w:szCs w:val="32"/>
        </w:rPr>
        <w:t>(</w:t>
      </w:r>
      <w:r>
        <w:rPr>
          <w:rFonts w:hint="eastAsia" w:ascii="仿宋_GB2312" w:hAnsi="仿宋_GB2312" w:eastAsia="仿宋_GB2312" w:cs="仿宋_GB2312"/>
          <w:sz w:val="32"/>
          <w:szCs w:val="32"/>
        </w:rPr>
        <w:t>政策</w:t>
      </w:r>
      <w:r>
        <w:rPr>
          <w:rFonts w:ascii="仿宋_GB2312" w:hAnsi="仿宋_GB2312" w:eastAsia="仿宋_GB2312" w:cs="仿宋_GB2312"/>
          <w:sz w:val="32"/>
          <w:szCs w:val="32"/>
        </w:rPr>
        <w:t>)</w:t>
      </w:r>
      <w:r>
        <w:rPr>
          <w:rFonts w:hint="eastAsia" w:ascii="仿宋_GB2312" w:hAnsi="仿宋_GB2312" w:eastAsia="仿宋_GB2312" w:cs="仿宋_GB2312"/>
          <w:sz w:val="32"/>
          <w:szCs w:val="32"/>
        </w:rPr>
        <w:t>绩效目标表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十八、部门管理专项资金预算表</w:t>
      </w:r>
    </w:p>
    <w:p>
      <w:pPr>
        <w:jc w:val="center"/>
        <w:rPr>
          <w:rFonts w:ascii="黑体" w:hAnsi="黑体" w:eastAsia="黑体" w:cs="黑体"/>
          <w:sz w:val="32"/>
          <w:szCs w:val="32"/>
        </w:rPr>
      </w:pPr>
    </w:p>
    <w:p>
      <w:pPr>
        <w:jc w:val="center"/>
        <w:rPr>
          <w:rFonts w:ascii="黑体" w:hAnsi="黑体" w:eastAsia="黑体" w:cs="黑体"/>
          <w:sz w:val="32"/>
          <w:szCs w:val="32"/>
        </w:rPr>
      </w:pPr>
    </w:p>
    <w:p>
      <w:pPr>
        <w:jc w:val="center"/>
        <w:rPr>
          <w:rFonts w:ascii="黑体" w:hAnsi="黑体" w:eastAsia="黑体" w:cs="黑体"/>
          <w:sz w:val="32"/>
          <w:szCs w:val="32"/>
        </w:rPr>
      </w:pPr>
    </w:p>
    <w:p>
      <w:pPr>
        <w:jc w:val="center"/>
        <w:rPr>
          <w:rFonts w:ascii="黑体" w:hAnsi="黑体" w:eastAsia="黑体" w:cs="黑体"/>
          <w:sz w:val="32"/>
          <w:szCs w:val="32"/>
        </w:rPr>
      </w:pPr>
    </w:p>
    <w:p>
      <w:pPr>
        <w:jc w:val="center"/>
        <w:rPr>
          <w:rFonts w:ascii="黑体" w:hAnsi="黑体" w:eastAsia="黑体" w:cs="黑体"/>
          <w:sz w:val="32"/>
          <w:szCs w:val="32"/>
        </w:rPr>
      </w:pPr>
    </w:p>
    <w:p>
      <w:pPr>
        <w:jc w:val="center"/>
        <w:rPr>
          <w:rFonts w:ascii="黑体" w:hAnsi="黑体" w:eastAsia="黑体" w:cs="黑体"/>
          <w:sz w:val="32"/>
          <w:szCs w:val="32"/>
        </w:rPr>
      </w:pPr>
    </w:p>
    <w:p>
      <w:pPr>
        <w:jc w:val="center"/>
        <w:rPr>
          <w:rFonts w:ascii="黑体" w:hAnsi="黑体" w:eastAsia="黑体" w:cs="黑体"/>
          <w:sz w:val="32"/>
          <w:szCs w:val="32"/>
        </w:rPr>
      </w:pPr>
    </w:p>
    <w:p>
      <w:pPr>
        <w:jc w:val="center"/>
        <w:rPr>
          <w:rFonts w:ascii="黑体" w:hAnsi="黑体" w:eastAsia="黑体" w:cs="黑体"/>
          <w:sz w:val="32"/>
          <w:szCs w:val="32"/>
        </w:rPr>
      </w:pPr>
    </w:p>
    <w:p>
      <w:pPr>
        <w:jc w:val="center"/>
        <w:rPr>
          <w:rFonts w:ascii="黑体" w:hAnsi="黑体" w:eastAsia="黑体" w:cs="黑体"/>
          <w:sz w:val="32"/>
          <w:szCs w:val="32"/>
        </w:rPr>
      </w:pPr>
    </w:p>
    <w:p>
      <w:pPr>
        <w:jc w:val="center"/>
        <w:rPr>
          <w:rFonts w:ascii="黑体" w:hAnsi="黑体" w:eastAsia="黑体" w:cs="黑体"/>
          <w:sz w:val="32"/>
          <w:szCs w:val="32"/>
        </w:rPr>
      </w:pPr>
    </w:p>
    <w:p>
      <w:pPr>
        <w:jc w:val="center"/>
        <w:rPr>
          <w:rFonts w:ascii="黑体" w:hAnsi="黑体" w:eastAsia="黑体" w:cs="黑体"/>
          <w:sz w:val="32"/>
          <w:szCs w:val="32"/>
        </w:rPr>
      </w:pPr>
    </w:p>
    <w:p>
      <w:pPr>
        <w:jc w:val="center"/>
        <w:rPr>
          <w:rFonts w:ascii="黑体" w:hAnsi="黑体" w:eastAsia="黑体" w:cs="黑体"/>
          <w:sz w:val="32"/>
          <w:szCs w:val="32"/>
        </w:rPr>
      </w:pPr>
    </w:p>
    <w:p>
      <w:pPr>
        <w:jc w:val="center"/>
        <w:rPr>
          <w:rFonts w:ascii="黑体" w:hAnsi="黑体" w:eastAsia="黑体" w:cs="黑体"/>
          <w:sz w:val="32"/>
          <w:szCs w:val="32"/>
        </w:rPr>
      </w:pPr>
    </w:p>
    <w:p>
      <w:pPr>
        <w:jc w:val="center"/>
        <w:rPr>
          <w:rFonts w:ascii="黑体" w:hAnsi="黑体" w:eastAsia="黑体" w:cs="黑体"/>
          <w:sz w:val="32"/>
          <w:szCs w:val="32"/>
        </w:rPr>
      </w:pPr>
    </w:p>
    <w:p>
      <w:pPr>
        <w:jc w:val="center"/>
        <w:rPr>
          <w:rFonts w:ascii="黑体" w:hAnsi="黑体" w:eastAsia="黑体" w:cs="黑体"/>
          <w:sz w:val="32"/>
          <w:szCs w:val="32"/>
        </w:rPr>
      </w:pPr>
    </w:p>
    <w:p>
      <w:pPr>
        <w:jc w:val="center"/>
        <w:rPr>
          <w:rFonts w:ascii="黑体" w:hAnsi="黑体" w:eastAsia="黑体" w:cs="黑体"/>
          <w:sz w:val="32"/>
          <w:szCs w:val="32"/>
        </w:rPr>
      </w:pPr>
    </w:p>
    <w:p>
      <w:pPr>
        <w:jc w:val="center"/>
        <w:rPr>
          <w:rFonts w:ascii="黑体" w:hAnsi="黑体" w:eastAsia="黑体" w:cs="黑体"/>
          <w:sz w:val="32"/>
          <w:szCs w:val="32"/>
        </w:rPr>
      </w:pPr>
    </w:p>
    <w:p>
      <w:pPr>
        <w:jc w:val="center"/>
        <w:rPr>
          <w:rFonts w:ascii="黑体" w:hAnsi="黑体" w:eastAsia="黑体" w:cs="黑体"/>
          <w:sz w:val="32"/>
          <w:szCs w:val="32"/>
        </w:rPr>
      </w:pPr>
    </w:p>
    <w:p>
      <w:pPr>
        <w:jc w:val="center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第一部分</w:t>
      </w:r>
      <w:r>
        <w:rPr>
          <w:rFonts w:ascii="黑体" w:hAnsi="黑体" w:eastAsia="黑体" w:cs="黑体"/>
          <w:sz w:val="32"/>
          <w:szCs w:val="32"/>
        </w:rPr>
        <w:t xml:space="preserve"> </w:t>
      </w:r>
      <w:r>
        <w:rPr>
          <w:rFonts w:hint="eastAsia" w:ascii="黑体" w:hAnsi="黑体" w:eastAsia="黑体" w:cs="黑体"/>
          <w:sz w:val="32"/>
          <w:szCs w:val="32"/>
        </w:rPr>
        <w:t>朝阳市医疗保障事务服务中心概况</w:t>
      </w:r>
    </w:p>
    <w:p>
      <w:pPr>
        <w:jc w:val="center"/>
        <w:rPr>
          <w:rFonts w:ascii="黑体" w:hAnsi="黑体" w:eastAsia="黑体" w:cs="黑体"/>
          <w:sz w:val="32"/>
          <w:szCs w:val="32"/>
        </w:rPr>
      </w:pPr>
    </w:p>
    <w:p>
      <w:pPr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一、部门职责</w:t>
      </w:r>
    </w:p>
    <w:p>
      <w:pPr>
        <w:ind w:firstLine="640" w:firstLineChars="200"/>
        <w:rPr>
          <w:rFonts w:ascii="仿宋_GB2312" w:eastAsia="仿宋_GB2312" w:cs="宋体"/>
          <w:sz w:val="32"/>
          <w:szCs w:val="32"/>
        </w:rPr>
      </w:pPr>
      <w:r>
        <w:rPr>
          <w:rFonts w:ascii="仿宋_GB2312" w:hAnsi="宋体" w:eastAsia="仿宋_GB2312" w:cs="宋体"/>
          <w:sz w:val="32"/>
          <w:szCs w:val="32"/>
        </w:rPr>
        <w:t>(</w:t>
      </w:r>
      <w:r>
        <w:rPr>
          <w:rFonts w:hint="eastAsia" w:ascii="仿宋_GB2312" w:hAnsi="宋体" w:eastAsia="仿宋_GB2312" w:cs="宋体"/>
          <w:sz w:val="32"/>
          <w:szCs w:val="32"/>
        </w:rPr>
        <w:t>一</w:t>
      </w:r>
      <w:r>
        <w:rPr>
          <w:rFonts w:ascii="仿宋_GB2312" w:hAnsi="宋体" w:eastAsia="仿宋_GB2312" w:cs="宋体"/>
          <w:sz w:val="32"/>
          <w:szCs w:val="32"/>
        </w:rPr>
        <w:t>)</w:t>
      </w:r>
      <w:r>
        <w:rPr>
          <w:rFonts w:hint="eastAsia" w:ascii="仿宋_GB2312" w:hAnsi="宋体" w:eastAsia="仿宋_GB2312" w:cs="宋体"/>
          <w:sz w:val="32"/>
          <w:szCs w:val="32"/>
        </w:rPr>
        <w:t>贯彻执行国家、省有关医疗保障服务的方针、政策和法律、法规，为全市医疗保障工作提供服务保障。</w:t>
      </w:r>
    </w:p>
    <w:p>
      <w:pPr>
        <w:ind w:firstLine="640" w:firstLineChars="200"/>
        <w:rPr>
          <w:rFonts w:ascii="仿宋_GB2312" w:eastAsia="仿宋_GB2312" w:cs="宋体"/>
          <w:sz w:val="32"/>
          <w:szCs w:val="32"/>
        </w:rPr>
      </w:pPr>
      <w:r>
        <w:rPr>
          <w:rFonts w:ascii="仿宋_GB2312" w:hAnsi="宋体" w:eastAsia="仿宋_GB2312" w:cs="宋体"/>
          <w:sz w:val="32"/>
          <w:szCs w:val="32"/>
        </w:rPr>
        <w:t>(</w:t>
      </w:r>
      <w:r>
        <w:rPr>
          <w:rFonts w:hint="eastAsia" w:ascii="仿宋_GB2312" w:hAnsi="宋体" w:eastAsia="仿宋_GB2312" w:cs="宋体"/>
          <w:sz w:val="32"/>
          <w:szCs w:val="32"/>
        </w:rPr>
        <w:t>二</w:t>
      </w:r>
      <w:r>
        <w:rPr>
          <w:rFonts w:ascii="仿宋_GB2312" w:hAnsi="宋体" w:eastAsia="仿宋_GB2312" w:cs="宋体"/>
          <w:sz w:val="32"/>
          <w:szCs w:val="32"/>
        </w:rPr>
        <w:t>)</w:t>
      </w:r>
      <w:r>
        <w:rPr>
          <w:rFonts w:hint="eastAsia" w:ascii="仿宋_GB2312" w:hAnsi="宋体" w:eastAsia="仿宋_GB2312" w:cs="宋体"/>
          <w:sz w:val="32"/>
          <w:szCs w:val="32"/>
        </w:rPr>
        <w:t>承担职工、城乡居民基本医疗保险的参保，待遇审核报销、费用结算、补助发放、异地联网综合业务等经办工作。</w:t>
      </w:r>
    </w:p>
    <w:p>
      <w:pPr>
        <w:ind w:firstLine="640" w:firstLineChars="200"/>
        <w:rPr>
          <w:rFonts w:ascii="仿宋_GB2312" w:eastAsia="仿宋_GB2312" w:cs="宋体"/>
          <w:sz w:val="32"/>
          <w:szCs w:val="32"/>
        </w:rPr>
      </w:pPr>
      <w:r>
        <w:rPr>
          <w:rFonts w:ascii="仿宋_GB2312" w:hAnsi="宋体" w:eastAsia="仿宋_GB2312" w:cs="宋体"/>
          <w:sz w:val="32"/>
          <w:szCs w:val="32"/>
        </w:rPr>
        <w:t>(</w:t>
      </w:r>
      <w:r>
        <w:rPr>
          <w:rFonts w:hint="eastAsia" w:ascii="仿宋_GB2312" w:hAnsi="宋体" w:eastAsia="仿宋_GB2312" w:cs="宋体"/>
          <w:sz w:val="32"/>
          <w:szCs w:val="32"/>
        </w:rPr>
        <w:t>三</w:t>
      </w:r>
      <w:r>
        <w:rPr>
          <w:rFonts w:ascii="仿宋_GB2312" w:hAnsi="宋体" w:eastAsia="仿宋_GB2312" w:cs="宋体"/>
          <w:sz w:val="32"/>
          <w:szCs w:val="32"/>
        </w:rPr>
        <w:t>)</w:t>
      </w:r>
      <w:r>
        <w:rPr>
          <w:rFonts w:hint="eastAsia" w:ascii="仿宋_GB2312" w:hAnsi="宋体" w:eastAsia="仿宋_GB2312" w:cs="宋体"/>
          <w:sz w:val="32"/>
          <w:szCs w:val="32"/>
        </w:rPr>
        <w:t>承担大额补充医疗保险、公务员医疗补助参保、待遇支付等经办工作。</w:t>
      </w:r>
    </w:p>
    <w:p>
      <w:pPr>
        <w:ind w:firstLine="640" w:firstLineChars="200"/>
        <w:rPr>
          <w:rFonts w:ascii="仿宋_GB2312" w:eastAsia="仿宋_GB2312" w:cs="宋体"/>
          <w:sz w:val="32"/>
          <w:szCs w:val="32"/>
        </w:rPr>
      </w:pPr>
      <w:r>
        <w:rPr>
          <w:rFonts w:ascii="仿宋_GB2312" w:hAnsi="宋体" w:eastAsia="仿宋_GB2312" w:cs="宋体"/>
          <w:sz w:val="32"/>
          <w:szCs w:val="32"/>
        </w:rPr>
        <w:t>(</w:t>
      </w:r>
      <w:r>
        <w:rPr>
          <w:rFonts w:hint="eastAsia" w:ascii="仿宋_GB2312" w:hAnsi="宋体" w:eastAsia="仿宋_GB2312" w:cs="宋体"/>
          <w:sz w:val="32"/>
          <w:szCs w:val="32"/>
        </w:rPr>
        <w:t>四</w:t>
      </w:r>
      <w:r>
        <w:rPr>
          <w:rFonts w:ascii="仿宋_GB2312" w:hAnsi="宋体" w:eastAsia="仿宋_GB2312" w:cs="宋体"/>
          <w:sz w:val="32"/>
          <w:szCs w:val="32"/>
        </w:rPr>
        <w:t>)</w:t>
      </w:r>
      <w:r>
        <w:rPr>
          <w:rFonts w:hint="eastAsia" w:ascii="仿宋_GB2312" w:hAnsi="宋体" w:eastAsia="仿宋_GB2312" w:cs="宋体"/>
          <w:sz w:val="32"/>
          <w:szCs w:val="32"/>
        </w:rPr>
        <w:t>承担药品、医用耗材集中采购的资金结算、服务保险等工作和门诊特殊用药</w:t>
      </w:r>
      <w:r>
        <w:rPr>
          <w:rFonts w:ascii="仿宋_GB2312" w:hAnsi="宋体" w:eastAsia="仿宋_GB2312" w:cs="宋体"/>
          <w:sz w:val="32"/>
          <w:szCs w:val="32"/>
        </w:rPr>
        <w:t>(</w:t>
      </w:r>
      <w:r>
        <w:rPr>
          <w:rFonts w:hint="eastAsia" w:ascii="仿宋_GB2312" w:hAnsi="宋体" w:eastAsia="仿宋_GB2312" w:cs="宋体"/>
          <w:sz w:val="32"/>
          <w:szCs w:val="32"/>
        </w:rPr>
        <w:t>含高值药品</w:t>
      </w:r>
      <w:r>
        <w:rPr>
          <w:rFonts w:ascii="仿宋_GB2312" w:hAnsi="宋体" w:eastAsia="仿宋_GB2312" w:cs="宋体"/>
          <w:sz w:val="32"/>
          <w:szCs w:val="32"/>
        </w:rPr>
        <w:t>)</w:t>
      </w:r>
      <w:r>
        <w:rPr>
          <w:rFonts w:hint="eastAsia" w:ascii="仿宋_GB2312" w:hAnsi="宋体" w:eastAsia="仿宋_GB2312" w:cs="宋体"/>
          <w:sz w:val="32"/>
          <w:szCs w:val="32"/>
        </w:rPr>
        <w:t>经办等工作。</w:t>
      </w:r>
    </w:p>
    <w:p>
      <w:pPr>
        <w:ind w:firstLine="640" w:firstLineChars="200"/>
        <w:rPr>
          <w:rFonts w:ascii="仿宋_GB2312" w:eastAsia="仿宋_GB2312" w:cs="宋体"/>
          <w:sz w:val="32"/>
          <w:szCs w:val="32"/>
        </w:rPr>
      </w:pPr>
      <w:r>
        <w:rPr>
          <w:rFonts w:ascii="仿宋_GB2312" w:hAnsi="宋体" w:eastAsia="仿宋_GB2312" w:cs="宋体"/>
          <w:sz w:val="32"/>
          <w:szCs w:val="32"/>
        </w:rPr>
        <w:t>(</w:t>
      </w:r>
      <w:r>
        <w:rPr>
          <w:rFonts w:hint="eastAsia" w:ascii="仿宋_GB2312" w:hAnsi="宋体" w:eastAsia="仿宋_GB2312" w:cs="宋体"/>
          <w:sz w:val="32"/>
          <w:szCs w:val="32"/>
        </w:rPr>
        <w:t>五</w:t>
      </w:r>
      <w:r>
        <w:rPr>
          <w:rFonts w:ascii="仿宋_GB2312" w:hAnsi="宋体" w:eastAsia="仿宋_GB2312" w:cs="宋体"/>
          <w:sz w:val="32"/>
          <w:szCs w:val="32"/>
        </w:rPr>
        <w:t>)</w:t>
      </w:r>
      <w:r>
        <w:rPr>
          <w:rFonts w:hint="eastAsia" w:ascii="仿宋_GB2312" w:hAnsi="宋体" w:eastAsia="仿宋_GB2312" w:cs="宋体"/>
          <w:sz w:val="32"/>
          <w:szCs w:val="32"/>
        </w:rPr>
        <w:t>承担生育保险经办工作。</w:t>
      </w:r>
    </w:p>
    <w:p>
      <w:pPr>
        <w:ind w:firstLine="640" w:firstLineChars="200"/>
        <w:rPr>
          <w:rFonts w:ascii="仿宋_GB2312" w:eastAsia="仿宋_GB2312" w:cs="宋体"/>
          <w:sz w:val="32"/>
          <w:szCs w:val="32"/>
        </w:rPr>
      </w:pPr>
      <w:r>
        <w:rPr>
          <w:rFonts w:ascii="仿宋_GB2312" w:hAnsi="宋体" w:eastAsia="仿宋_GB2312" w:cs="宋体"/>
          <w:sz w:val="32"/>
          <w:szCs w:val="32"/>
        </w:rPr>
        <w:t>(</w:t>
      </w:r>
      <w:r>
        <w:rPr>
          <w:rFonts w:hint="eastAsia" w:ascii="仿宋_GB2312" w:hAnsi="宋体" w:eastAsia="仿宋_GB2312" w:cs="宋体"/>
          <w:sz w:val="32"/>
          <w:szCs w:val="32"/>
        </w:rPr>
        <w:t>六</w:t>
      </w:r>
      <w:r>
        <w:rPr>
          <w:rFonts w:ascii="仿宋_GB2312" w:hAnsi="宋体" w:eastAsia="仿宋_GB2312" w:cs="宋体"/>
          <w:sz w:val="32"/>
          <w:szCs w:val="32"/>
        </w:rPr>
        <w:t>)</w:t>
      </w:r>
      <w:r>
        <w:rPr>
          <w:rFonts w:hint="eastAsia" w:ascii="仿宋_GB2312" w:hAnsi="宋体" w:eastAsia="仿宋_GB2312" w:cs="宋体"/>
          <w:sz w:val="32"/>
          <w:szCs w:val="32"/>
        </w:rPr>
        <w:t>承担基金和医疗救助资金的预算和决算工作。</w:t>
      </w:r>
    </w:p>
    <w:p>
      <w:pPr>
        <w:ind w:firstLine="640" w:firstLineChars="200"/>
        <w:rPr>
          <w:rFonts w:ascii="仿宋_GB2312" w:eastAsia="仿宋_GB2312" w:cs="宋体"/>
          <w:sz w:val="32"/>
          <w:szCs w:val="32"/>
        </w:rPr>
      </w:pPr>
      <w:r>
        <w:rPr>
          <w:rFonts w:ascii="仿宋_GB2312" w:hAnsi="宋体" w:eastAsia="仿宋_GB2312" w:cs="宋体"/>
          <w:sz w:val="32"/>
          <w:szCs w:val="32"/>
        </w:rPr>
        <w:t>(</w:t>
      </w:r>
      <w:r>
        <w:rPr>
          <w:rFonts w:hint="eastAsia" w:ascii="仿宋_GB2312" w:hAnsi="宋体" w:eastAsia="仿宋_GB2312" w:cs="宋体"/>
          <w:sz w:val="32"/>
          <w:szCs w:val="32"/>
        </w:rPr>
        <w:t>七</w:t>
      </w:r>
      <w:r>
        <w:rPr>
          <w:rFonts w:ascii="仿宋_GB2312" w:hAnsi="宋体" w:eastAsia="仿宋_GB2312" w:cs="宋体"/>
          <w:sz w:val="32"/>
          <w:szCs w:val="32"/>
        </w:rPr>
        <w:t>)</w:t>
      </w:r>
      <w:r>
        <w:rPr>
          <w:rFonts w:hint="eastAsia" w:ascii="仿宋_GB2312" w:hAnsi="宋体" w:eastAsia="仿宋_GB2312" w:cs="宋体"/>
          <w:sz w:val="32"/>
          <w:szCs w:val="32"/>
        </w:rPr>
        <w:t>承担城乡困难居民医疗救助的经办工作。</w:t>
      </w:r>
    </w:p>
    <w:p>
      <w:pPr>
        <w:ind w:firstLine="640" w:firstLineChars="200"/>
        <w:rPr>
          <w:rFonts w:ascii="仿宋_GB2312" w:eastAsia="仿宋_GB2312" w:cs="宋体"/>
          <w:sz w:val="32"/>
          <w:szCs w:val="32"/>
        </w:rPr>
      </w:pPr>
      <w:r>
        <w:rPr>
          <w:rFonts w:ascii="仿宋_GB2312" w:hAnsi="宋体" w:eastAsia="仿宋_GB2312" w:cs="宋体"/>
          <w:sz w:val="32"/>
          <w:szCs w:val="32"/>
        </w:rPr>
        <w:t>(</w:t>
      </w:r>
      <w:r>
        <w:rPr>
          <w:rFonts w:hint="eastAsia" w:ascii="仿宋_GB2312" w:hAnsi="宋体" w:eastAsia="仿宋_GB2312" w:cs="宋体"/>
          <w:sz w:val="32"/>
          <w:szCs w:val="32"/>
        </w:rPr>
        <w:t>八</w:t>
      </w:r>
      <w:r>
        <w:rPr>
          <w:rFonts w:ascii="仿宋_GB2312" w:hAnsi="宋体" w:eastAsia="仿宋_GB2312" w:cs="宋体"/>
          <w:sz w:val="32"/>
          <w:szCs w:val="32"/>
        </w:rPr>
        <w:t>)</w:t>
      </w:r>
      <w:r>
        <w:rPr>
          <w:rFonts w:hint="eastAsia" w:ascii="仿宋_GB2312" w:hAnsi="宋体" w:eastAsia="仿宋_GB2312" w:cs="宋体"/>
          <w:sz w:val="32"/>
          <w:szCs w:val="32"/>
        </w:rPr>
        <w:t>承担市直机关</w:t>
      </w:r>
      <w:r>
        <w:rPr>
          <w:rFonts w:ascii="仿宋_GB2312" w:hAnsi="宋体" w:eastAsia="仿宋_GB2312" w:cs="宋体"/>
          <w:sz w:val="32"/>
          <w:szCs w:val="32"/>
        </w:rPr>
        <w:t>(</w:t>
      </w:r>
      <w:r>
        <w:rPr>
          <w:rFonts w:hint="eastAsia" w:ascii="仿宋_GB2312" w:hAnsi="宋体" w:eastAsia="仿宋_GB2312" w:cs="宋体"/>
          <w:sz w:val="32"/>
          <w:szCs w:val="32"/>
        </w:rPr>
        <w:t>事业单位</w:t>
      </w:r>
      <w:r>
        <w:rPr>
          <w:rFonts w:ascii="仿宋_GB2312" w:hAnsi="宋体" w:eastAsia="仿宋_GB2312" w:cs="宋体"/>
          <w:sz w:val="32"/>
          <w:szCs w:val="32"/>
        </w:rPr>
        <w:t>)</w:t>
      </w:r>
      <w:r>
        <w:rPr>
          <w:rFonts w:hint="eastAsia" w:ascii="仿宋_GB2312" w:hAnsi="宋体" w:eastAsia="仿宋_GB2312" w:cs="宋体"/>
          <w:sz w:val="32"/>
          <w:szCs w:val="32"/>
        </w:rPr>
        <w:t>和市属企业离休干部、二等乙级以上伤残军人、干部保健对象的医药费统筹、管理、支付等经办工作。</w:t>
      </w:r>
    </w:p>
    <w:p>
      <w:pPr>
        <w:ind w:firstLine="640" w:firstLineChars="200"/>
        <w:rPr>
          <w:rFonts w:ascii="仿宋_GB2312" w:eastAsia="仿宋_GB2312" w:cs="宋体"/>
          <w:sz w:val="32"/>
          <w:szCs w:val="32"/>
        </w:rPr>
      </w:pPr>
      <w:r>
        <w:rPr>
          <w:rFonts w:ascii="仿宋_GB2312" w:hAnsi="宋体" w:eastAsia="仿宋_GB2312" w:cs="宋体"/>
          <w:sz w:val="32"/>
          <w:szCs w:val="32"/>
        </w:rPr>
        <w:t>(</w:t>
      </w:r>
      <w:r>
        <w:rPr>
          <w:rFonts w:hint="eastAsia" w:ascii="仿宋_GB2312" w:hAnsi="宋体" w:eastAsia="仿宋_GB2312" w:cs="宋体"/>
          <w:sz w:val="32"/>
          <w:szCs w:val="32"/>
        </w:rPr>
        <w:t>九</w:t>
      </w:r>
      <w:r>
        <w:rPr>
          <w:rFonts w:ascii="仿宋_GB2312" w:hAnsi="宋体" w:eastAsia="仿宋_GB2312" w:cs="宋体"/>
          <w:sz w:val="32"/>
          <w:szCs w:val="32"/>
        </w:rPr>
        <w:t>)</w:t>
      </w:r>
      <w:r>
        <w:rPr>
          <w:rFonts w:hint="eastAsia" w:ascii="仿宋_GB2312" w:hAnsi="宋体" w:eastAsia="仿宋_GB2312" w:cs="宋体"/>
          <w:sz w:val="32"/>
          <w:szCs w:val="32"/>
        </w:rPr>
        <w:t>承担定点医药机构协议签订等相关工作。</w:t>
      </w:r>
    </w:p>
    <w:p>
      <w:pPr>
        <w:ind w:firstLine="640" w:firstLineChars="200"/>
        <w:rPr>
          <w:rFonts w:ascii="仿宋_GB2312" w:eastAsia="仿宋_GB2312" w:cs="宋体"/>
          <w:sz w:val="32"/>
          <w:szCs w:val="32"/>
        </w:rPr>
      </w:pPr>
      <w:r>
        <w:rPr>
          <w:rFonts w:ascii="仿宋_GB2312" w:hAnsi="宋体" w:eastAsia="仿宋_GB2312" w:cs="宋体"/>
          <w:sz w:val="32"/>
          <w:szCs w:val="32"/>
        </w:rPr>
        <w:t>(</w:t>
      </w:r>
      <w:r>
        <w:rPr>
          <w:rFonts w:hint="eastAsia" w:ascii="仿宋_GB2312" w:hAnsi="宋体" w:eastAsia="仿宋_GB2312" w:cs="宋体"/>
          <w:sz w:val="32"/>
          <w:szCs w:val="32"/>
        </w:rPr>
        <w:t>十</w:t>
      </w:r>
      <w:r>
        <w:rPr>
          <w:rFonts w:ascii="仿宋_GB2312" w:hAnsi="宋体" w:eastAsia="仿宋_GB2312" w:cs="宋体"/>
          <w:sz w:val="32"/>
          <w:szCs w:val="32"/>
        </w:rPr>
        <w:t>)</w:t>
      </w:r>
      <w:r>
        <w:rPr>
          <w:rFonts w:hint="eastAsia" w:ascii="仿宋_GB2312" w:hAnsi="宋体" w:eastAsia="仿宋_GB2312" w:cs="宋体"/>
          <w:sz w:val="32"/>
          <w:szCs w:val="32"/>
        </w:rPr>
        <w:t>承担对定点医药机构申报的费用进行审核</w:t>
      </w:r>
      <w:r>
        <w:rPr>
          <w:rFonts w:ascii="仿宋_GB2312" w:eastAsia="仿宋_GB2312" w:cs="宋体"/>
          <w:sz w:val="32"/>
          <w:szCs w:val="32"/>
        </w:rPr>
        <w:t>,</w:t>
      </w:r>
      <w:r>
        <w:rPr>
          <w:rFonts w:hint="eastAsia" w:ascii="仿宋_GB2312" w:hAnsi="宋体" w:eastAsia="仿宋_GB2312" w:cs="宋体"/>
          <w:sz w:val="32"/>
          <w:szCs w:val="32"/>
        </w:rPr>
        <w:t>为医疗保障行政主管部门监督检查提供有关技术支撑、服务保障。</w:t>
      </w:r>
    </w:p>
    <w:p>
      <w:pPr>
        <w:ind w:firstLine="640" w:firstLineChars="200"/>
        <w:rPr>
          <w:rFonts w:ascii="仿宋_GB2312" w:eastAsia="仿宋_GB2312" w:cs="宋体"/>
          <w:sz w:val="32"/>
          <w:szCs w:val="32"/>
        </w:rPr>
      </w:pPr>
      <w:r>
        <w:rPr>
          <w:rFonts w:ascii="仿宋_GB2312" w:hAnsi="宋体" w:eastAsia="仿宋_GB2312" w:cs="宋体"/>
          <w:sz w:val="32"/>
          <w:szCs w:val="32"/>
        </w:rPr>
        <w:t>(</w:t>
      </w:r>
      <w:r>
        <w:rPr>
          <w:rFonts w:hint="eastAsia" w:ascii="仿宋_GB2312" w:hAnsi="宋体" w:eastAsia="仿宋_GB2312" w:cs="宋体"/>
          <w:sz w:val="32"/>
          <w:szCs w:val="32"/>
        </w:rPr>
        <w:t>十一</w:t>
      </w:r>
      <w:r>
        <w:rPr>
          <w:rFonts w:ascii="仿宋_GB2312" w:hAnsi="宋体" w:eastAsia="仿宋_GB2312" w:cs="宋体"/>
          <w:sz w:val="32"/>
          <w:szCs w:val="32"/>
        </w:rPr>
        <w:t>)</w:t>
      </w:r>
      <w:r>
        <w:rPr>
          <w:rFonts w:hint="eastAsia" w:ascii="仿宋_GB2312" w:hAnsi="宋体" w:eastAsia="仿宋_GB2312" w:cs="宋体"/>
          <w:sz w:val="32"/>
          <w:szCs w:val="32"/>
        </w:rPr>
        <w:t>承担医疗保障业务系统的网络建设、信息开发、运行维护、技术支持、服务保障等工作。</w:t>
      </w:r>
    </w:p>
    <w:p>
      <w:pPr>
        <w:ind w:firstLine="640" w:firstLineChars="200"/>
        <w:rPr>
          <w:rFonts w:ascii="仿宋_GB2312" w:eastAsia="仿宋_GB2312" w:cs="宋体"/>
          <w:sz w:val="32"/>
          <w:szCs w:val="32"/>
        </w:rPr>
      </w:pPr>
      <w:r>
        <w:rPr>
          <w:rFonts w:ascii="仿宋_GB2312" w:hAnsi="宋体" w:eastAsia="仿宋_GB2312" w:cs="宋体"/>
          <w:sz w:val="32"/>
          <w:szCs w:val="32"/>
        </w:rPr>
        <w:t>(</w:t>
      </w:r>
      <w:r>
        <w:rPr>
          <w:rFonts w:hint="eastAsia" w:ascii="仿宋_GB2312" w:hAnsi="宋体" w:eastAsia="仿宋_GB2312" w:cs="宋体"/>
          <w:sz w:val="32"/>
          <w:szCs w:val="32"/>
        </w:rPr>
        <w:t>十二</w:t>
      </w:r>
      <w:r>
        <w:rPr>
          <w:rFonts w:ascii="仿宋_GB2312" w:hAnsi="宋体" w:eastAsia="仿宋_GB2312" w:cs="宋体"/>
          <w:sz w:val="32"/>
          <w:szCs w:val="32"/>
        </w:rPr>
        <w:t>)</w:t>
      </w:r>
      <w:r>
        <w:rPr>
          <w:rFonts w:hint="eastAsia" w:ascii="仿宋_GB2312" w:hAnsi="宋体" w:eastAsia="仿宋_GB2312" w:cs="宋体"/>
          <w:sz w:val="32"/>
          <w:szCs w:val="32"/>
        </w:rPr>
        <w:t>承担医疗保障和医疗救助统计报表、统计分析报告的编制、上报以及组织实施医疗保障精算工作。</w:t>
      </w:r>
    </w:p>
    <w:p>
      <w:pPr>
        <w:ind w:firstLine="640" w:firstLineChars="200"/>
        <w:rPr>
          <w:rFonts w:ascii="仿宋_GB2312" w:eastAsia="仿宋_GB2312" w:cs="宋体"/>
          <w:sz w:val="32"/>
          <w:szCs w:val="32"/>
        </w:rPr>
      </w:pPr>
      <w:r>
        <w:rPr>
          <w:rFonts w:ascii="仿宋_GB2312" w:hAnsi="宋体" w:eastAsia="仿宋_GB2312" w:cs="宋体"/>
          <w:sz w:val="32"/>
          <w:szCs w:val="32"/>
        </w:rPr>
        <w:t>(</w:t>
      </w:r>
      <w:r>
        <w:rPr>
          <w:rFonts w:hint="eastAsia" w:ascii="仿宋_GB2312" w:hAnsi="宋体" w:eastAsia="仿宋_GB2312" w:cs="宋体"/>
          <w:sz w:val="32"/>
          <w:szCs w:val="32"/>
        </w:rPr>
        <w:t>十三</w:t>
      </w:r>
      <w:r>
        <w:rPr>
          <w:rFonts w:ascii="仿宋_GB2312" w:hAnsi="宋体" w:eastAsia="仿宋_GB2312" w:cs="宋体"/>
          <w:sz w:val="32"/>
          <w:szCs w:val="32"/>
        </w:rPr>
        <w:t>)</w:t>
      </w:r>
      <w:r>
        <w:rPr>
          <w:rFonts w:hint="eastAsia" w:ascii="仿宋_GB2312" w:hAnsi="宋体" w:eastAsia="仿宋_GB2312" w:cs="宋体"/>
          <w:sz w:val="32"/>
          <w:szCs w:val="32"/>
        </w:rPr>
        <w:t>负责全市各类医疗保险关系的转移接续工作。</w:t>
      </w:r>
    </w:p>
    <w:p>
      <w:pPr>
        <w:ind w:firstLine="640" w:firstLineChars="200"/>
        <w:rPr>
          <w:rFonts w:ascii="仿宋_GB2312" w:eastAsia="仿宋_GB2312" w:cs="宋体"/>
          <w:sz w:val="32"/>
          <w:szCs w:val="32"/>
        </w:rPr>
      </w:pPr>
      <w:r>
        <w:rPr>
          <w:rFonts w:ascii="仿宋_GB2312" w:hAnsi="宋体" w:eastAsia="仿宋_GB2312" w:cs="宋体"/>
          <w:sz w:val="32"/>
          <w:szCs w:val="32"/>
        </w:rPr>
        <w:t>(</w:t>
      </w:r>
      <w:r>
        <w:rPr>
          <w:rFonts w:hint="eastAsia" w:ascii="仿宋_GB2312" w:hAnsi="宋体" w:eastAsia="仿宋_GB2312" w:cs="宋体"/>
          <w:sz w:val="32"/>
          <w:szCs w:val="32"/>
        </w:rPr>
        <w:t>十四</w:t>
      </w:r>
      <w:r>
        <w:rPr>
          <w:rFonts w:ascii="仿宋_GB2312" w:hAnsi="宋体" w:eastAsia="仿宋_GB2312" w:cs="宋体"/>
          <w:sz w:val="32"/>
          <w:szCs w:val="32"/>
        </w:rPr>
        <w:t>)</w:t>
      </w:r>
      <w:r>
        <w:rPr>
          <w:rFonts w:hint="eastAsia" w:ascii="仿宋_GB2312" w:hAnsi="宋体" w:eastAsia="仿宋_GB2312" w:cs="宋体"/>
          <w:sz w:val="32"/>
          <w:szCs w:val="32"/>
        </w:rPr>
        <w:t>承担市医疗保障行政主管部门交办的其他工作</w:t>
      </w:r>
    </w:p>
    <w:p>
      <w:pPr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二、机构设置</w:t>
      </w:r>
    </w:p>
    <w:p>
      <w:pPr>
        <w:ind w:firstLine="640" w:firstLineChars="200"/>
        <w:rPr>
          <w:rFonts w:ascii="仿宋_GB2312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纳入朝阳市医疗保障事务服务中心</w:t>
      </w:r>
      <w:r>
        <w:rPr>
          <w:rFonts w:ascii="仿宋_GB2312" w:hAnsi="宋体" w:eastAsia="仿宋_GB2312" w:cs="宋体"/>
          <w:sz w:val="32"/>
          <w:szCs w:val="32"/>
        </w:rPr>
        <w:t>2025</w:t>
      </w:r>
      <w:r>
        <w:rPr>
          <w:rFonts w:hint="eastAsia" w:ascii="仿宋_GB2312" w:hAnsi="宋体" w:eastAsia="仿宋_GB2312" w:cs="宋体"/>
          <w:sz w:val="32"/>
          <w:szCs w:val="32"/>
        </w:rPr>
        <w:t>年部门预算编制范围的预算单位包括：</w:t>
      </w:r>
    </w:p>
    <w:p>
      <w:pPr>
        <w:ind w:firstLine="640" w:firstLineChars="200"/>
        <w:rPr>
          <w:rFonts w:ascii="仿宋_GB2312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朝阳市医疗保障事务服务中心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jc w:val="center"/>
        <w:rPr>
          <w:rFonts w:ascii="黑体" w:hAnsi="黑体" w:eastAsia="黑体" w:cs="黑体"/>
          <w:sz w:val="32"/>
          <w:szCs w:val="32"/>
        </w:rPr>
      </w:pPr>
    </w:p>
    <w:p>
      <w:pPr>
        <w:jc w:val="center"/>
        <w:rPr>
          <w:rFonts w:ascii="黑体" w:hAnsi="黑体" w:eastAsia="黑体" w:cs="黑体"/>
          <w:sz w:val="32"/>
          <w:szCs w:val="32"/>
        </w:rPr>
      </w:pPr>
    </w:p>
    <w:p>
      <w:pPr>
        <w:jc w:val="center"/>
        <w:rPr>
          <w:rFonts w:ascii="黑体" w:hAnsi="黑体" w:eastAsia="黑体" w:cs="黑体"/>
          <w:sz w:val="32"/>
          <w:szCs w:val="32"/>
        </w:rPr>
      </w:pPr>
    </w:p>
    <w:p>
      <w:pPr>
        <w:jc w:val="center"/>
        <w:rPr>
          <w:rFonts w:ascii="黑体" w:hAnsi="黑体" w:eastAsia="黑体" w:cs="黑体"/>
          <w:sz w:val="32"/>
          <w:szCs w:val="32"/>
        </w:rPr>
      </w:pPr>
    </w:p>
    <w:p>
      <w:pPr>
        <w:jc w:val="center"/>
        <w:rPr>
          <w:rFonts w:ascii="黑体" w:hAnsi="黑体" w:eastAsia="黑体" w:cs="黑体"/>
          <w:sz w:val="32"/>
          <w:szCs w:val="32"/>
        </w:rPr>
      </w:pPr>
    </w:p>
    <w:p>
      <w:pPr>
        <w:jc w:val="center"/>
        <w:rPr>
          <w:rFonts w:ascii="黑体" w:hAnsi="黑体" w:eastAsia="黑体" w:cs="黑体"/>
          <w:sz w:val="32"/>
          <w:szCs w:val="32"/>
        </w:rPr>
      </w:pPr>
    </w:p>
    <w:p>
      <w:pPr>
        <w:jc w:val="center"/>
        <w:rPr>
          <w:rFonts w:ascii="黑体" w:hAnsi="黑体" w:eastAsia="黑体" w:cs="黑体"/>
          <w:sz w:val="32"/>
          <w:szCs w:val="32"/>
        </w:rPr>
      </w:pPr>
    </w:p>
    <w:p>
      <w:pPr>
        <w:jc w:val="center"/>
        <w:rPr>
          <w:rFonts w:ascii="黑体" w:hAnsi="黑体" w:eastAsia="黑体" w:cs="黑体"/>
          <w:sz w:val="32"/>
          <w:szCs w:val="32"/>
        </w:rPr>
      </w:pPr>
    </w:p>
    <w:p>
      <w:pPr>
        <w:jc w:val="center"/>
        <w:rPr>
          <w:rFonts w:ascii="黑体" w:hAnsi="黑体" w:eastAsia="黑体" w:cs="黑体"/>
          <w:sz w:val="32"/>
          <w:szCs w:val="32"/>
        </w:rPr>
      </w:pPr>
    </w:p>
    <w:p>
      <w:pPr>
        <w:jc w:val="center"/>
        <w:rPr>
          <w:rFonts w:ascii="黑体" w:hAnsi="黑体" w:eastAsia="黑体" w:cs="黑体"/>
          <w:sz w:val="32"/>
          <w:szCs w:val="32"/>
        </w:rPr>
      </w:pPr>
    </w:p>
    <w:p>
      <w:pPr>
        <w:rPr>
          <w:rFonts w:ascii="黑体" w:hAnsi="黑体" w:eastAsia="黑体" w:cs="黑体"/>
          <w:sz w:val="32"/>
          <w:szCs w:val="32"/>
        </w:rPr>
      </w:pPr>
    </w:p>
    <w:p>
      <w:pPr>
        <w:jc w:val="center"/>
        <w:rPr>
          <w:rFonts w:ascii="黑体" w:hAnsi="黑体" w:eastAsia="黑体" w:cs="黑体"/>
          <w:sz w:val="32"/>
          <w:szCs w:val="32"/>
        </w:rPr>
      </w:pPr>
    </w:p>
    <w:p>
      <w:pPr>
        <w:jc w:val="center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第二部分</w:t>
      </w:r>
      <w:r>
        <w:rPr>
          <w:rFonts w:ascii="黑体" w:hAnsi="黑体" w:eastAsia="黑体" w:cs="黑体"/>
          <w:sz w:val="32"/>
          <w:szCs w:val="32"/>
        </w:rPr>
        <w:t xml:space="preserve"> </w:t>
      </w:r>
      <w:r>
        <w:rPr>
          <w:rFonts w:hint="eastAsia" w:ascii="黑体" w:hAnsi="黑体" w:eastAsia="黑体" w:cs="黑体"/>
          <w:sz w:val="32"/>
          <w:szCs w:val="32"/>
        </w:rPr>
        <w:t>朝阳市医疗保障事务服务中心</w:t>
      </w:r>
    </w:p>
    <w:p>
      <w:pPr>
        <w:jc w:val="center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 xml:space="preserve">      2025</w:t>
      </w:r>
      <w:r>
        <w:rPr>
          <w:rFonts w:hint="eastAsia" w:ascii="黑体" w:hAnsi="黑体" w:eastAsia="黑体" w:cs="黑体"/>
          <w:sz w:val="32"/>
          <w:szCs w:val="32"/>
        </w:rPr>
        <w:t>年部门预算情况说明</w:t>
      </w:r>
    </w:p>
    <w:p>
      <w:pPr>
        <w:jc w:val="center"/>
        <w:rPr>
          <w:rFonts w:ascii="黑体" w:hAnsi="黑体" w:eastAsia="黑体" w:cs="黑体"/>
          <w:sz w:val="32"/>
          <w:szCs w:val="32"/>
        </w:rPr>
      </w:pPr>
    </w:p>
    <w:p>
      <w:pPr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一、综合预算收支指标情况</w:t>
      </w:r>
    </w:p>
    <w:p>
      <w:pPr>
        <w:ind w:firstLine="643" w:firstLineChars="200"/>
        <w:rPr>
          <w:rFonts w:ascii="楷体_GB2312" w:hAnsi="楷体_GB2312" w:eastAsia="楷体_GB2312" w:cs="楷体_GB2312"/>
          <w:b/>
          <w:bCs/>
          <w:sz w:val="32"/>
          <w:szCs w:val="32"/>
        </w:rPr>
      </w:pPr>
      <w:r>
        <w:rPr>
          <w:rFonts w:ascii="楷体_GB2312" w:hAnsi="楷体_GB2312" w:eastAsia="楷体_GB2312" w:cs="楷体_GB2312"/>
          <w:b/>
          <w:bCs/>
          <w:sz w:val="32"/>
          <w:szCs w:val="32"/>
        </w:rPr>
        <w:t>(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一</w:t>
      </w:r>
      <w:r>
        <w:rPr>
          <w:rFonts w:ascii="楷体_GB2312" w:hAnsi="楷体_GB2312" w:eastAsia="楷体_GB2312" w:cs="楷体_GB2312"/>
          <w:b/>
          <w:bCs/>
          <w:sz w:val="32"/>
          <w:szCs w:val="32"/>
        </w:rPr>
        <w:t>)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收入预算</w:t>
      </w:r>
      <w:r>
        <w:rPr>
          <w:rFonts w:ascii="楷体_GB2312" w:hAnsi="楷体_GB2312" w:eastAsia="楷体_GB2312" w:cs="楷体_GB2312"/>
          <w:b/>
          <w:bCs/>
          <w:sz w:val="32"/>
          <w:szCs w:val="32"/>
        </w:rPr>
        <w:t>1228.48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万元，其中：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一般公共预算拨款收入</w:t>
      </w:r>
      <w:r>
        <w:rPr>
          <w:rFonts w:ascii="仿宋_GB2312" w:hAnsi="仿宋_GB2312" w:eastAsia="仿宋_GB2312" w:cs="仿宋_GB2312"/>
          <w:sz w:val="32"/>
          <w:szCs w:val="32"/>
        </w:rPr>
        <w:t>1228.48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万元；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政府性基金预算拨款收入</w:t>
      </w:r>
      <w:r>
        <w:rPr>
          <w:rFonts w:ascii="仿宋_GB2312" w:hAnsi="仿宋_GB2312" w:eastAsia="仿宋_GB2312" w:cs="仿宋_GB2312"/>
          <w:sz w:val="32"/>
          <w:szCs w:val="32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万元；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国有资本经营预算拨款收入</w:t>
      </w:r>
      <w:r>
        <w:rPr>
          <w:rFonts w:ascii="仿宋_GB2312" w:hAnsi="仿宋_GB2312" w:eastAsia="仿宋_GB2312" w:cs="仿宋_GB2312"/>
          <w:sz w:val="32"/>
          <w:szCs w:val="32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万元；</w:t>
      </w:r>
      <w:r>
        <w:rPr>
          <w:rFonts w:ascii="仿宋_GB2312" w:hAnsi="仿宋_GB2312" w:eastAsia="仿宋_GB2312" w:cs="仿宋_GB2312"/>
          <w:sz w:val="32"/>
          <w:szCs w:val="32"/>
        </w:rPr>
        <w:t xml:space="preserve"> 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</w:rPr>
        <w:t>财政专户管理资金收入</w:t>
      </w:r>
      <w:r>
        <w:rPr>
          <w:rFonts w:ascii="仿宋_GB2312" w:hAnsi="仿宋_GB2312" w:eastAsia="仿宋_GB2312" w:cs="仿宋_GB2312"/>
          <w:sz w:val="32"/>
          <w:szCs w:val="32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万元；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5.</w:t>
      </w:r>
      <w:r>
        <w:rPr>
          <w:rFonts w:hint="eastAsia" w:ascii="仿宋_GB2312" w:hAnsi="仿宋_GB2312" w:eastAsia="仿宋_GB2312" w:cs="仿宋_GB2312"/>
          <w:sz w:val="32"/>
          <w:szCs w:val="32"/>
        </w:rPr>
        <w:t>单位资金收入</w:t>
      </w:r>
      <w:r>
        <w:rPr>
          <w:rFonts w:ascii="仿宋_GB2312" w:hAnsi="仿宋_GB2312" w:eastAsia="仿宋_GB2312" w:cs="仿宋_GB2312"/>
          <w:sz w:val="32"/>
          <w:szCs w:val="32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万元，其中：事业收入</w:t>
      </w:r>
      <w:r>
        <w:rPr>
          <w:rFonts w:ascii="仿宋_GB2312" w:hAnsi="仿宋_GB2312" w:eastAsia="仿宋_GB2312" w:cs="仿宋_GB2312"/>
          <w:sz w:val="32"/>
          <w:szCs w:val="32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万元，事业单位经营收入</w:t>
      </w:r>
      <w:r>
        <w:rPr>
          <w:rFonts w:ascii="仿宋_GB2312" w:hAnsi="仿宋_GB2312" w:eastAsia="仿宋_GB2312" w:cs="仿宋_GB2312"/>
          <w:sz w:val="32"/>
          <w:szCs w:val="32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万元，上级补助收入</w:t>
      </w:r>
      <w:r>
        <w:rPr>
          <w:rFonts w:ascii="仿宋_GB2312" w:hAnsi="仿宋_GB2312" w:eastAsia="仿宋_GB2312" w:cs="仿宋_GB2312"/>
          <w:sz w:val="32"/>
          <w:szCs w:val="32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万元，附属单位上缴收入</w:t>
      </w:r>
      <w:r>
        <w:rPr>
          <w:rFonts w:ascii="仿宋_GB2312" w:hAnsi="仿宋_GB2312" w:eastAsia="仿宋_GB2312" w:cs="仿宋_GB2312"/>
          <w:sz w:val="32"/>
          <w:szCs w:val="32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万元，其他收入</w:t>
      </w:r>
      <w:r>
        <w:rPr>
          <w:rFonts w:ascii="仿宋_GB2312" w:hAnsi="仿宋_GB2312" w:eastAsia="仿宋_GB2312" w:cs="仿宋_GB2312"/>
          <w:sz w:val="32"/>
          <w:szCs w:val="32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万元；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6.</w:t>
      </w:r>
      <w:r>
        <w:rPr>
          <w:rFonts w:hint="eastAsia" w:ascii="仿宋_GB2312" w:hAnsi="仿宋_GB2312" w:eastAsia="仿宋_GB2312" w:cs="仿宋_GB2312"/>
          <w:sz w:val="32"/>
          <w:szCs w:val="32"/>
        </w:rPr>
        <w:t>上年结转结余</w:t>
      </w:r>
      <w:r>
        <w:rPr>
          <w:rFonts w:ascii="仿宋_GB2312" w:hAnsi="仿宋_GB2312" w:eastAsia="仿宋_GB2312" w:cs="仿宋_GB2312"/>
          <w:sz w:val="32"/>
          <w:szCs w:val="32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万元，其中上年财政专户管理资金</w:t>
      </w:r>
      <w:r>
        <w:rPr>
          <w:rFonts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超收收入</w:t>
      </w:r>
      <w:r>
        <w:rPr>
          <w:rFonts w:ascii="仿宋_GB2312" w:hAnsi="仿宋_GB2312" w:eastAsia="仿宋_GB2312" w:cs="仿宋_GB2312"/>
          <w:sz w:val="32"/>
          <w:szCs w:val="32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万元，政府性基金预算超收收入</w:t>
      </w:r>
      <w:r>
        <w:rPr>
          <w:rFonts w:ascii="仿宋_GB2312" w:hAnsi="仿宋_GB2312" w:eastAsia="仿宋_GB2312" w:cs="仿宋_GB2312"/>
          <w:sz w:val="32"/>
          <w:szCs w:val="32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万元，单位资金超收收入</w:t>
      </w:r>
      <w:r>
        <w:rPr>
          <w:rFonts w:ascii="仿宋_GB2312" w:hAnsi="仿宋_GB2312" w:eastAsia="仿宋_GB2312" w:cs="仿宋_GB2312"/>
          <w:sz w:val="32"/>
          <w:szCs w:val="32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万元。</w:t>
      </w:r>
    </w:p>
    <w:p>
      <w:pPr>
        <w:ind w:firstLine="643" w:firstLineChars="200"/>
        <w:rPr>
          <w:rFonts w:ascii="楷体_GB2312" w:hAnsi="楷体_GB2312" w:eastAsia="楷体_GB2312" w:cs="楷体_GB2312"/>
          <w:b/>
          <w:bCs/>
          <w:sz w:val="32"/>
          <w:szCs w:val="32"/>
        </w:rPr>
      </w:pPr>
      <w:r>
        <w:rPr>
          <w:rFonts w:ascii="楷体_GB2312" w:hAnsi="楷体_GB2312" w:eastAsia="楷体_GB2312" w:cs="楷体_GB2312"/>
          <w:b/>
          <w:bCs/>
          <w:sz w:val="32"/>
          <w:szCs w:val="32"/>
        </w:rPr>
        <w:t>(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二</w:t>
      </w:r>
      <w:r>
        <w:rPr>
          <w:rFonts w:ascii="楷体_GB2312" w:hAnsi="楷体_GB2312" w:eastAsia="楷体_GB2312" w:cs="楷体_GB2312"/>
          <w:b/>
          <w:bCs/>
          <w:sz w:val="32"/>
          <w:szCs w:val="32"/>
        </w:rPr>
        <w:t>)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支出预算</w:t>
      </w:r>
      <w:r>
        <w:rPr>
          <w:rFonts w:ascii="楷体_GB2312" w:hAnsi="楷体_GB2312" w:eastAsia="楷体_GB2312" w:cs="楷体_GB2312"/>
          <w:b/>
          <w:bCs/>
          <w:sz w:val="32"/>
          <w:szCs w:val="32"/>
        </w:rPr>
        <w:t>1228.48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万元，其中：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基本支出</w:t>
      </w:r>
      <w:r>
        <w:rPr>
          <w:rFonts w:ascii="仿宋_GB2312" w:hAnsi="仿宋_GB2312" w:eastAsia="仿宋_GB2312" w:cs="仿宋_GB2312"/>
          <w:sz w:val="32"/>
          <w:szCs w:val="32"/>
        </w:rPr>
        <w:t>1224.28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万元；</w:t>
      </w:r>
      <w:r>
        <w:rPr>
          <w:rFonts w:ascii="仿宋_GB2312" w:hAnsi="仿宋_GB2312" w:eastAsia="仿宋_GB2312" w:cs="仿宋_GB2312"/>
          <w:sz w:val="32"/>
          <w:szCs w:val="32"/>
        </w:rPr>
        <w:t xml:space="preserve"> 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项目支出</w:t>
      </w:r>
      <w:r>
        <w:rPr>
          <w:rFonts w:ascii="仿宋_GB2312" w:hAnsi="仿宋_GB2312" w:eastAsia="仿宋_GB2312" w:cs="仿宋_GB2312"/>
          <w:sz w:val="32"/>
          <w:szCs w:val="32"/>
        </w:rPr>
        <w:t>4.2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万元。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在支出预算中债务支出</w:t>
      </w:r>
      <w:r>
        <w:rPr>
          <w:rFonts w:ascii="仿宋_GB2312" w:hAnsi="仿宋_GB2312" w:eastAsia="仿宋_GB2312" w:cs="仿宋_GB2312"/>
          <w:sz w:val="32"/>
          <w:szCs w:val="32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万元；政府采购支出</w:t>
      </w:r>
      <w:r>
        <w:rPr>
          <w:rFonts w:ascii="仿宋_GB2312" w:hAnsi="仿宋_GB2312" w:eastAsia="仿宋_GB2312" w:cs="仿宋_GB2312"/>
          <w:sz w:val="32"/>
          <w:szCs w:val="32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万元；政府购买服务支出</w:t>
      </w:r>
      <w:r>
        <w:rPr>
          <w:rFonts w:ascii="仿宋_GB2312" w:hAnsi="仿宋_GB2312" w:eastAsia="仿宋_GB2312" w:cs="仿宋_GB2312"/>
          <w:sz w:val="32"/>
          <w:szCs w:val="32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万元；纳入预算绩效管理的特定目标类和其他运转类项目共</w:t>
      </w:r>
      <w:r>
        <w:rPr>
          <w:rFonts w:ascii="仿宋_GB2312" w:hAnsi="仿宋_GB2312" w:eastAsia="仿宋_GB2312" w:cs="仿宋_GB2312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个，涉及资金</w:t>
      </w:r>
      <w:r>
        <w:rPr>
          <w:rFonts w:ascii="仿宋_GB2312" w:hAnsi="仿宋_GB2312" w:eastAsia="仿宋_GB2312" w:cs="仿宋_GB2312"/>
          <w:sz w:val="32"/>
          <w:szCs w:val="32"/>
        </w:rPr>
        <w:t>4.2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万元。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2025</w:t>
      </w:r>
      <w:r>
        <w:rPr>
          <w:rFonts w:hint="eastAsia" w:ascii="仿宋_GB2312" w:hAnsi="仿宋_GB2312" w:eastAsia="仿宋_GB2312" w:cs="仿宋_GB2312"/>
          <w:sz w:val="32"/>
          <w:szCs w:val="32"/>
        </w:rPr>
        <w:t>年预算收支比上年减少</w:t>
      </w:r>
      <w:r>
        <w:rPr>
          <w:rFonts w:ascii="仿宋_GB2312" w:hAnsi="仿宋_GB2312" w:eastAsia="仿宋_GB2312" w:cs="仿宋_GB2312"/>
          <w:sz w:val="32"/>
          <w:szCs w:val="32"/>
        </w:rPr>
        <w:t>53.66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万元，增减变化的主要原因为公用经费减少，项目减少。</w:t>
      </w:r>
    </w:p>
    <w:p>
      <w:pPr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二、部门管理专项资金情况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2025</w:t>
      </w:r>
      <w:r>
        <w:rPr>
          <w:rFonts w:hint="eastAsia" w:ascii="仿宋_GB2312" w:hAnsi="仿宋_GB2312" w:eastAsia="仿宋_GB2312" w:cs="仿宋_GB2312"/>
          <w:sz w:val="32"/>
          <w:szCs w:val="32"/>
        </w:rPr>
        <w:t>年，</w:t>
      </w:r>
      <w:r>
        <w:rPr>
          <w:rFonts w:hint="eastAsia" w:ascii="仿宋_GB2312" w:hAnsi="宋体" w:eastAsia="仿宋_GB2312" w:cs="宋体"/>
          <w:sz w:val="32"/>
          <w:szCs w:val="32"/>
        </w:rPr>
        <w:t>朝阳市医疗保障事务服务中心</w:t>
      </w:r>
      <w:r>
        <w:rPr>
          <w:rFonts w:hint="eastAsia" w:ascii="仿宋_GB2312" w:hAnsi="仿宋_GB2312" w:eastAsia="仿宋_GB2312" w:cs="仿宋_GB2312"/>
          <w:sz w:val="32"/>
          <w:szCs w:val="32"/>
        </w:rPr>
        <w:t>管理专项资金共</w:t>
      </w:r>
      <w:r>
        <w:rPr>
          <w:rFonts w:ascii="仿宋_GB2312" w:hAnsi="仿宋_GB2312" w:eastAsia="仿宋_GB2312" w:cs="仿宋_GB2312"/>
          <w:sz w:val="32"/>
          <w:szCs w:val="32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个，涉及资金</w:t>
      </w:r>
      <w:r>
        <w:rPr>
          <w:rFonts w:ascii="仿宋_GB2312" w:hAnsi="仿宋_GB2312" w:eastAsia="仿宋_GB2312" w:cs="仿宋_GB2312"/>
          <w:sz w:val="32"/>
          <w:szCs w:val="32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万元。</w:t>
      </w:r>
    </w:p>
    <w:p>
      <w:pPr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三、机关运行经费安排情况</w:t>
      </w:r>
    </w:p>
    <w:p>
      <w:pPr>
        <w:ind w:firstLine="640" w:firstLineChars="200"/>
        <w:rPr>
          <w:rFonts w:ascii="宋体" w:cs="宋体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2025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宋体" w:eastAsia="仿宋_GB2312" w:cs="宋体"/>
          <w:sz w:val="32"/>
          <w:szCs w:val="32"/>
        </w:rPr>
        <w:t>朝阳市医疗保障事务服务中心</w:t>
      </w:r>
      <w:r>
        <w:rPr>
          <w:rFonts w:hint="eastAsia" w:ascii="仿宋_GB2312" w:hAnsi="仿宋_GB2312" w:eastAsia="仿宋_GB2312" w:cs="仿宋_GB2312"/>
          <w:sz w:val="32"/>
          <w:szCs w:val="32"/>
        </w:rPr>
        <w:t>机关运行经费预算为</w:t>
      </w:r>
      <w:r>
        <w:rPr>
          <w:rFonts w:ascii="仿宋_GB2312" w:hAnsi="仿宋_GB2312" w:eastAsia="仿宋_GB2312" w:cs="仿宋_GB2312"/>
          <w:sz w:val="32"/>
          <w:szCs w:val="32"/>
        </w:rPr>
        <w:t>1228.48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万元，主要包括</w:t>
      </w:r>
      <w:r>
        <w:rPr>
          <w:rFonts w:hint="eastAsia" w:ascii="宋体" w:hAnsi="宋体" w:cs="宋体"/>
          <w:sz w:val="32"/>
          <w:szCs w:val="32"/>
        </w:rPr>
        <w:t>：公务费</w:t>
      </w:r>
      <w:r>
        <w:rPr>
          <w:rFonts w:ascii="宋体" w:hAnsi="宋体" w:cs="宋体"/>
          <w:sz w:val="32"/>
          <w:szCs w:val="32"/>
        </w:rPr>
        <w:t>106.57</w:t>
      </w:r>
      <w:r>
        <w:rPr>
          <w:rFonts w:hint="eastAsia" w:ascii="仿宋_GB2312" w:hAnsi="仿宋_GB2312" w:eastAsia="仿宋_GB2312" w:cs="仿宋_GB2312"/>
          <w:sz w:val="32"/>
          <w:szCs w:val="32"/>
        </w:rPr>
        <w:t>万</w:t>
      </w:r>
      <w:r>
        <w:rPr>
          <w:rFonts w:hint="eastAsia" w:ascii="宋体" w:hAnsi="宋体" w:cs="宋体"/>
          <w:sz w:val="32"/>
          <w:szCs w:val="32"/>
        </w:rPr>
        <w:t>元（其中：办公费</w:t>
      </w:r>
      <w:r>
        <w:rPr>
          <w:rFonts w:ascii="宋体" w:hAnsi="宋体" w:cs="宋体"/>
          <w:sz w:val="32"/>
          <w:szCs w:val="32"/>
        </w:rPr>
        <w:t>26.27</w:t>
      </w:r>
      <w:r>
        <w:rPr>
          <w:rFonts w:hint="eastAsia" w:ascii="仿宋_GB2312" w:hAnsi="仿宋_GB2312" w:eastAsia="仿宋_GB2312" w:cs="仿宋_GB2312"/>
          <w:sz w:val="32"/>
          <w:szCs w:val="32"/>
        </w:rPr>
        <w:t>万</w:t>
      </w:r>
      <w:r>
        <w:rPr>
          <w:rFonts w:hint="eastAsia" w:ascii="宋体" w:hAnsi="宋体" w:cs="宋体"/>
          <w:sz w:val="32"/>
          <w:szCs w:val="32"/>
        </w:rPr>
        <w:t>元、印刷费</w:t>
      </w:r>
      <w:r>
        <w:rPr>
          <w:rFonts w:ascii="宋体" w:hAnsi="宋体" w:cs="宋体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万</w:t>
      </w:r>
      <w:r>
        <w:rPr>
          <w:rFonts w:hint="eastAsia" w:ascii="宋体" w:hAnsi="宋体" w:cs="宋体"/>
          <w:sz w:val="32"/>
          <w:szCs w:val="32"/>
        </w:rPr>
        <w:t>元、邮电费</w:t>
      </w:r>
      <w:r>
        <w:rPr>
          <w:rFonts w:ascii="宋体" w:hAnsi="宋体" w:cs="宋体"/>
          <w:sz w:val="32"/>
          <w:szCs w:val="32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万</w:t>
      </w:r>
      <w:r>
        <w:rPr>
          <w:rFonts w:hint="eastAsia" w:ascii="宋体" w:hAnsi="宋体" w:cs="宋体"/>
          <w:sz w:val="32"/>
          <w:szCs w:val="32"/>
        </w:rPr>
        <w:t>元、差旅费</w:t>
      </w:r>
      <w:r>
        <w:rPr>
          <w:rFonts w:ascii="宋体" w:hAnsi="宋体" w:cs="宋体"/>
          <w:sz w:val="32"/>
          <w:szCs w:val="32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</w:rPr>
        <w:t>万</w:t>
      </w:r>
      <w:r>
        <w:rPr>
          <w:rFonts w:hint="eastAsia" w:ascii="宋体" w:hAnsi="宋体" w:cs="宋体"/>
          <w:sz w:val="32"/>
          <w:szCs w:val="32"/>
        </w:rPr>
        <w:t>元、维修（护）费</w:t>
      </w:r>
      <w:r>
        <w:rPr>
          <w:rFonts w:ascii="宋体" w:hAnsi="宋体" w:cs="宋体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万</w:t>
      </w:r>
      <w:r>
        <w:rPr>
          <w:rFonts w:hint="eastAsia" w:ascii="宋体" w:hAnsi="宋体" w:cs="宋体"/>
          <w:sz w:val="32"/>
          <w:szCs w:val="32"/>
        </w:rPr>
        <w:t>元、劳务费</w:t>
      </w:r>
      <w:r>
        <w:rPr>
          <w:rFonts w:ascii="宋体" w:hAnsi="宋体" w:cs="宋体"/>
          <w:sz w:val="32"/>
          <w:szCs w:val="32"/>
        </w:rPr>
        <w:t>39</w:t>
      </w:r>
      <w:r>
        <w:rPr>
          <w:rFonts w:hint="eastAsia" w:ascii="仿宋_GB2312" w:hAnsi="仿宋_GB2312" w:eastAsia="仿宋_GB2312" w:cs="仿宋_GB2312"/>
          <w:sz w:val="32"/>
          <w:szCs w:val="32"/>
        </w:rPr>
        <w:t>万</w:t>
      </w:r>
      <w:r>
        <w:rPr>
          <w:rFonts w:hint="eastAsia" w:ascii="宋体" w:hAnsi="宋体" w:cs="宋体"/>
          <w:sz w:val="32"/>
          <w:szCs w:val="32"/>
        </w:rPr>
        <w:t>元、其他商品和服务支出</w:t>
      </w:r>
      <w:r>
        <w:rPr>
          <w:rFonts w:ascii="宋体" w:hAnsi="宋体" w:cs="宋体"/>
          <w:sz w:val="32"/>
          <w:szCs w:val="32"/>
        </w:rPr>
        <w:t>4.65</w:t>
      </w:r>
      <w:r>
        <w:rPr>
          <w:rFonts w:hint="eastAsia" w:ascii="仿宋_GB2312" w:hAnsi="仿宋_GB2312" w:eastAsia="仿宋_GB2312" w:cs="仿宋_GB2312"/>
          <w:sz w:val="32"/>
          <w:szCs w:val="32"/>
        </w:rPr>
        <w:t>万</w:t>
      </w:r>
      <w:r>
        <w:rPr>
          <w:rFonts w:hint="eastAsia" w:ascii="宋体" w:hAnsi="宋体" w:cs="宋体"/>
          <w:sz w:val="32"/>
          <w:szCs w:val="32"/>
        </w:rPr>
        <w:t>元）；非定额部分（专项业务经费）</w:t>
      </w:r>
      <w:r>
        <w:rPr>
          <w:rFonts w:ascii="宋体" w:hAnsi="宋体" w:cs="宋体"/>
          <w:sz w:val="32"/>
          <w:szCs w:val="32"/>
        </w:rPr>
        <w:t>4.2</w:t>
      </w:r>
      <w:r>
        <w:rPr>
          <w:rFonts w:hint="eastAsia" w:ascii="仿宋_GB2312" w:hAnsi="仿宋_GB2312" w:eastAsia="仿宋_GB2312" w:cs="仿宋_GB2312"/>
          <w:sz w:val="32"/>
          <w:szCs w:val="32"/>
        </w:rPr>
        <w:t>万</w:t>
      </w:r>
      <w:r>
        <w:rPr>
          <w:rFonts w:hint="eastAsia" w:ascii="宋体" w:hAnsi="宋体" w:cs="宋体"/>
          <w:sz w:val="32"/>
          <w:szCs w:val="32"/>
        </w:rPr>
        <w:t>元。</w:t>
      </w:r>
    </w:p>
    <w:p>
      <w:pPr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四、政府采购情况</w:t>
      </w:r>
    </w:p>
    <w:p>
      <w:pPr>
        <w:ind w:firstLine="640" w:firstLineChars="200"/>
        <w:rPr>
          <w:rFonts w:ascii="仿宋_GB2312" w:eastAsia="仿宋_GB2312" w:cs="宋体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2025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宋体" w:eastAsia="仿宋_GB2312" w:cs="宋体"/>
          <w:sz w:val="32"/>
          <w:szCs w:val="32"/>
        </w:rPr>
        <w:t>朝阳市医疗保障事务服务中心</w:t>
      </w:r>
      <w:r>
        <w:rPr>
          <w:rFonts w:hint="eastAsia" w:ascii="仿宋_GB2312" w:hAnsi="仿宋_GB2312" w:eastAsia="仿宋_GB2312" w:cs="仿宋_GB2312"/>
          <w:sz w:val="32"/>
          <w:szCs w:val="32"/>
        </w:rPr>
        <w:t>安排政府采购预算</w:t>
      </w:r>
      <w:r>
        <w:rPr>
          <w:rFonts w:ascii="仿宋_GB2312" w:hAnsi="仿宋_GB2312" w:eastAsia="仿宋_GB2312" w:cs="仿宋_GB2312"/>
          <w:sz w:val="32"/>
          <w:szCs w:val="32"/>
        </w:rPr>
        <w:t xml:space="preserve">0 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万元，具体为货物</w:t>
      </w:r>
      <w:r>
        <w:rPr>
          <w:rFonts w:ascii="仿宋_GB2312" w:hAnsi="仿宋_GB2312" w:eastAsia="仿宋_GB2312" w:cs="仿宋_GB2312"/>
          <w:sz w:val="32"/>
          <w:szCs w:val="32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万元，服务</w:t>
      </w:r>
      <w:r>
        <w:rPr>
          <w:rFonts w:ascii="仿宋_GB2312" w:hAnsi="仿宋_GB2312" w:eastAsia="仿宋_GB2312" w:cs="仿宋_GB2312"/>
          <w:sz w:val="32"/>
          <w:szCs w:val="32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万元，工程</w:t>
      </w:r>
      <w:r>
        <w:rPr>
          <w:rFonts w:ascii="仿宋_GB2312" w:hAnsi="仿宋_GB2312" w:eastAsia="仿宋_GB2312" w:cs="仿宋_GB2312"/>
          <w:sz w:val="32"/>
          <w:szCs w:val="32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万元；预留面向中小企业采购份额</w:t>
      </w:r>
      <w:r>
        <w:rPr>
          <w:rFonts w:ascii="仿宋_GB2312" w:hAnsi="仿宋_GB2312" w:eastAsia="仿宋_GB2312" w:cs="仿宋_GB2312"/>
          <w:sz w:val="32"/>
          <w:szCs w:val="32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万元，其中预留给小微企业</w:t>
      </w:r>
      <w:r>
        <w:rPr>
          <w:rFonts w:ascii="仿宋_GB2312" w:hAnsi="仿宋_GB2312" w:eastAsia="仿宋_GB2312" w:cs="仿宋_GB2312"/>
          <w:sz w:val="32"/>
          <w:szCs w:val="32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万元。</w:t>
      </w:r>
    </w:p>
    <w:p>
      <w:pPr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五、“三公”经费预算情况</w:t>
      </w:r>
    </w:p>
    <w:p>
      <w:pPr>
        <w:ind w:firstLine="640" w:firstLineChars="200"/>
        <w:rPr>
          <w:rFonts w:ascii="仿宋_GB2312" w:eastAsia="仿宋_GB2312" w:cs="宋体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2025</w:t>
      </w:r>
      <w:r>
        <w:rPr>
          <w:rFonts w:hint="eastAsia" w:ascii="仿宋_GB2312" w:hAnsi="仿宋_GB2312" w:eastAsia="仿宋_GB2312" w:cs="仿宋_GB2312"/>
          <w:sz w:val="32"/>
          <w:szCs w:val="32"/>
        </w:rPr>
        <w:t>年，</w:t>
      </w:r>
      <w:r>
        <w:rPr>
          <w:rFonts w:hint="eastAsia" w:ascii="仿宋_GB2312" w:hAnsi="宋体" w:eastAsia="仿宋_GB2312" w:cs="宋体"/>
          <w:sz w:val="32"/>
          <w:szCs w:val="32"/>
        </w:rPr>
        <w:t>朝阳市医疗保障事务服务中心</w:t>
      </w:r>
      <w:r>
        <w:rPr>
          <w:rFonts w:hint="eastAsia" w:ascii="仿宋_GB2312" w:hAnsi="仿宋_GB2312" w:eastAsia="仿宋_GB2312" w:cs="仿宋_GB2312"/>
          <w:sz w:val="32"/>
          <w:szCs w:val="32"/>
        </w:rPr>
        <w:t>财政拨款预算安排的“三公”经</w:t>
      </w:r>
      <w:r>
        <w:rPr>
          <w:rFonts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费预算为</w:t>
      </w:r>
      <w:r>
        <w:rPr>
          <w:rFonts w:ascii="仿宋_GB2312" w:hAnsi="仿宋_GB2312" w:eastAsia="仿宋_GB2312" w:cs="仿宋_GB2312"/>
          <w:sz w:val="32"/>
          <w:szCs w:val="32"/>
        </w:rPr>
        <w:t>3.28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万元，比上年减少</w:t>
      </w:r>
      <w:r>
        <w:rPr>
          <w:rFonts w:ascii="仿宋_GB2312" w:hAnsi="仿宋_GB2312" w:eastAsia="仿宋_GB2312" w:cs="仿宋_GB2312"/>
          <w:sz w:val="32"/>
          <w:szCs w:val="32"/>
        </w:rPr>
        <w:t>(</w:t>
      </w:r>
      <w:r>
        <w:rPr>
          <w:rFonts w:hint="eastAsia" w:ascii="仿宋_GB2312" w:hAnsi="仿宋_GB2312" w:eastAsia="仿宋_GB2312" w:cs="仿宋_GB2312"/>
          <w:sz w:val="32"/>
          <w:szCs w:val="32"/>
        </w:rPr>
        <w:t>增加</w:t>
      </w:r>
      <w:r>
        <w:rPr>
          <w:rFonts w:ascii="仿宋_GB2312" w:hAnsi="仿宋_GB2312" w:eastAsia="仿宋_GB2312" w:cs="仿宋_GB2312"/>
          <w:sz w:val="32"/>
          <w:szCs w:val="32"/>
        </w:rPr>
        <w:t>)0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万元，下降</w:t>
      </w:r>
      <w:r>
        <w:rPr>
          <w:rFonts w:ascii="仿宋_GB2312" w:hAnsi="仿宋_GB2312" w:eastAsia="仿宋_GB2312" w:cs="仿宋_GB2312"/>
          <w:sz w:val="32"/>
          <w:szCs w:val="32"/>
        </w:rPr>
        <w:t>(</w:t>
      </w:r>
      <w:r>
        <w:rPr>
          <w:rFonts w:hint="eastAsia" w:ascii="仿宋_GB2312" w:hAnsi="仿宋_GB2312" w:eastAsia="仿宋_GB2312" w:cs="仿宋_GB2312"/>
          <w:sz w:val="32"/>
          <w:szCs w:val="32"/>
        </w:rPr>
        <w:t>增长</w:t>
      </w:r>
      <w:r>
        <w:rPr>
          <w:rFonts w:ascii="仿宋_GB2312" w:hAnsi="仿宋_GB2312" w:eastAsia="仿宋_GB2312" w:cs="仿宋_GB2312"/>
          <w:sz w:val="32"/>
          <w:szCs w:val="32"/>
        </w:rPr>
        <w:t>)0%</w:t>
      </w:r>
      <w:r>
        <w:rPr>
          <w:rFonts w:hint="eastAsia" w:ascii="仿宋_GB2312" w:hAnsi="仿宋_GB2312" w:eastAsia="仿宋_GB2312" w:cs="仿宋_GB2312"/>
          <w:sz w:val="32"/>
          <w:szCs w:val="32"/>
        </w:rPr>
        <w:t>。其中：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因公出国</w:t>
      </w:r>
      <w:r>
        <w:rPr>
          <w:rFonts w:ascii="仿宋_GB2312" w:hAnsi="仿宋_GB2312" w:eastAsia="仿宋_GB2312" w:cs="仿宋_GB2312"/>
          <w:sz w:val="32"/>
          <w:szCs w:val="32"/>
        </w:rPr>
        <w:t>(</w:t>
      </w:r>
      <w:r>
        <w:rPr>
          <w:rFonts w:hint="eastAsia" w:ascii="仿宋_GB2312" w:hAnsi="仿宋_GB2312" w:eastAsia="仿宋_GB2312" w:cs="仿宋_GB2312"/>
          <w:sz w:val="32"/>
          <w:szCs w:val="32"/>
        </w:rPr>
        <w:t>境</w:t>
      </w:r>
      <w:r>
        <w:rPr>
          <w:rFonts w:ascii="仿宋_GB2312" w:hAnsi="仿宋_GB2312" w:eastAsia="仿宋_GB2312" w:cs="仿宋_GB2312"/>
          <w:sz w:val="32"/>
          <w:szCs w:val="32"/>
        </w:rPr>
        <w:t>)</w:t>
      </w:r>
      <w:r>
        <w:rPr>
          <w:rFonts w:hint="eastAsia" w:ascii="仿宋_GB2312" w:hAnsi="仿宋_GB2312" w:eastAsia="仿宋_GB2312" w:cs="仿宋_GB2312"/>
          <w:sz w:val="32"/>
          <w:szCs w:val="32"/>
        </w:rPr>
        <w:t>费</w:t>
      </w:r>
      <w:r>
        <w:rPr>
          <w:rFonts w:ascii="仿宋_GB2312" w:hAnsi="仿宋_GB2312" w:eastAsia="仿宋_GB2312" w:cs="仿宋_GB2312"/>
          <w:sz w:val="32"/>
          <w:szCs w:val="32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万元，比上年减少</w:t>
      </w:r>
      <w:r>
        <w:rPr>
          <w:rFonts w:ascii="仿宋_GB2312" w:hAnsi="仿宋_GB2312" w:eastAsia="仿宋_GB2312" w:cs="仿宋_GB2312"/>
          <w:sz w:val="32"/>
          <w:szCs w:val="32"/>
        </w:rPr>
        <w:t>(</w:t>
      </w:r>
      <w:r>
        <w:rPr>
          <w:rFonts w:hint="eastAsia" w:ascii="仿宋_GB2312" w:hAnsi="仿宋_GB2312" w:eastAsia="仿宋_GB2312" w:cs="仿宋_GB2312"/>
          <w:sz w:val="32"/>
          <w:szCs w:val="32"/>
        </w:rPr>
        <w:t>增加</w:t>
      </w:r>
      <w:r>
        <w:rPr>
          <w:rFonts w:ascii="仿宋_GB2312" w:hAnsi="仿宋_GB2312" w:eastAsia="仿宋_GB2312" w:cs="仿宋_GB2312"/>
          <w:sz w:val="32"/>
          <w:szCs w:val="32"/>
        </w:rPr>
        <w:t xml:space="preserve">)0 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万元，下降</w:t>
      </w:r>
      <w:r>
        <w:rPr>
          <w:rFonts w:ascii="仿宋_GB2312" w:hAnsi="仿宋_GB2312" w:eastAsia="仿宋_GB2312" w:cs="仿宋_GB2312"/>
          <w:sz w:val="32"/>
          <w:szCs w:val="32"/>
        </w:rPr>
        <w:t>(</w:t>
      </w:r>
      <w:r>
        <w:rPr>
          <w:rFonts w:hint="eastAsia" w:ascii="仿宋_GB2312" w:hAnsi="仿宋_GB2312" w:eastAsia="仿宋_GB2312" w:cs="仿宋_GB2312"/>
          <w:sz w:val="32"/>
          <w:szCs w:val="32"/>
        </w:rPr>
        <w:t>增长</w:t>
      </w:r>
      <w:r>
        <w:rPr>
          <w:rFonts w:ascii="仿宋_GB2312" w:hAnsi="仿宋_GB2312" w:eastAsia="仿宋_GB2312" w:cs="仿宋_GB2312"/>
          <w:sz w:val="32"/>
          <w:szCs w:val="32"/>
        </w:rPr>
        <w:t>)0%</w:t>
      </w:r>
      <w:r>
        <w:rPr>
          <w:rFonts w:hint="eastAsia" w:ascii="仿宋_GB2312" w:hAnsi="仿宋_GB2312" w:eastAsia="仿宋_GB2312" w:cs="仿宋_GB2312"/>
          <w:sz w:val="32"/>
          <w:szCs w:val="32"/>
        </w:rPr>
        <w:t>。主要原因为无此项支出。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公务接待费</w:t>
      </w:r>
      <w:r>
        <w:rPr>
          <w:rFonts w:ascii="仿宋_GB2312" w:hAnsi="仿宋_GB2312" w:eastAsia="仿宋_GB2312" w:cs="仿宋_GB2312"/>
          <w:sz w:val="32"/>
          <w:szCs w:val="32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万元，比上年减少</w:t>
      </w:r>
      <w:r>
        <w:rPr>
          <w:rFonts w:ascii="仿宋_GB2312" w:hAnsi="仿宋_GB2312" w:eastAsia="仿宋_GB2312" w:cs="仿宋_GB2312"/>
          <w:sz w:val="32"/>
          <w:szCs w:val="32"/>
        </w:rPr>
        <w:t>(</w:t>
      </w:r>
      <w:r>
        <w:rPr>
          <w:rFonts w:hint="eastAsia" w:ascii="仿宋_GB2312" w:hAnsi="仿宋_GB2312" w:eastAsia="仿宋_GB2312" w:cs="仿宋_GB2312"/>
          <w:sz w:val="32"/>
          <w:szCs w:val="32"/>
        </w:rPr>
        <w:t>增加</w:t>
      </w:r>
      <w:r>
        <w:rPr>
          <w:rFonts w:ascii="仿宋_GB2312" w:hAnsi="仿宋_GB2312" w:eastAsia="仿宋_GB2312" w:cs="仿宋_GB2312"/>
          <w:sz w:val="32"/>
          <w:szCs w:val="32"/>
        </w:rPr>
        <w:t>)0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</w:t>
      </w:r>
      <w:r>
        <w:rPr>
          <w:rFonts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下降</w:t>
      </w:r>
      <w:r>
        <w:rPr>
          <w:rFonts w:ascii="仿宋_GB2312" w:hAnsi="仿宋_GB2312" w:eastAsia="仿宋_GB2312" w:cs="仿宋_GB2312"/>
          <w:sz w:val="32"/>
          <w:szCs w:val="32"/>
        </w:rPr>
        <w:t>(</w:t>
      </w:r>
      <w:r>
        <w:rPr>
          <w:rFonts w:hint="eastAsia" w:ascii="仿宋_GB2312" w:hAnsi="仿宋_GB2312" w:eastAsia="仿宋_GB2312" w:cs="仿宋_GB2312"/>
          <w:sz w:val="32"/>
          <w:szCs w:val="32"/>
        </w:rPr>
        <w:t>增长</w:t>
      </w:r>
      <w:r>
        <w:rPr>
          <w:rFonts w:ascii="仿宋_GB2312" w:hAnsi="仿宋_GB2312" w:eastAsia="仿宋_GB2312" w:cs="仿宋_GB2312"/>
          <w:sz w:val="32"/>
          <w:szCs w:val="32"/>
        </w:rPr>
        <w:t>)0%</w:t>
      </w:r>
      <w:r>
        <w:rPr>
          <w:rFonts w:hint="eastAsia" w:ascii="仿宋_GB2312" w:hAnsi="仿宋_GB2312" w:eastAsia="仿宋_GB2312" w:cs="仿宋_GB2312"/>
          <w:sz w:val="32"/>
          <w:szCs w:val="32"/>
        </w:rPr>
        <w:t>。主要原因为无此项支出。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公务用车购置及运行费</w:t>
      </w:r>
      <w:r>
        <w:rPr>
          <w:rFonts w:ascii="仿宋_GB2312" w:hAnsi="仿宋_GB2312" w:eastAsia="仿宋_GB2312" w:cs="仿宋_GB2312"/>
          <w:sz w:val="32"/>
          <w:szCs w:val="32"/>
        </w:rPr>
        <w:t>3.28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</w:t>
      </w:r>
      <w:r>
        <w:rPr>
          <w:rFonts w:ascii="仿宋_GB2312" w:hAnsi="仿宋_GB2312" w:eastAsia="仿宋_GB2312" w:cs="仿宋_GB2312"/>
          <w:sz w:val="32"/>
          <w:szCs w:val="32"/>
        </w:rPr>
        <w:t>(</w:t>
      </w:r>
      <w:r>
        <w:rPr>
          <w:rFonts w:hint="eastAsia" w:ascii="仿宋_GB2312" w:hAnsi="仿宋_GB2312" w:eastAsia="仿宋_GB2312" w:cs="仿宋_GB2312"/>
          <w:sz w:val="32"/>
          <w:szCs w:val="32"/>
        </w:rPr>
        <w:t>其中：公务用车购</w:t>
      </w:r>
      <w:r>
        <w:rPr>
          <w:rFonts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置费</w:t>
      </w:r>
      <w:r>
        <w:rPr>
          <w:rFonts w:ascii="仿宋_GB2312" w:hAnsi="仿宋_GB2312" w:eastAsia="仿宋_GB2312" w:cs="仿宋_GB2312"/>
          <w:sz w:val="32"/>
          <w:szCs w:val="32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万元，比上年减少</w:t>
      </w:r>
      <w:r>
        <w:rPr>
          <w:rFonts w:ascii="仿宋_GB2312" w:hAnsi="仿宋_GB2312" w:eastAsia="仿宋_GB2312" w:cs="仿宋_GB2312"/>
          <w:sz w:val="32"/>
          <w:szCs w:val="32"/>
        </w:rPr>
        <w:t>(</w:t>
      </w:r>
      <w:r>
        <w:rPr>
          <w:rFonts w:hint="eastAsia" w:ascii="仿宋_GB2312" w:hAnsi="仿宋_GB2312" w:eastAsia="仿宋_GB2312" w:cs="仿宋_GB2312"/>
          <w:sz w:val="32"/>
          <w:szCs w:val="32"/>
        </w:rPr>
        <w:t>增加</w:t>
      </w:r>
      <w:r>
        <w:rPr>
          <w:rFonts w:ascii="仿宋_GB2312" w:hAnsi="仿宋_GB2312" w:eastAsia="仿宋_GB2312" w:cs="仿宋_GB2312"/>
          <w:sz w:val="32"/>
          <w:szCs w:val="32"/>
        </w:rPr>
        <w:t>)0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万元，下降</w:t>
      </w:r>
      <w:r>
        <w:rPr>
          <w:rFonts w:ascii="仿宋_GB2312" w:hAnsi="仿宋_GB2312" w:eastAsia="仿宋_GB2312" w:cs="仿宋_GB2312"/>
          <w:sz w:val="32"/>
          <w:szCs w:val="32"/>
        </w:rPr>
        <w:t>(</w:t>
      </w:r>
      <w:r>
        <w:rPr>
          <w:rFonts w:hint="eastAsia" w:ascii="仿宋_GB2312" w:hAnsi="仿宋_GB2312" w:eastAsia="仿宋_GB2312" w:cs="仿宋_GB2312"/>
          <w:sz w:val="32"/>
          <w:szCs w:val="32"/>
        </w:rPr>
        <w:t>增长</w:t>
      </w:r>
      <w:r>
        <w:rPr>
          <w:rFonts w:ascii="仿宋_GB2312" w:hAnsi="仿宋_GB2312" w:eastAsia="仿宋_GB2312" w:cs="仿宋_GB2312"/>
          <w:sz w:val="32"/>
          <w:szCs w:val="32"/>
        </w:rPr>
        <w:t>)0%;</w:t>
      </w:r>
      <w:r>
        <w:rPr>
          <w:rFonts w:hint="eastAsia" w:ascii="仿宋_GB2312" w:hAnsi="仿宋_GB2312" w:eastAsia="仿宋_GB2312" w:cs="仿宋_GB2312"/>
          <w:sz w:val="32"/>
          <w:szCs w:val="32"/>
        </w:rPr>
        <w:t>公务用车运行费</w:t>
      </w:r>
      <w:r>
        <w:rPr>
          <w:rFonts w:ascii="仿宋_GB2312" w:hAnsi="仿宋_GB2312" w:eastAsia="仿宋_GB2312" w:cs="仿宋_GB2312"/>
          <w:sz w:val="32"/>
          <w:szCs w:val="32"/>
        </w:rPr>
        <w:t>3.28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万元，比上年减少</w:t>
      </w:r>
      <w:r>
        <w:rPr>
          <w:rFonts w:ascii="仿宋_GB2312" w:hAnsi="仿宋_GB2312" w:eastAsia="仿宋_GB2312" w:cs="仿宋_GB2312"/>
          <w:sz w:val="32"/>
          <w:szCs w:val="32"/>
        </w:rPr>
        <w:t>(</w:t>
      </w:r>
      <w:r>
        <w:rPr>
          <w:rFonts w:hint="eastAsia" w:ascii="仿宋_GB2312" w:hAnsi="仿宋_GB2312" w:eastAsia="仿宋_GB2312" w:cs="仿宋_GB2312"/>
          <w:sz w:val="32"/>
          <w:szCs w:val="32"/>
        </w:rPr>
        <w:t>增加</w:t>
      </w:r>
      <w:r>
        <w:rPr>
          <w:rFonts w:ascii="仿宋_GB2312" w:hAnsi="仿宋_GB2312" w:eastAsia="仿宋_GB2312" w:cs="仿宋_GB2312"/>
          <w:sz w:val="32"/>
          <w:szCs w:val="32"/>
        </w:rPr>
        <w:t>)0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万元，下降</w:t>
      </w:r>
      <w:r>
        <w:rPr>
          <w:rFonts w:ascii="仿宋_GB2312" w:hAnsi="仿宋_GB2312" w:eastAsia="仿宋_GB2312" w:cs="仿宋_GB2312"/>
          <w:sz w:val="32"/>
          <w:szCs w:val="32"/>
        </w:rPr>
        <w:t>(</w:t>
      </w:r>
      <w:r>
        <w:rPr>
          <w:rFonts w:hint="eastAsia" w:ascii="仿宋_GB2312" w:hAnsi="仿宋_GB2312" w:eastAsia="仿宋_GB2312" w:cs="仿宋_GB2312"/>
          <w:sz w:val="32"/>
          <w:szCs w:val="32"/>
        </w:rPr>
        <w:t>增长</w:t>
      </w:r>
      <w:r>
        <w:rPr>
          <w:rFonts w:ascii="仿宋_GB2312" w:hAnsi="仿宋_GB2312" w:eastAsia="仿宋_GB2312" w:cs="仿宋_GB2312"/>
          <w:sz w:val="32"/>
          <w:szCs w:val="32"/>
        </w:rPr>
        <w:t xml:space="preserve">)0%), </w:t>
      </w:r>
      <w:r>
        <w:rPr>
          <w:rFonts w:hint="eastAsia" w:ascii="仿宋_GB2312" w:hAnsi="仿宋_GB2312" w:eastAsia="仿宋_GB2312" w:cs="仿宋_GB2312"/>
          <w:sz w:val="32"/>
          <w:szCs w:val="32"/>
        </w:rPr>
        <w:t>比上年减少</w:t>
      </w:r>
      <w:r>
        <w:rPr>
          <w:rFonts w:ascii="仿宋_GB2312" w:hAnsi="仿宋_GB2312" w:eastAsia="仿宋_GB2312" w:cs="仿宋_GB2312"/>
          <w:sz w:val="32"/>
          <w:szCs w:val="32"/>
        </w:rPr>
        <w:t>(</w:t>
      </w:r>
      <w:r>
        <w:rPr>
          <w:rFonts w:hint="eastAsia" w:ascii="仿宋_GB2312" w:hAnsi="仿宋_GB2312" w:eastAsia="仿宋_GB2312" w:cs="仿宋_GB2312"/>
          <w:sz w:val="32"/>
          <w:szCs w:val="32"/>
        </w:rPr>
        <w:t>增加</w:t>
      </w:r>
      <w:r>
        <w:rPr>
          <w:rFonts w:ascii="仿宋_GB2312" w:hAnsi="仿宋_GB2312" w:eastAsia="仿宋_GB2312" w:cs="仿宋_GB2312"/>
          <w:sz w:val="32"/>
          <w:szCs w:val="32"/>
        </w:rPr>
        <w:t>)0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万元，下</w:t>
      </w:r>
      <w:r>
        <w:rPr>
          <w:rFonts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降</w:t>
      </w:r>
      <w:r>
        <w:rPr>
          <w:rFonts w:ascii="仿宋_GB2312" w:hAnsi="仿宋_GB2312" w:eastAsia="仿宋_GB2312" w:cs="仿宋_GB2312"/>
          <w:sz w:val="32"/>
          <w:szCs w:val="32"/>
        </w:rPr>
        <w:t>(</w:t>
      </w:r>
      <w:r>
        <w:rPr>
          <w:rFonts w:hint="eastAsia" w:ascii="仿宋_GB2312" w:hAnsi="仿宋_GB2312" w:eastAsia="仿宋_GB2312" w:cs="仿宋_GB2312"/>
          <w:sz w:val="32"/>
          <w:szCs w:val="32"/>
        </w:rPr>
        <w:t>增长</w:t>
      </w:r>
      <w:r>
        <w:rPr>
          <w:rFonts w:ascii="仿宋_GB2312" w:hAnsi="仿宋_GB2312" w:eastAsia="仿宋_GB2312" w:cs="仿宋_GB2312"/>
          <w:sz w:val="32"/>
          <w:szCs w:val="32"/>
        </w:rPr>
        <w:t>)0%</w:t>
      </w:r>
      <w:r>
        <w:rPr>
          <w:rFonts w:hint="eastAsia" w:ascii="仿宋_GB2312" w:hAnsi="仿宋_GB2312" w:eastAsia="仿宋_GB2312" w:cs="仿宋_GB2312"/>
          <w:sz w:val="32"/>
          <w:szCs w:val="32"/>
        </w:rPr>
        <w:t>。主要原因是无变化。</w:t>
      </w:r>
    </w:p>
    <w:p>
      <w:pPr>
        <w:spacing w:before="101" w:line="219" w:lineRule="auto"/>
        <w:ind w:left="2204"/>
        <w:rPr>
          <w:rFonts w:ascii="宋体" w:cs="宋体"/>
          <w:sz w:val="31"/>
          <w:szCs w:val="31"/>
        </w:rPr>
      </w:pPr>
      <w:r>
        <w:rPr>
          <w:rFonts w:hint="eastAsia" w:ascii="宋体" w:hAnsi="宋体" w:cs="宋体"/>
          <w:spacing w:val="-20"/>
          <w:sz w:val="31"/>
          <w:szCs w:val="31"/>
        </w:rPr>
        <w:t>财政拨款预算“三公”经费支出表</w:t>
      </w:r>
    </w:p>
    <w:p>
      <w:pPr>
        <w:spacing w:before="249" w:line="220" w:lineRule="auto"/>
        <w:ind w:firstLine="7232" w:firstLineChars="3200"/>
        <w:rPr>
          <w:rFonts w:ascii="宋体" w:cs="宋体"/>
          <w:sz w:val="23"/>
          <w:szCs w:val="23"/>
        </w:rPr>
      </w:pPr>
      <w:r>
        <w:rPr>
          <w:rFonts w:hint="eastAsia" w:ascii="宋体" w:hAnsi="宋体" w:cs="宋体"/>
          <w:spacing w:val="-2"/>
          <w:sz w:val="23"/>
          <w:szCs w:val="23"/>
        </w:rPr>
        <w:t>单位：万元</w:t>
      </w:r>
    </w:p>
    <w:p>
      <w:pPr>
        <w:spacing w:line="60" w:lineRule="exact"/>
      </w:pPr>
    </w:p>
    <w:tbl>
      <w:tblPr>
        <w:tblStyle w:val="4"/>
        <w:tblW w:w="8450" w:type="dxa"/>
        <w:tblInd w:w="14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301"/>
        <w:gridCol w:w="2697"/>
        <w:gridCol w:w="245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</w:trPr>
        <w:tc>
          <w:tcPr>
            <w:tcW w:w="3301" w:type="dxa"/>
            <w:vMerge w:val="restart"/>
            <w:tcBorders>
              <w:bottom w:val="nil"/>
            </w:tcBorders>
          </w:tcPr>
          <w:p>
            <w:pPr>
              <w:spacing w:line="385" w:lineRule="auto"/>
              <w:rPr>
                <w:rFonts w:ascii="宋体" w:cs="宋体"/>
              </w:rPr>
            </w:pPr>
          </w:p>
          <w:p>
            <w:pPr>
              <w:spacing w:before="78" w:line="220" w:lineRule="auto"/>
              <w:ind w:left="1415"/>
              <w:rPr>
                <w:rFonts w:ascii="宋体" w:cs="宋体"/>
                <w:sz w:val="24"/>
              </w:rPr>
            </w:pPr>
            <w:r>
              <w:rPr>
                <w:rFonts w:hint="eastAsia" w:ascii="宋体" w:hAnsi="宋体" w:cs="宋体"/>
                <w:spacing w:val="-7"/>
                <w:sz w:val="24"/>
              </w:rPr>
              <w:t>项</w:t>
            </w:r>
            <w:r>
              <w:rPr>
                <w:rFonts w:ascii="宋体" w:hAnsi="宋体" w:cs="宋体"/>
                <w:spacing w:val="-7"/>
                <w:sz w:val="24"/>
              </w:rPr>
              <w:t xml:space="preserve"> </w:t>
            </w:r>
            <w:r>
              <w:rPr>
                <w:rFonts w:hint="eastAsia" w:ascii="宋体" w:hAnsi="宋体" w:cs="宋体"/>
                <w:spacing w:val="-7"/>
                <w:sz w:val="24"/>
              </w:rPr>
              <w:t>目</w:t>
            </w:r>
          </w:p>
        </w:tc>
        <w:tc>
          <w:tcPr>
            <w:tcW w:w="5149" w:type="dxa"/>
            <w:gridSpan w:val="2"/>
          </w:tcPr>
          <w:p>
            <w:pPr>
              <w:spacing w:before="245" w:line="219" w:lineRule="auto"/>
              <w:ind w:left="2324"/>
              <w:rPr>
                <w:rFonts w:ascii="宋体" w:cs="宋体"/>
                <w:sz w:val="24"/>
              </w:rPr>
            </w:pPr>
            <w:r>
              <w:rPr>
                <w:rFonts w:hint="eastAsia" w:ascii="宋体" w:hAnsi="宋体" w:cs="宋体"/>
                <w:spacing w:val="4"/>
                <w:sz w:val="24"/>
              </w:rPr>
              <w:t>金额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8" w:hRule="atLeast"/>
        </w:trPr>
        <w:tc>
          <w:tcPr>
            <w:tcW w:w="3301" w:type="dxa"/>
            <w:vMerge w:val="continue"/>
            <w:tcBorders>
              <w:top w:val="nil"/>
            </w:tcBorders>
          </w:tcPr>
          <w:p>
            <w:pPr>
              <w:rPr>
                <w:rFonts w:ascii="宋体" w:cs="宋体"/>
              </w:rPr>
            </w:pPr>
          </w:p>
        </w:tc>
        <w:tc>
          <w:tcPr>
            <w:tcW w:w="2697" w:type="dxa"/>
          </w:tcPr>
          <w:p>
            <w:pPr>
              <w:spacing w:before="252" w:line="219" w:lineRule="auto"/>
              <w:ind w:left="874"/>
              <w:rPr>
                <w:rFonts w:ascii="宋体" w:cs="宋体"/>
                <w:sz w:val="24"/>
              </w:rPr>
            </w:pPr>
            <w:r>
              <w:rPr>
                <w:rFonts w:ascii="宋体" w:hAnsi="宋体" w:cs="宋体"/>
                <w:spacing w:val="1"/>
                <w:sz w:val="24"/>
              </w:rPr>
              <w:t>(2024)</w:t>
            </w:r>
            <w:r>
              <w:rPr>
                <w:rFonts w:hint="eastAsia" w:ascii="宋体" w:hAnsi="宋体" w:cs="宋体"/>
                <w:spacing w:val="1"/>
                <w:sz w:val="24"/>
              </w:rPr>
              <w:t>年</w:t>
            </w:r>
          </w:p>
        </w:tc>
        <w:tc>
          <w:tcPr>
            <w:tcW w:w="2452" w:type="dxa"/>
          </w:tcPr>
          <w:p>
            <w:pPr>
              <w:spacing w:before="241" w:line="219" w:lineRule="auto"/>
              <w:ind w:left="977"/>
              <w:rPr>
                <w:rFonts w:ascii="宋体" w:cs="宋体"/>
                <w:sz w:val="24"/>
              </w:rPr>
            </w:pPr>
            <w:r>
              <w:rPr>
                <w:rFonts w:ascii="宋体" w:hAnsi="宋体" w:cs="宋体"/>
                <w:spacing w:val="-2"/>
                <w:sz w:val="24"/>
              </w:rPr>
              <w:t>2025</w:t>
            </w:r>
            <w:r>
              <w:rPr>
                <w:rFonts w:hint="eastAsia" w:ascii="宋体" w:hAnsi="宋体" w:cs="宋体"/>
                <w:spacing w:val="-2"/>
                <w:sz w:val="24"/>
              </w:rPr>
              <w:t>年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3301" w:type="dxa"/>
          </w:tcPr>
          <w:p>
            <w:pPr>
              <w:spacing w:before="245" w:line="221" w:lineRule="auto"/>
              <w:ind w:left="1435"/>
              <w:rPr>
                <w:rFonts w:ascii="宋体" w:cs="宋体"/>
                <w:sz w:val="24"/>
              </w:rPr>
            </w:pPr>
            <w:r>
              <w:rPr>
                <w:rFonts w:hint="eastAsia" w:ascii="宋体" w:hAnsi="宋体" w:cs="宋体"/>
                <w:spacing w:val="5"/>
                <w:sz w:val="24"/>
              </w:rPr>
              <w:t>合计</w:t>
            </w:r>
          </w:p>
        </w:tc>
        <w:tc>
          <w:tcPr>
            <w:tcW w:w="2697" w:type="dxa"/>
          </w:tcPr>
          <w:p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/>
              </w:rPr>
              <w:t>3.28</w:t>
            </w:r>
          </w:p>
        </w:tc>
        <w:tc>
          <w:tcPr>
            <w:tcW w:w="2452" w:type="dxa"/>
          </w:tcPr>
          <w:p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/>
              </w:rPr>
              <w:t>3.28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3301" w:type="dxa"/>
          </w:tcPr>
          <w:p>
            <w:pPr>
              <w:spacing w:before="265" w:line="220" w:lineRule="auto"/>
              <w:ind w:left="95"/>
              <w:rPr>
                <w:rFonts w:ascii="宋体" w:cs="宋体"/>
                <w:sz w:val="24"/>
              </w:rPr>
            </w:pPr>
            <w:bookmarkStart w:id="0" w:name="_GoBack" w:colFirst="1" w:colLast="2"/>
            <w:r>
              <w:rPr>
                <w:rFonts w:ascii="宋体" w:hAnsi="宋体" w:cs="宋体"/>
                <w:spacing w:val="1"/>
                <w:sz w:val="24"/>
              </w:rPr>
              <w:t>1.</w:t>
            </w:r>
            <w:r>
              <w:rPr>
                <w:rFonts w:hint="eastAsia" w:ascii="宋体" w:hAnsi="宋体" w:cs="宋体"/>
                <w:spacing w:val="1"/>
                <w:sz w:val="24"/>
              </w:rPr>
              <w:t>因公出国</w:t>
            </w:r>
            <w:r>
              <w:rPr>
                <w:rFonts w:ascii="宋体" w:hAnsi="宋体" w:cs="宋体"/>
                <w:spacing w:val="1"/>
                <w:sz w:val="24"/>
              </w:rPr>
              <w:t>(</w:t>
            </w:r>
            <w:r>
              <w:rPr>
                <w:rFonts w:hint="eastAsia" w:ascii="宋体" w:hAnsi="宋体" w:cs="宋体"/>
                <w:spacing w:val="1"/>
                <w:sz w:val="24"/>
              </w:rPr>
              <w:t>境</w:t>
            </w:r>
            <w:r>
              <w:rPr>
                <w:rFonts w:ascii="宋体" w:hAnsi="宋体" w:cs="宋体"/>
                <w:spacing w:val="1"/>
                <w:sz w:val="24"/>
              </w:rPr>
              <w:t>)</w:t>
            </w:r>
            <w:r>
              <w:rPr>
                <w:rFonts w:hint="eastAsia" w:ascii="宋体" w:hAnsi="宋体" w:cs="宋体"/>
                <w:spacing w:val="1"/>
                <w:sz w:val="24"/>
              </w:rPr>
              <w:t>费</w:t>
            </w:r>
          </w:p>
        </w:tc>
        <w:tc>
          <w:tcPr>
            <w:tcW w:w="2697" w:type="dxa"/>
          </w:tcPr>
          <w:p>
            <w:pPr>
              <w:jc w:val="center"/>
              <w:rPr>
                <w:rFonts w:hint="eastAsia" w:ascii="宋体" w:eastAsia="宋体" w:cs="宋体"/>
                <w:lang w:val="en-US" w:eastAsia="zh-CN"/>
              </w:rPr>
            </w:pPr>
            <w:r>
              <w:rPr>
                <w:rFonts w:hint="eastAsia" w:ascii="宋体" w:cs="宋体"/>
                <w:lang w:val="en-US" w:eastAsia="zh-CN"/>
              </w:rPr>
              <w:t>0</w:t>
            </w:r>
          </w:p>
        </w:tc>
        <w:tc>
          <w:tcPr>
            <w:tcW w:w="2452" w:type="dxa"/>
          </w:tcPr>
          <w:p>
            <w:pPr>
              <w:jc w:val="center"/>
              <w:rPr>
                <w:rFonts w:hint="eastAsia" w:ascii="宋体" w:eastAsia="宋体" w:cs="宋体"/>
                <w:lang w:val="en-US" w:eastAsia="zh-CN"/>
              </w:rPr>
            </w:pPr>
            <w:r>
              <w:rPr>
                <w:rFonts w:hint="eastAsia" w:ascii="宋体" w:cs="宋体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3301" w:type="dxa"/>
          </w:tcPr>
          <w:p>
            <w:pPr>
              <w:spacing w:before="256" w:line="219" w:lineRule="auto"/>
              <w:ind w:left="95"/>
              <w:rPr>
                <w:rFonts w:ascii="宋体" w:cs="宋体"/>
                <w:sz w:val="24"/>
              </w:rPr>
            </w:pPr>
            <w:r>
              <w:rPr>
                <w:rFonts w:ascii="宋体" w:hAnsi="宋体" w:cs="宋体"/>
                <w:spacing w:val="2"/>
                <w:sz w:val="24"/>
              </w:rPr>
              <w:t>2.</w:t>
            </w:r>
            <w:r>
              <w:rPr>
                <w:rFonts w:hint="eastAsia" w:ascii="宋体" w:hAnsi="宋体" w:cs="宋体"/>
                <w:spacing w:val="2"/>
                <w:sz w:val="24"/>
              </w:rPr>
              <w:t>公务接待费</w:t>
            </w:r>
          </w:p>
        </w:tc>
        <w:tc>
          <w:tcPr>
            <w:tcW w:w="2697" w:type="dxa"/>
          </w:tcPr>
          <w:p>
            <w:pPr>
              <w:jc w:val="center"/>
              <w:rPr>
                <w:rFonts w:hint="eastAsia" w:ascii="宋体" w:eastAsia="宋体" w:cs="宋体"/>
                <w:lang w:val="en-US" w:eastAsia="zh-CN"/>
              </w:rPr>
            </w:pPr>
            <w:r>
              <w:rPr>
                <w:rFonts w:hint="eastAsia" w:ascii="宋体" w:cs="宋体"/>
                <w:lang w:val="en-US" w:eastAsia="zh-CN"/>
              </w:rPr>
              <w:t>0</w:t>
            </w:r>
          </w:p>
        </w:tc>
        <w:tc>
          <w:tcPr>
            <w:tcW w:w="2452" w:type="dxa"/>
          </w:tcPr>
          <w:p>
            <w:pPr>
              <w:jc w:val="center"/>
              <w:rPr>
                <w:rFonts w:hint="eastAsia" w:ascii="宋体" w:eastAsia="宋体" w:cs="宋体"/>
                <w:lang w:val="en-US" w:eastAsia="zh-CN"/>
              </w:rPr>
            </w:pPr>
            <w:r>
              <w:rPr>
                <w:rFonts w:hint="eastAsia" w:ascii="宋体" w:cs="宋体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8" w:hRule="atLeast"/>
        </w:trPr>
        <w:tc>
          <w:tcPr>
            <w:tcW w:w="3301" w:type="dxa"/>
          </w:tcPr>
          <w:p>
            <w:pPr>
              <w:spacing w:before="266" w:line="219" w:lineRule="auto"/>
              <w:ind w:left="95"/>
              <w:rPr>
                <w:rFonts w:ascii="宋体" w:cs="宋体"/>
                <w:sz w:val="24"/>
              </w:rPr>
            </w:pPr>
            <w:r>
              <w:rPr>
                <w:rFonts w:ascii="宋体" w:hAnsi="宋体" w:cs="宋体"/>
                <w:spacing w:val="1"/>
                <w:sz w:val="24"/>
              </w:rPr>
              <w:t>3.</w:t>
            </w:r>
            <w:r>
              <w:rPr>
                <w:rFonts w:hint="eastAsia" w:ascii="宋体" w:hAnsi="宋体" w:cs="宋体"/>
                <w:spacing w:val="1"/>
                <w:sz w:val="24"/>
              </w:rPr>
              <w:t>公务用车购置及运行费</w:t>
            </w:r>
          </w:p>
        </w:tc>
        <w:tc>
          <w:tcPr>
            <w:tcW w:w="2697" w:type="dxa"/>
          </w:tcPr>
          <w:p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/>
              </w:rPr>
              <w:t>3.28</w:t>
            </w:r>
          </w:p>
        </w:tc>
        <w:tc>
          <w:tcPr>
            <w:tcW w:w="2452" w:type="dxa"/>
          </w:tcPr>
          <w:p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/>
              </w:rPr>
              <w:t>3.28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3301" w:type="dxa"/>
          </w:tcPr>
          <w:p>
            <w:pPr>
              <w:spacing w:before="258" w:line="219" w:lineRule="auto"/>
              <w:ind w:left="95"/>
              <w:rPr>
                <w:rFonts w:ascii="宋体" w:cs="宋体"/>
                <w:sz w:val="24"/>
              </w:rPr>
            </w:pPr>
            <w:r>
              <w:rPr>
                <w:rFonts w:hint="eastAsia" w:ascii="宋体" w:hAnsi="宋体" w:cs="宋体"/>
                <w:spacing w:val="1"/>
                <w:sz w:val="24"/>
              </w:rPr>
              <w:t>其中：公务用车购置费</w:t>
            </w:r>
          </w:p>
        </w:tc>
        <w:tc>
          <w:tcPr>
            <w:tcW w:w="2697" w:type="dxa"/>
          </w:tcPr>
          <w:p>
            <w:pPr>
              <w:jc w:val="center"/>
              <w:rPr>
                <w:rFonts w:hint="eastAsia" w:ascii="宋体" w:eastAsia="宋体" w:cs="宋体"/>
                <w:lang w:val="en-US" w:eastAsia="zh-CN"/>
              </w:rPr>
            </w:pPr>
            <w:r>
              <w:rPr>
                <w:rFonts w:hint="eastAsia" w:ascii="宋体" w:cs="宋体"/>
                <w:lang w:val="en-US" w:eastAsia="zh-CN"/>
              </w:rPr>
              <w:t>0</w:t>
            </w:r>
          </w:p>
        </w:tc>
        <w:tc>
          <w:tcPr>
            <w:tcW w:w="2452" w:type="dxa"/>
          </w:tcPr>
          <w:p>
            <w:pPr>
              <w:jc w:val="center"/>
              <w:rPr>
                <w:rFonts w:hint="eastAsia" w:ascii="宋体" w:eastAsia="宋体" w:cs="宋体"/>
                <w:lang w:val="en-US" w:eastAsia="zh-CN"/>
              </w:rPr>
            </w:pPr>
            <w:r>
              <w:rPr>
                <w:rFonts w:hint="eastAsia" w:ascii="宋体" w:cs="宋体"/>
                <w:lang w:val="en-US" w:eastAsia="zh-CN"/>
              </w:rPr>
              <w:t>0</w:t>
            </w:r>
          </w:p>
        </w:tc>
      </w:tr>
      <w:bookmarkEnd w:id="0"/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</w:trPr>
        <w:tc>
          <w:tcPr>
            <w:tcW w:w="3301" w:type="dxa"/>
          </w:tcPr>
          <w:p>
            <w:pPr>
              <w:spacing w:before="269" w:line="219" w:lineRule="auto"/>
              <w:ind w:firstLine="732" w:firstLineChars="300"/>
              <w:rPr>
                <w:rFonts w:ascii="宋体" w:cs="宋体"/>
                <w:sz w:val="24"/>
              </w:rPr>
            </w:pPr>
            <w:r>
              <w:rPr>
                <w:rFonts w:hint="eastAsia" w:ascii="宋体" w:hAnsi="宋体" w:cs="宋体"/>
                <w:spacing w:val="2"/>
                <w:sz w:val="24"/>
              </w:rPr>
              <w:t>公务用车运行费</w:t>
            </w:r>
          </w:p>
        </w:tc>
        <w:tc>
          <w:tcPr>
            <w:tcW w:w="2697" w:type="dxa"/>
          </w:tcPr>
          <w:p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/>
              </w:rPr>
              <w:t>3.28</w:t>
            </w:r>
          </w:p>
        </w:tc>
        <w:tc>
          <w:tcPr>
            <w:tcW w:w="2452" w:type="dxa"/>
          </w:tcPr>
          <w:p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/>
              </w:rPr>
              <w:t>3.28</w:t>
            </w:r>
          </w:p>
        </w:tc>
      </w:tr>
    </w:tbl>
    <w:p>
      <w:pPr>
        <w:rPr>
          <w:rFonts w:ascii="仿宋_GB2312" w:hAnsi="仿宋_GB2312" w:eastAsia="仿宋_GB2312" w:cs="仿宋_GB2312"/>
          <w:sz w:val="32"/>
          <w:szCs w:val="32"/>
        </w:rPr>
      </w:pPr>
    </w:p>
    <w:p>
      <w:pPr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六、国有资产占用情况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朝阳市医疗保障事务服务中心</w:t>
      </w:r>
      <w:r>
        <w:rPr>
          <w:rFonts w:ascii="仿宋_GB2312" w:hAnsi="仿宋_GB2312" w:eastAsia="仿宋_GB2312" w:cs="仿宋_GB2312"/>
          <w:sz w:val="32"/>
          <w:szCs w:val="32"/>
        </w:rPr>
        <w:t>2025</w:t>
      </w:r>
      <w:r>
        <w:rPr>
          <w:rFonts w:hint="eastAsia" w:ascii="仿宋_GB2312" w:hAnsi="仿宋_GB2312" w:eastAsia="仿宋_GB2312" w:cs="仿宋_GB2312"/>
          <w:sz w:val="32"/>
          <w:szCs w:val="32"/>
        </w:rPr>
        <w:t>年年初预算购置车辆</w:t>
      </w:r>
      <w:r>
        <w:rPr>
          <w:rFonts w:ascii="仿宋_GB2312" w:hAnsi="仿宋_GB2312" w:eastAsia="仿宋_GB2312" w:cs="仿宋_GB2312"/>
          <w:sz w:val="32"/>
          <w:szCs w:val="32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台，金额</w:t>
      </w:r>
      <w:r>
        <w:rPr>
          <w:rFonts w:ascii="仿宋_GB2312" w:hAnsi="仿宋_GB2312" w:eastAsia="仿宋_GB2312" w:cs="仿宋_GB2312"/>
          <w:sz w:val="32"/>
          <w:szCs w:val="32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万元，单位价值</w:t>
      </w:r>
      <w:r>
        <w:rPr>
          <w:rFonts w:ascii="仿宋_GB2312" w:hAnsi="仿宋_GB2312" w:eastAsia="仿宋_GB2312" w:cs="仿宋_GB2312"/>
          <w:sz w:val="32"/>
          <w:szCs w:val="32"/>
        </w:rPr>
        <w:t>50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万元以上的通用设备</w:t>
      </w:r>
      <w:r>
        <w:rPr>
          <w:rFonts w:ascii="仿宋_GB2312" w:hAnsi="仿宋_GB2312" w:eastAsia="仿宋_GB2312" w:cs="仿宋_GB2312"/>
          <w:sz w:val="32"/>
          <w:szCs w:val="32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台，单位价值</w:t>
      </w:r>
      <w:r>
        <w:rPr>
          <w:rFonts w:ascii="仿宋_GB2312" w:hAnsi="仿宋_GB2312" w:eastAsia="仿宋_GB2312" w:cs="仿宋_GB2312"/>
          <w:sz w:val="32"/>
          <w:szCs w:val="32"/>
        </w:rPr>
        <w:t xml:space="preserve">100 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万元以上的专用设备</w:t>
      </w:r>
      <w:r>
        <w:rPr>
          <w:rFonts w:ascii="仿宋_GB2312" w:hAnsi="仿宋_GB2312" w:eastAsia="仿宋_GB2312" w:cs="仿宋_GB2312"/>
          <w:sz w:val="32"/>
          <w:szCs w:val="32"/>
        </w:rPr>
        <w:t xml:space="preserve">0 </w:t>
      </w:r>
      <w:r>
        <w:rPr>
          <w:rFonts w:hint="eastAsia" w:ascii="仿宋_GB2312" w:hAnsi="仿宋_GB2312" w:eastAsia="仿宋_GB2312" w:cs="仿宋_GB2312"/>
          <w:sz w:val="32"/>
          <w:szCs w:val="32"/>
        </w:rPr>
        <w:t>台。</w:t>
      </w:r>
    </w:p>
    <w:p>
      <w:pPr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七、预算绩效目标情况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根据预算绩效管理要求，朝阳市医疗保障事务服务中心</w:t>
      </w:r>
      <w:r>
        <w:rPr>
          <w:rFonts w:ascii="仿宋_GB2312" w:hAnsi="仿宋_GB2312" w:eastAsia="仿宋_GB2312" w:cs="仿宋_GB2312"/>
          <w:sz w:val="32"/>
          <w:szCs w:val="32"/>
        </w:rPr>
        <w:t>2025</w:t>
      </w:r>
      <w:r>
        <w:rPr>
          <w:rFonts w:hint="eastAsia" w:ascii="仿宋_GB2312" w:hAnsi="仿宋_GB2312" w:eastAsia="仿宋_GB2312" w:cs="仿宋_GB2312"/>
          <w:sz w:val="32"/>
          <w:szCs w:val="32"/>
        </w:rPr>
        <w:t>年应编制部门</w:t>
      </w:r>
      <w:r>
        <w:rPr>
          <w:rFonts w:ascii="仿宋_GB2312" w:hAnsi="仿宋_GB2312" w:eastAsia="仿宋_GB2312" w:cs="仿宋_GB2312"/>
          <w:sz w:val="32"/>
          <w:szCs w:val="32"/>
        </w:rPr>
        <w:t xml:space="preserve"> (</w:t>
      </w:r>
      <w:r>
        <w:rPr>
          <w:rFonts w:hint="eastAsia" w:ascii="仿宋_GB2312" w:hAnsi="仿宋_GB2312" w:eastAsia="仿宋_GB2312" w:cs="仿宋_GB2312"/>
          <w:sz w:val="32"/>
          <w:szCs w:val="32"/>
        </w:rPr>
        <w:t>单位</w:t>
      </w:r>
      <w:r>
        <w:rPr>
          <w:rFonts w:ascii="仿宋_GB2312" w:hAnsi="仿宋_GB2312" w:eastAsia="仿宋_GB2312" w:cs="仿宋_GB2312"/>
          <w:sz w:val="32"/>
          <w:szCs w:val="32"/>
        </w:rPr>
        <w:t>)</w:t>
      </w:r>
      <w:r>
        <w:rPr>
          <w:rFonts w:hint="eastAsia" w:ascii="仿宋_GB2312" w:hAnsi="仿宋_GB2312" w:eastAsia="仿宋_GB2312" w:cs="仿宋_GB2312"/>
          <w:sz w:val="32"/>
          <w:szCs w:val="32"/>
        </w:rPr>
        <w:t>整体绩效目标共</w:t>
      </w:r>
      <w:r>
        <w:rPr>
          <w:rFonts w:ascii="仿宋_GB2312" w:hAnsi="仿宋_GB2312" w:eastAsia="仿宋_GB2312" w:cs="仿宋_GB2312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个，实际编制部门</w:t>
      </w:r>
      <w:r>
        <w:rPr>
          <w:rFonts w:ascii="仿宋_GB2312" w:hAnsi="仿宋_GB2312" w:eastAsia="仿宋_GB2312" w:cs="仿宋_GB2312"/>
          <w:sz w:val="32"/>
          <w:szCs w:val="32"/>
        </w:rPr>
        <w:t>(</w:t>
      </w:r>
      <w:r>
        <w:rPr>
          <w:rFonts w:hint="eastAsia" w:ascii="仿宋_GB2312" w:hAnsi="仿宋_GB2312" w:eastAsia="仿宋_GB2312" w:cs="仿宋_GB2312"/>
          <w:sz w:val="32"/>
          <w:szCs w:val="32"/>
        </w:rPr>
        <w:t>单位</w:t>
      </w:r>
      <w:r>
        <w:rPr>
          <w:rFonts w:ascii="仿宋_GB2312" w:hAnsi="仿宋_GB2312" w:eastAsia="仿宋_GB2312" w:cs="仿宋_GB2312"/>
          <w:sz w:val="32"/>
          <w:szCs w:val="32"/>
        </w:rPr>
        <w:t>)</w:t>
      </w:r>
      <w:r>
        <w:rPr>
          <w:rFonts w:hint="eastAsia" w:ascii="仿宋_GB2312" w:hAnsi="仿宋_GB2312" w:eastAsia="仿宋_GB2312" w:cs="仿宋_GB2312"/>
          <w:sz w:val="32"/>
          <w:szCs w:val="32"/>
        </w:rPr>
        <w:t>整</w:t>
      </w:r>
      <w:r>
        <w:rPr>
          <w:rFonts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体绩效目标共</w:t>
      </w:r>
      <w:r>
        <w:rPr>
          <w:rFonts w:ascii="仿宋_GB2312" w:hAnsi="仿宋_GB2312" w:eastAsia="仿宋_GB2312" w:cs="仿宋_GB2312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个，编制部门</w:t>
      </w:r>
      <w:r>
        <w:rPr>
          <w:rFonts w:ascii="仿宋_GB2312" w:hAnsi="仿宋_GB2312" w:eastAsia="仿宋_GB2312" w:cs="仿宋_GB2312"/>
          <w:sz w:val="32"/>
          <w:szCs w:val="32"/>
        </w:rPr>
        <w:t>(</w:t>
      </w:r>
      <w:r>
        <w:rPr>
          <w:rFonts w:hint="eastAsia" w:ascii="仿宋_GB2312" w:hAnsi="仿宋_GB2312" w:eastAsia="仿宋_GB2312" w:cs="仿宋_GB2312"/>
          <w:sz w:val="32"/>
          <w:szCs w:val="32"/>
        </w:rPr>
        <w:t>单位</w:t>
      </w:r>
      <w:r>
        <w:rPr>
          <w:rFonts w:ascii="仿宋_GB2312" w:hAnsi="仿宋_GB2312" w:eastAsia="仿宋_GB2312" w:cs="仿宋_GB2312"/>
          <w:sz w:val="32"/>
          <w:szCs w:val="32"/>
        </w:rPr>
        <w:t>)</w:t>
      </w:r>
      <w:r>
        <w:rPr>
          <w:rFonts w:hint="eastAsia" w:ascii="仿宋_GB2312" w:hAnsi="仿宋_GB2312" w:eastAsia="仿宋_GB2312" w:cs="仿宋_GB2312"/>
          <w:sz w:val="32"/>
          <w:szCs w:val="32"/>
        </w:rPr>
        <w:t>整体绩效目标覆盖率</w:t>
      </w:r>
      <w:r>
        <w:rPr>
          <w:rFonts w:ascii="仿宋_GB2312" w:hAnsi="仿宋_GB2312" w:eastAsia="仿宋_GB2312" w:cs="仿宋_GB2312"/>
          <w:sz w:val="32"/>
          <w:szCs w:val="32"/>
        </w:rPr>
        <w:t>(</w:t>
      </w:r>
      <w:r>
        <w:rPr>
          <w:rFonts w:hint="eastAsia" w:ascii="仿宋_GB2312" w:hAnsi="仿宋_GB2312" w:eastAsia="仿宋_GB2312" w:cs="仿宋_GB2312"/>
          <w:sz w:val="32"/>
          <w:szCs w:val="32"/>
        </w:rPr>
        <w:t>实际编制绩效目标的数量</w:t>
      </w:r>
      <w:r>
        <w:rPr>
          <w:rFonts w:ascii="仿宋_GB2312" w:hAnsi="仿宋_GB2312" w:eastAsia="仿宋_GB2312" w:cs="仿宋_GB2312"/>
          <w:sz w:val="32"/>
          <w:szCs w:val="32"/>
        </w:rPr>
        <w:t>/</w:t>
      </w:r>
      <w:r>
        <w:rPr>
          <w:rFonts w:hint="eastAsia" w:ascii="仿宋_GB2312" w:hAnsi="仿宋_GB2312" w:eastAsia="仿宋_GB2312" w:cs="仿宋_GB2312"/>
          <w:sz w:val="32"/>
          <w:szCs w:val="32"/>
        </w:rPr>
        <w:t>应编制绩效目标的数量</w:t>
      </w:r>
      <w:r>
        <w:rPr>
          <w:rFonts w:ascii="仿宋_GB2312" w:hAnsi="仿宋_GB2312" w:eastAsia="仿宋_GB2312" w:cs="仿宋_GB2312"/>
          <w:sz w:val="32"/>
          <w:szCs w:val="32"/>
        </w:rPr>
        <w:t>)</w:t>
      </w:r>
      <w:r>
        <w:rPr>
          <w:rFonts w:hint="eastAsia" w:ascii="仿宋_GB2312" w:hAnsi="仿宋_GB2312" w:eastAsia="仿宋_GB2312" w:cs="仿宋_GB2312"/>
          <w:sz w:val="32"/>
          <w:szCs w:val="32"/>
        </w:rPr>
        <w:t>为</w:t>
      </w:r>
      <w:r>
        <w:rPr>
          <w:rFonts w:ascii="仿宋_GB2312" w:hAnsi="仿宋_GB2312" w:eastAsia="仿宋_GB2312" w:cs="仿宋_GB2312"/>
          <w:sz w:val="32"/>
          <w:szCs w:val="32"/>
        </w:rPr>
        <w:t xml:space="preserve"> 100%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  <w:r>
        <w:rPr>
          <w:rFonts w:ascii="仿宋_GB2312" w:hAnsi="仿宋_GB2312" w:eastAsia="仿宋_GB2312" w:cs="仿宋_GB2312"/>
          <w:sz w:val="32"/>
          <w:szCs w:val="32"/>
        </w:rPr>
        <w:t>2025</w:t>
      </w:r>
      <w:r>
        <w:rPr>
          <w:rFonts w:hint="eastAsia" w:ascii="仿宋_GB2312" w:hAnsi="仿宋_GB2312" w:eastAsia="仿宋_GB2312" w:cs="仿宋_GB2312"/>
          <w:sz w:val="32"/>
          <w:szCs w:val="32"/>
        </w:rPr>
        <w:t>年应编制绩效目标的特定目标类和其他运转类项目共</w:t>
      </w:r>
      <w:r>
        <w:rPr>
          <w:rFonts w:ascii="仿宋_GB2312" w:hAnsi="仿宋_GB2312" w:eastAsia="仿宋_GB2312" w:cs="仿宋_GB2312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个，实际编制绩效目标的特定目标类和其他运转类项目共</w:t>
      </w:r>
      <w:r>
        <w:rPr>
          <w:rFonts w:ascii="仿宋_GB2312" w:hAnsi="仿宋_GB2312" w:eastAsia="仿宋_GB2312" w:cs="仿宋_GB2312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个，涉及资金</w:t>
      </w:r>
      <w:r>
        <w:rPr>
          <w:rFonts w:ascii="仿宋_GB2312" w:hAnsi="仿宋_GB2312" w:eastAsia="仿宋_GB2312" w:cs="仿宋_GB2312"/>
          <w:sz w:val="32"/>
          <w:szCs w:val="32"/>
        </w:rPr>
        <w:t>4.2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万元，编制特定目标类和其他运转类绩效目标的项目覆盖率</w:t>
      </w:r>
      <w:r>
        <w:rPr>
          <w:rFonts w:ascii="仿宋_GB2312" w:hAnsi="仿宋_GB2312" w:eastAsia="仿宋_GB2312" w:cs="仿宋_GB2312"/>
          <w:sz w:val="32"/>
          <w:szCs w:val="32"/>
        </w:rPr>
        <w:t>(</w:t>
      </w:r>
      <w:r>
        <w:rPr>
          <w:rFonts w:hint="eastAsia" w:ascii="仿宋_GB2312" w:hAnsi="仿宋_GB2312" w:eastAsia="仿宋_GB2312" w:cs="仿宋_GB2312"/>
          <w:sz w:val="32"/>
          <w:szCs w:val="32"/>
        </w:rPr>
        <w:t>实际编制绩效目标的数量</w:t>
      </w:r>
      <w:r>
        <w:rPr>
          <w:rFonts w:ascii="仿宋_GB2312" w:hAnsi="仿宋_GB2312" w:eastAsia="仿宋_GB2312" w:cs="仿宋_GB2312"/>
          <w:sz w:val="32"/>
          <w:szCs w:val="32"/>
        </w:rPr>
        <w:t>/</w:t>
      </w:r>
      <w:r>
        <w:rPr>
          <w:rFonts w:hint="eastAsia" w:ascii="仿宋_GB2312" w:hAnsi="仿宋_GB2312" w:eastAsia="仿宋_GB2312" w:cs="仿宋_GB2312"/>
          <w:sz w:val="32"/>
          <w:szCs w:val="32"/>
        </w:rPr>
        <w:t>应编</w:t>
      </w:r>
      <w:r>
        <w:rPr>
          <w:rFonts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制绩效目标的数量</w:t>
      </w:r>
      <w:r>
        <w:rPr>
          <w:rFonts w:ascii="仿宋_GB2312" w:hAnsi="仿宋_GB2312" w:eastAsia="仿宋_GB2312" w:cs="仿宋_GB2312"/>
          <w:sz w:val="32"/>
          <w:szCs w:val="32"/>
        </w:rPr>
        <w:t>)</w:t>
      </w:r>
      <w:r>
        <w:rPr>
          <w:rFonts w:hint="eastAsia" w:ascii="仿宋_GB2312" w:hAnsi="仿宋_GB2312" w:eastAsia="仿宋_GB2312" w:cs="仿宋_GB2312"/>
          <w:sz w:val="32"/>
          <w:szCs w:val="32"/>
        </w:rPr>
        <w:t>为</w:t>
      </w:r>
      <w:r>
        <w:rPr>
          <w:rFonts w:ascii="仿宋_GB2312" w:hAnsi="仿宋_GB2312" w:eastAsia="仿宋_GB2312" w:cs="仿宋_GB2312"/>
          <w:sz w:val="32"/>
          <w:szCs w:val="32"/>
        </w:rPr>
        <w:t>100%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</w:p>
    <w:p>
      <w:pPr>
        <w:jc w:val="center"/>
        <w:rPr>
          <w:rFonts w:ascii="黑体" w:hAnsi="黑体" w:eastAsia="黑体" w:cs="黑体"/>
          <w:sz w:val="32"/>
          <w:szCs w:val="32"/>
        </w:rPr>
      </w:pPr>
    </w:p>
    <w:p>
      <w:pPr>
        <w:jc w:val="center"/>
        <w:rPr>
          <w:rFonts w:ascii="黑体" w:hAnsi="黑体" w:eastAsia="黑体" w:cs="黑体"/>
          <w:sz w:val="32"/>
          <w:szCs w:val="32"/>
        </w:rPr>
      </w:pPr>
    </w:p>
    <w:p>
      <w:pPr>
        <w:jc w:val="center"/>
        <w:rPr>
          <w:rFonts w:ascii="黑体" w:hAnsi="黑体" w:eastAsia="黑体" w:cs="黑体"/>
          <w:sz w:val="32"/>
          <w:szCs w:val="32"/>
        </w:rPr>
      </w:pPr>
    </w:p>
    <w:p>
      <w:pPr>
        <w:jc w:val="center"/>
        <w:rPr>
          <w:rFonts w:ascii="黑体" w:hAnsi="黑体" w:eastAsia="黑体" w:cs="黑体"/>
          <w:sz w:val="32"/>
          <w:szCs w:val="32"/>
        </w:rPr>
      </w:pPr>
    </w:p>
    <w:p>
      <w:pPr>
        <w:jc w:val="center"/>
        <w:rPr>
          <w:rFonts w:ascii="黑体" w:hAnsi="黑体" w:eastAsia="黑体" w:cs="黑体"/>
          <w:sz w:val="32"/>
          <w:szCs w:val="32"/>
        </w:rPr>
      </w:pPr>
    </w:p>
    <w:p>
      <w:pPr>
        <w:jc w:val="center"/>
        <w:rPr>
          <w:rFonts w:ascii="黑体" w:hAnsi="黑体" w:eastAsia="黑体" w:cs="黑体"/>
          <w:sz w:val="32"/>
          <w:szCs w:val="32"/>
        </w:rPr>
      </w:pPr>
    </w:p>
    <w:p>
      <w:pPr>
        <w:jc w:val="center"/>
        <w:rPr>
          <w:rFonts w:ascii="黑体" w:hAnsi="黑体" w:eastAsia="黑体" w:cs="黑体"/>
          <w:sz w:val="32"/>
          <w:szCs w:val="32"/>
        </w:rPr>
      </w:pPr>
    </w:p>
    <w:p>
      <w:pPr>
        <w:jc w:val="center"/>
        <w:rPr>
          <w:rFonts w:ascii="黑体" w:hAnsi="黑体" w:eastAsia="黑体" w:cs="黑体"/>
          <w:sz w:val="32"/>
          <w:szCs w:val="32"/>
        </w:rPr>
      </w:pPr>
    </w:p>
    <w:p>
      <w:pPr>
        <w:jc w:val="center"/>
        <w:rPr>
          <w:rFonts w:ascii="黑体" w:hAnsi="黑体" w:eastAsia="黑体" w:cs="黑体"/>
          <w:sz w:val="32"/>
          <w:szCs w:val="32"/>
        </w:rPr>
      </w:pPr>
    </w:p>
    <w:p>
      <w:pPr>
        <w:jc w:val="center"/>
        <w:rPr>
          <w:rFonts w:ascii="黑体" w:hAnsi="黑体" w:eastAsia="黑体" w:cs="黑体"/>
          <w:sz w:val="32"/>
          <w:szCs w:val="32"/>
        </w:rPr>
      </w:pPr>
    </w:p>
    <w:p>
      <w:pPr>
        <w:rPr>
          <w:rFonts w:ascii="黑体" w:hAnsi="黑体" w:eastAsia="黑体" w:cs="黑体"/>
          <w:sz w:val="32"/>
          <w:szCs w:val="32"/>
        </w:rPr>
      </w:pPr>
    </w:p>
    <w:p>
      <w:pPr>
        <w:jc w:val="center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第三部分名词解释</w:t>
      </w:r>
    </w:p>
    <w:p>
      <w:pPr>
        <w:jc w:val="center"/>
        <w:rPr>
          <w:rFonts w:ascii="黑体" w:hAnsi="黑体" w:eastAsia="黑体" w:cs="黑体"/>
          <w:sz w:val="32"/>
          <w:szCs w:val="32"/>
        </w:rPr>
      </w:pP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一般公共预算：是对以税收为主体的财政收入，安排</w:t>
      </w:r>
      <w:r>
        <w:rPr>
          <w:rFonts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用于保障和改善民生、推动经济社会发展、维护国家安全、</w:t>
      </w:r>
      <w:r>
        <w:rPr>
          <w:rFonts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维持国家机构正常运转等方面的收支预算。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基本支出：是为保障机构正常运转、完成日常工作任</w:t>
      </w:r>
      <w:r>
        <w:rPr>
          <w:rFonts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务而发生的支出，包括人员经费和公用经费。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项目支出：指为完成特定工作任务和事业发展目标所</w:t>
      </w:r>
      <w:r>
        <w:rPr>
          <w:rFonts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发生的支出。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</w:rPr>
        <w:t>机关运行经费：是指行政机关及参公单位的公用经费，</w:t>
      </w:r>
      <w:r>
        <w:rPr>
          <w:rFonts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包括办公及印刷费、邮电费、差旅费、会议费、福利费、日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常维护费、专用材料及一般设备购置费、办公用房水电费、</w:t>
      </w:r>
      <w:r>
        <w:rPr>
          <w:rFonts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办公用房取暖费、办公用房物业管理费、办公用车运行维护</w:t>
      </w:r>
      <w:r>
        <w:rPr>
          <w:rFonts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费以及其他费用。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5.</w:t>
      </w:r>
      <w:r>
        <w:rPr>
          <w:rFonts w:hint="eastAsia" w:ascii="仿宋_GB2312" w:hAnsi="仿宋_GB2312" w:eastAsia="仿宋_GB2312" w:cs="仿宋_GB2312"/>
          <w:sz w:val="32"/>
          <w:szCs w:val="32"/>
        </w:rPr>
        <w:t>上年结转：指以前年度尚未使用完毕，结转到本年仍</w:t>
      </w:r>
      <w:r>
        <w:rPr>
          <w:rFonts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按原规定用途继续使用的资金。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6.</w:t>
      </w:r>
      <w:r>
        <w:rPr>
          <w:rFonts w:hint="eastAsia" w:ascii="仿宋_GB2312" w:hAnsi="仿宋_GB2312" w:eastAsia="仿宋_GB2312" w:cs="仿宋_GB2312"/>
          <w:sz w:val="32"/>
          <w:szCs w:val="32"/>
        </w:rPr>
        <w:t>“三公”经费：指用财政拨款预算安排的因公出国</w:t>
      </w:r>
      <w:r>
        <w:rPr>
          <w:rFonts w:ascii="仿宋_GB2312" w:hAnsi="仿宋_GB2312" w:eastAsia="仿宋_GB2312" w:cs="仿宋_GB2312"/>
          <w:sz w:val="32"/>
          <w:szCs w:val="32"/>
        </w:rPr>
        <w:t>(</w:t>
      </w:r>
      <w:r>
        <w:rPr>
          <w:rFonts w:hint="eastAsia" w:ascii="仿宋_GB2312" w:hAnsi="仿宋_GB2312" w:eastAsia="仿宋_GB2312" w:cs="仿宋_GB2312"/>
          <w:sz w:val="32"/>
          <w:szCs w:val="32"/>
        </w:rPr>
        <w:t>境</w:t>
      </w:r>
      <w:r>
        <w:rPr>
          <w:rFonts w:ascii="仿宋_GB2312" w:hAnsi="仿宋_GB2312" w:eastAsia="仿宋_GB2312" w:cs="仿宋_GB2312"/>
          <w:sz w:val="32"/>
          <w:szCs w:val="32"/>
        </w:rPr>
        <w:t xml:space="preserve">) </w:t>
      </w:r>
      <w:r>
        <w:rPr>
          <w:rFonts w:hint="eastAsia" w:ascii="仿宋_GB2312" w:hAnsi="仿宋_GB2312" w:eastAsia="仿宋_GB2312" w:cs="仿宋_GB2312"/>
          <w:sz w:val="32"/>
          <w:szCs w:val="32"/>
        </w:rPr>
        <w:t>费、公务用车购置及运行费和公务接待费。其中，因公出国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(</w:t>
      </w:r>
      <w:r>
        <w:rPr>
          <w:rFonts w:hint="eastAsia" w:ascii="仿宋_GB2312" w:hAnsi="仿宋_GB2312" w:eastAsia="仿宋_GB2312" w:cs="仿宋_GB2312"/>
          <w:sz w:val="32"/>
          <w:szCs w:val="32"/>
        </w:rPr>
        <w:t>境</w:t>
      </w:r>
      <w:r>
        <w:rPr>
          <w:rFonts w:ascii="仿宋_GB2312" w:hAnsi="仿宋_GB2312" w:eastAsia="仿宋_GB2312" w:cs="仿宋_GB2312"/>
          <w:sz w:val="32"/>
          <w:szCs w:val="32"/>
        </w:rPr>
        <w:t>)</w:t>
      </w:r>
      <w:r>
        <w:rPr>
          <w:rFonts w:hint="eastAsia" w:ascii="仿宋_GB2312" w:hAnsi="仿宋_GB2312" w:eastAsia="仿宋_GB2312" w:cs="仿宋_GB2312"/>
          <w:sz w:val="32"/>
          <w:szCs w:val="32"/>
        </w:rPr>
        <w:t>费反映单位公务出国</w:t>
      </w:r>
      <w:r>
        <w:rPr>
          <w:rFonts w:ascii="仿宋_GB2312" w:hAnsi="仿宋_GB2312" w:eastAsia="仿宋_GB2312" w:cs="仿宋_GB2312"/>
          <w:sz w:val="32"/>
          <w:szCs w:val="32"/>
        </w:rPr>
        <w:t>(</w:t>
      </w:r>
      <w:r>
        <w:rPr>
          <w:rFonts w:hint="eastAsia" w:ascii="仿宋_GB2312" w:hAnsi="仿宋_GB2312" w:eastAsia="仿宋_GB2312" w:cs="仿宋_GB2312"/>
          <w:sz w:val="32"/>
          <w:szCs w:val="32"/>
        </w:rPr>
        <w:t>境</w:t>
      </w:r>
      <w:r>
        <w:rPr>
          <w:rFonts w:ascii="仿宋_GB2312" w:hAnsi="仿宋_GB2312" w:eastAsia="仿宋_GB2312" w:cs="仿宋_GB2312"/>
          <w:sz w:val="32"/>
          <w:szCs w:val="32"/>
        </w:rPr>
        <w:t>)</w:t>
      </w:r>
      <w:r>
        <w:rPr>
          <w:rFonts w:hint="eastAsia" w:ascii="仿宋_GB2312" w:hAnsi="仿宋_GB2312" w:eastAsia="仿宋_GB2312" w:cs="仿宋_GB2312"/>
          <w:sz w:val="32"/>
          <w:szCs w:val="32"/>
        </w:rPr>
        <w:t>的国际旅费、国外城市间</w:t>
      </w:r>
      <w:r>
        <w:rPr>
          <w:rFonts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交通费、住宿费、伙食费、培训费、公杂费等支出；公务用</w:t>
      </w:r>
      <w:r>
        <w:rPr>
          <w:rFonts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车购置及运行费反映单位公务用车车辆购置支出</w:t>
      </w:r>
      <w:r>
        <w:rPr>
          <w:rFonts w:ascii="仿宋_GB2312" w:hAnsi="仿宋_GB2312" w:eastAsia="仿宋_GB2312" w:cs="仿宋_GB2312"/>
          <w:sz w:val="32"/>
          <w:szCs w:val="32"/>
        </w:rPr>
        <w:t>(</w:t>
      </w:r>
      <w:r>
        <w:rPr>
          <w:rFonts w:hint="eastAsia" w:ascii="仿宋_GB2312" w:hAnsi="仿宋_GB2312" w:eastAsia="仿宋_GB2312" w:cs="仿宋_GB2312"/>
          <w:sz w:val="32"/>
          <w:szCs w:val="32"/>
        </w:rPr>
        <w:t>含车辆购</w:t>
      </w:r>
      <w:r>
        <w:rPr>
          <w:rFonts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置税</w:t>
      </w:r>
      <w:r>
        <w:rPr>
          <w:rFonts w:ascii="仿宋_GB2312" w:hAnsi="仿宋_GB2312" w:eastAsia="仿宋_GB2312" w:cs="仿宋_GB2312"/>
          <w:sz w:val="32"/>
          <w:szCs w:val="32"/>
        </w:rPr>
        <w:t>)</w:t>
      </w:r>
      <w:r>
        <w:rPr>
          <w:rFonts w:hint="eastAsia" w:ascii="仿宋_GB2312" w:hAnsi="仿宋_GB2312" w:eastAsia="仿宋_GB2312" w:cs="仿宋_GB2312"/>
          <w:sz w:val="32"/>
          <w:szCs w:val="32"/>
        </w:rPr>
        <w:t>、燃料费、维修费、过路过桥费、保险费、安全奖励</w:t>
      </w:r>
      <w:r>
        <w:rPr>
          <w:rFonts w:ascii="仿宋_GB2312" w:hAnsi="仿宋_GB2312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费用等支出；公务接待费反映单位为执行公务或开展业务活</w:t>
      </w:r>
      <w:r>
        <w:rPr>
          <w:rFonts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动需要合理开支的接待费用。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7.</w:t>
      </w:r>
      <w:r>
        <w:rPr>
          <w:rFonts w:hint="eastAsia" w:ascii="仿宋_GB2312" w:hAnsi="仿宋_GB2312" w:eastAsia="仿宋_GB2312" w:cs="仿宋_GB2312"/>
          <w:sz w:val="32"/>
          <w:szCs w:val="32"/>
        </w:rPr>
        <w:t>一般公共服务支出</w:t>
      </w:r>
      <w:r>
        <w:rPr>
          <w:rFonts w:ascii="仿宋_GB2312" w:hAnsi="仿宋_GB2312" w:eastAsia="仿宋_GB2312" w:cs="仿宋_GB2312"/>
          <w:sz w:val="32"/>
          <w:szCs w:val="32"/>
        </w:rPr>
        <w:t>(</w:t>
      </w:r>
      <w:r>
        <w:rPr>
          <w:rFonts w:hint="eastAsia" w:ascii="仿宋_GB2312" w:hAnsi="仿宋_GB2312" w:eastAsia="仿宋_GB2312" w:cs="仿宋_GB2312"/>
          <w:sz w:val="32"/>
          <w:szCs w:val="32"/>
        </w:rPr>
        <w:t>类</w:t>
      </w:r>
      <w:r>
        <w:rPr>
          <w:rFonts w:ascii="仿宋_GB2312" w:hAnsi="仿宋_GB2312" w:eastAsia="仿宋_GB2312" w:cs="仿宋_GB2312"/>
          <w:sz w:val="32"/>
          <w:szCs w:val="32"/>
        </w:rPr>
        <w:t>)</w:t>
      </w:r>
      <w:r>
        <w:rPr>
          <w:rFonts w:hint="eastAsia" w:ascii="仿宋_GB2312" w:hAnsi="仿宋_GB2312" w:eastAsia="仿宋_GB2312" w:cs="仿宋_GB2312"/>
          <w:sz w:val="32"/>
          <w:szCs w:val="32"/>
        </w:rPr>
        <w:t>财政事务</w:t>
      </w:r>
      <w:r>
        <w:rPr>
          <w:rFonts w:ascii="仿宋_GB2312" w:hAnsi="仿宋_GB2312" w:eastAsia="仿宋_GB2312" w:cs="仿宋_GB2312"/>
          <w:sz w:val="32"/>
          <w:szCs w:val="32"/>
        </w:rPr>
        <w:t>(</w:t>
      </w:r>
      <w:r>
        <w:rPr>
          <w:rFonts w:hint="eastAsia" w:ascii="仿宋_GB2312" w:hAnsi="仿宋_GB2312" w:eastAsia="仿宋_GB2312" w:cs="仿宋_GB2312"/>
          <w:sz w:val="32"/>
          <w:szCs w:val="32"/>
        </w:rPr>
        <w:t>款</w:t>
      </w:r>
      <w:r>
        <w:rPr>
          <w:rFonts w:ascii="仿宋_GB2312" w:hAnsi="仿宋_GB2312" w:eastAsia="仿宋_GB2312" w:cs="仿宋_GB2312"/>
          <w:sz w:val="32"/>
          <w:szCs w:val="32"/>
        </w:rPr>
        <w:t>)</w:t>
      </w:r>
      <w:r>
        <w:rPr>
          <w:rFonts w:hint="eastAsia" w:ascii="仿宋_GB2312" w:hAnsi="仿宋_GB2312" w:eastAsia="仿宋_GB2312" w:cs="仿宋_GB2312"/>
          <w:sz w:val="32"/>
          <w:szCs w:val="32"/>
        </w:rPr>
        <w:t>行政运行</w:t>
      </w:r>
      <w:r>
        <w:rPr>
          <w:rFonts w:ascii="仿宋_GB2312" w:hAnsi="仿宋_GB2312" w:eastAsia="仿宋_GB2312" w:cs="仿宋_GB2312"/>
          <w:sz w:val="32"/>
          <w:szCs w:val="32"/>
        </w:rPr>
        <w:t>(</w:t>
      </w:r>
      <w:r>
        <w:rPr>
          <w:rFonts w:hint="eastAsia" w:ascii="仿宋_GB2312" w:hAnsi="仿宋_GB2312" w:eastAsia="仿宋_GB2312" w:cs="仿宋_GB2312"/>
          <w:sz w:val="32"/>
          <w:szCs w:val="32"/>
        </w:rPr>
        <w:t>项</w:t>
      </w:r>
      <w:r>
        <w:rPr>
          <w:rFonts w:ascii="仿宋_GB2312" w:hAnsi="仿宋_GB2312" w:eastAsia="仿宋_GB2312" w:cs="仿宋_GB2312"/>
          <w:sz w:val="32"/>
          <w:szCs w:val="32"/>
        </w:rPr>
        <w:t xml:space="preserve">): </w:t>
      </w:r>
      <w:r>
        <w:rPr>
          <w:rFonts w:hint="eastAsia" w:ascii="仿宋_GB2312" w:hAnsi="仿宋_GB2312" w:eastAsia="仿宋_GB2312" w:cs="仿宋_GB2312"/>
          <w:sz w:val="32"/>
          <w:szCs w:val="32"/>
        </w:rPr>
        <w:t>反映行政单位</w:t>
      </w:r>
      <w:r>
        <w:rPr>
          <w:rFonts w:ascii="仿宋_GB2312" w:hAnsi="仿宋_GB2312" w:eastAsia="仿宋_GB2312" w:cs="仿宋_GB2312"/>
          <w:sz w:val="32"/>
          <w:szCs w:val="32"/>
        </w:rPr>
        <w:t>(</w:t>
      </w:r>
      <w:r>
        <w:rPr>
          <w:rFonts w:hint="eastAsia" w:ascii="仿宋_GB2312" w:hAnsi="仿宋_GB2312" w:eastAsia="仿宋_GB2312" w:cs="仿宋_GB2312"/>
          <w:sz w:val="32"/>
          <w:szCs w:val="32"/>
        </w:rPr>
        <w:t>包括实行公务员管理的事业单位</w:t>
      </w:r>
      <w:r>
        <w:rPr>
          <w:rFonts w:ascii="仿宋_GB2312" w:hAnsi="仿宋_GB2312" w:eastAsia="仿宋_GB2312" w:cs="仿宋_GB2312"/>
          <w:sz w:val="32"/>
          <w:szCs w:val="32"/>
        </w:rPr>
        <w:t>)</w:t>
      </w:r>
      <w:r>
        <w:rPr>
          <w:rFonts w:hint="eastAsia" w:ascii="仿宋_GB2312" w:hAnsi="仿宋_GB2312" w:eastAsia="仿宋_GB2312" w:cs="仿宋_GB2312"/>
          <w:sz w:val="32"/>
          <w:szCs w:val="32"/>
        </w:rPr>
        <w:t>的基本支</w:t>
      </w:r>
      <w:r>
        <w:rPr>
          <w:rFonts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出。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8.</w:t>
      </w:r>
      <w:r>
        <w:rPr>
          <w:rFonts w:hint="eastAsia" w:ascii="仿宋_GB2312" w:hAnsi="仿宋_GB2312" w:eastAsia="仿宋_GB2312" w:cs="仿宋_GB2312"/>
          <w:sz w:val="32"/>
          <w:szCs w:val="32"/>
        </w:rPr>
        <w:t>一般公共服务支出</w:t>
      </w:r>
      <w:r>
        <w:rPr>
          <w:rFonts w:ascii="仿宋_GB2312" w:hAnsi="仿宋_GB2312" w:eastAsia="仿宋_GB2312" w:cs="仿宋_GB2312"/>
          <w:sz w:val="32"/>
          <w:szCs w:val="32"/>
        </w:rPr>
        <w:t>(</w:t>
      </w:r>
      <w:r>
        <w:rPr>
          <w:rFonts w:hint="eastAsia" w:ascii="仿宋_GB2312" w:hAnsi="仿宋_GB2312" w:eastAsia="仿宋_GB2312" w:cs="仿宋_GB2312"/>
          <w:sz w:val="32"/>
          <w:szCs w:val="32"/>
        </w:rPr>
        <w:t>类</w:t>
      </w:r>
      <w:r>
        <w:rPr>
          <w:rFonts w:ascii="仿宋_GB2312" w:hAnsi="仿宋_GB2312" w:eastAsia="仿宋_GB2312" w:cs="仿宋_GB2312"/>
          <w:sz w:val="32"/>
          <w:szCs w:val="32"/>
        </w:rPr>
        <w:t>)</w:t>
      </w:r>
      <w:r>
        <w:rPr>
          <w:rFonts w:hint="eastAsia" w:ascii="仿宋_GB2312" w:hAnsi="仿宋_GB2312" w:eastAsia="仿宋_GB2312" w:cs="仿宋_GB2312"/>
          <w:sz w:val="32"/>
          <w:szCs w:val="32"/>
        </w:rPr>
        <w:t>财政事务</w:t>
      </w:r>
      <w:r>
        <w:rPr>
          <w:rFonts w:ascii="仿宋_GB2312" w:hAnsi="仿宋_GB2312" w:eastAsia="仿宋_GB2312" w:cs="仿宋_GB2312"/>
          <w:sz w:val="32"/>
          <w:szCs w:val="32"/>
        </w:rPr>
        <w:t>(</w:t>
      </w:r>
      <w:r>
        <w:rPr>
          <w:rFonts w:hint="eastAsia" w:ascii="仿宋_GB2312" w:hAnsi="仿宋_GB2312" w:eastAsia="仿宋_GB2312" w:cs="仿宋_GB2312"/>
          <w:sz w:val="32"/>
          <w:szCs w:val="32"/>
        </w:rPr>
        <w:t>款</w:t>
      </w:r>
      <w:r>
        <w:rPr>
          <w:rFonts w:ascii="仿宋_GB2312" w:hAnsi="仿宋_GB2312" w:eastAsia="仿宋_GB2312" w:cs="仿宋_GB2312"/>
          <w:sz w:val="32"/>
          <w:szCs w:val="32"/>
        </w:rPr>
        <w:t>)</w:t>
      </w:r>
      <w:r>
        <w:rPr>
          <w:rFonts w:hint="eastAsia" w:ascii="仿宋_GB2312" w:hAnsi="仿宋_GB2312" w:eastAsia="仿宋_GB2312" w:cs="仿宋_GB2312"/>
          <w:sz w:val="32"/>
          <w:szCs w:val="32"/>
        </w:rPr>
        <w:t>一般行政管</w:t>
      </w:r>
      <w:r>
        <w:rPr>
          <w:rFonts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理事务</w:t>
      </w:r>
      <w:r>
        <w:rPr>
          <w:rFonts w:ascii="仿宋_GB2312" w:hAnsi="仿宋_GB2312" w:eastAsia="仿宋_GB2312" w:cs="仿宋_GB2312"/>
          <w:sz w:val="32"/>
          <w:szCs w:val="32"/>
        </w:rPr>
        <w:t>(</w:t>
      </w:r>
      <w:r>
        <w:rPr>
          <w:rFonts w:hint="eastAsia" w:ascii="仿宋_GB2312" w:hAnsi="仿宋_GB2312" w:eastAsia="仿宋_GB2312" w:cs="仿宋_GB2312"/>
          <w:sz w:val="32"/>
          <w:szCs w:val="32"/>
        </w:rPr>
        <w:t>项</w:t>
      </w:r>
      <w:r>
        <w:rPr>
          <w:rFonts w:ascii="仿宋_GB2312" w:hAnsi="仿宋_GB2312" w:eastAsia="仿宋_GB2312" w:cs="仿宋_GB2312"/>
          <w:sz w:val="32"/>
          <w:szCs w:val="32"/>
        </w:rPr>
        <w:t>):</w:t>
      </w:r>
      <w:r>
        <w:rPr>
          <w:rFonts w:hint="eastAsia" w:ascii="仿宋_GB2312" w:hAnsi="仿宋_GB2312" w:eastAsia="仿宋_GB2312" w:cs="仿宋_GB2312"/>
          <w:sz w:val="32"/>
          <w:szCs w:val="32"/>
        </w:rPr>
        <w:t>反映行政单位</w:t>
      </w:r>
      <w:r>
        <w:rPr>
          <w:rFonts w:ascii="仿宋_GB2312" w:hAnsi="仿宋_GB2312" w:eastAsia="仿宋_GB2312" w:cs="仿宋_GB2312"/>
          <w:sz w:val="32"/>
          <w:szCs w:val="32"/>
        </w:rPr>
        <w:t>(</w:t>
      </w:r>
      <w:r>
        <w:rPr>
          <w:rFonts w:hint="eastAsia" w:ascii="仿宋_GB2312" w:hAnsi="仿宋_GB2312" w:eastAsia="仿宋_GB2312" w:cs="仿宋_GB2312"/>
          <w:sz w:val="32"/>
          <w:szCs w:val="32"/>
        </w:rPr>
        <w:t>包括实行公务员管理的事业</w:t>
      </w:r>
      <w:r>
        <w:rPr>
          <w:rFonts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单位</w:t>
      </w:r>
      <w:r>
        <w:rPr>
          <w:rFonts w:ascii="仿宋_GB2312" w:hAnsi="仿宋_GB2312" w:eastAsia="仿宋_GB2312" w:cs="仿宋_GB2312"/>
          <w:sz w:val="32"/>
          <w:szCs w:val="32"/>
        </w:rPr>
        <w:t>)</w:t>
      </w:r>
      <w:r>
        <w:rPr>
          <w:rFonts w:hint="eastAsia" w:ascii="仿宋_GB2312" w:hAnsi="仿宋_GB2312" w:eastAsia="仿宋_GB2312" w:cs="仿宋_GB2312"/>
          <w:sz w:val="32"/>
          <w:szCs w:val="32"/>
        </w:rPr>
        <w:t>未单独设置项级科目的其他项目支出。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9.</w:t>
      </w:r>
      <w:r>
        <w:rPr>
          <w:rFonts w:hint="eastAsia" w:ascii="仿宋_GB2312" w:hAnsi="仿宋_GB2312" w:eastAsia="仿宋_GB2312" w:cs="仿宋_GB2312"/>
          <w:sz w:val="32"/>
          <w:szCs w:val="32"/>
        </w:rPr>
        <w:t>一般公共服务支出</w:t>
      </w:r>
      <w:r>
        <w:rPr>
          <w:rFonts w:ascii="仿宋_GB2312" w:hAnsi="仿宋_GB2312" w:eastAsia="仿宋_GB2312" w:cs="仿宋_GB2312"/>
          <w:sz w:val="32"/>
          <w:szCs w:val="32"/>
        </w:rPr>
        <w:t>(</w:t>
      </w:r>
      <w:r>
        <w:rPr>
          <w:rFonts w:hint="eastAsia" w:ascii="仿宋_GB2312" w:hAnsi="仿宋_GB2312" w:eastAsia="仿宋_GB2312" w:cs="仿宋_GB2312"/>
          <w:sz w:val="32"/>
          <w:szCs w:val="32"/>
        </w:rPr>
        <w:t>类</w:t>
      </w:r>
      <w:r>
        <w:rPr>
          <w:rFonts w:ascii="仿宋_GB2312" w:hAnsi="仿宋_GB2312" w:eastAsia="仿宋_GB2312" w:cs="仿宋_GB2312"/>
          <w:sz w:val="32"/>
          <w:szCs w:val="32"/>
        </w:rPr>
        <w:t>)</w:t>
      </w:r>
      <w:r>
        <w:rPr>
          <w:rFonts w:hint="eastAsia" w:ascii="仿宋_GB2312" w:hAnsi="仿宋_GB2312" w:eastAsia="仿宋_GB2312" w:cs="仿宋_GB2312"/>
          <w:sz w:val="32"/>
          <w:szCs w:val="32"/>
        </w:rPr>
        <w:t>财政事务</w:t>
      </w:r>
      <w:r>
        <w:rPr>
          <w:rFonts w:ascii="仿宋_GB2312" w:hAnsi="仿宋_GB2312" w:eastAsia="仿宋_GB2312" w:cs="仿宋_GB2312"/>
          <w:sz w:val="32"/>
          <w:szCs w:val="32"/>
        </w:rPr>
        <w:t>(</w:t>
      </w:r>
      <w:r>
        <w:rPr>
          <w:rFonts w:hint="eastAsia" w:ascii="仿宋_GB2312" w:hAnsi="仿宋_GB2312" w:eastAsia="仿宋_GB2312" w:cs="仿宋_GB2312"/>
          <w:sz w:val="32"/>
          <w:szCs w:val="32"/>
        </w:rPr>
        <w:t>款</w:t>
      </w:r>
      <w:r>
        <w:rPr>
          <w:rFonts w:ascii="仿宋_GB2312" w:hAnsi="仿宋_GB2312" w:eastAsia="仿宋_GB2312" w:cs="仿宋_GB2312"/>
          <w:sz w:val="32"/>
          <w:szCs w:val="32"/>
        </w:rPr>
        <w:t>)</w:t>
      </w:r>
      <w:r>
        <w:rPr>
          <w:rFonts w:hint="eastAsia" w:ascii="仿宋_GB2312" w:hAnsi="仿宋_GB2312" w:eastAsia="仿宋_GB2312" w:cs="仿宋_GB2312"/>
          <w:sz w:val="32"/>
          <w:szCs w:val="32"/>
        </w:rPr>
        <w:t>事业运行</w:t>
      </w:r>
      <w:r>
        <w:rPr>
          <w:rFonts w:ascii="仿宋_GB2312" w:hAnsi="仿宋_GB2312" w:eastAsia="仿宋_GB2312" w:cs="仿宋_GB2312"/>
          <w:sz w:val="32"/>
          <w:szCs w:val="32"/>
        </w:rPr>
        <w:t>(</w:t>
      </w:r>
      <w:r>
        <w:rPr>
          <w:rFonts w:hint="eastAsia" w:ascii="仿宋_GB2312" w:hAnsi="仿宋_GB2312" w:eastAsia="仿宋_GB2312" w:cs="仿宋_GB2312"/>
          <w:sz w:val="32"/>
          <w:szCs w:val="32"/>
        </w:rPr>
        <w:t>项</w:t>
      </w:r>
      <w:r>
        <w:rPr>
          <w:rFonts w:ascii="仿宋_GB2312" w:hAnsi="仿宋_GB2312" w:eastAsia="仿宋_GB2312" w:cs="仿宋_GB2312"/>
          <w:sz w:val="32"/>
          <w:szCs w:val="32"/>
        </w:rPr>
        <w:t xml:space="preserve">): </w:t>
      </w:r>
      <w:r>
        <w:rPr>
          <w:rFonts w:hint="eastAsia" w:ascii="仿宋_GB2312" w:hAnsi="仿宋_GB2312" w:eastAsia="仿宋_GB2312" w:cs="仿宋_GB2312"/>
          <w:sz w:val="32"/>
          <w:szCs w:val="32"/>
        </w:rPr>
        <w:t>反映事业单位的基本支出，不包括行政单位</w:t>
      </w:r>
      <w:r>
        <w:rPr>
          <w:rFonts w:ascii="仿宋_GB2312" w:hAnsi="仿宋_GB2312" w:eastAsia="仿宋_GB2312" w:cs="仿宋_GB2312"/>
          <w:sz w:val="32"/>
          <w:szCs w:val="32"/>
        </w:rPr>
        <w:t>(</w:t>
      </w:r>
      <w:r>
        <w:rPr>
          <w:rFonts w:hint="eastAsia" w:ascii="仿宋_GB2312" w:hAnsi="仿宋_GB2312" w:eastAsia="仿宋_GB2312" w:cs="仿宋_GB2312"/>
          <w:sz w:val="32"/>
          <w:szCs w:val="32"/>
        </w:rPr>
        <w:t>包括实行公务</w:t>
      </w:r>
      <w:r>
        <w:rPr>
          <w:rFonts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员管理的事业单位</w:t>
      </w:r>
      <w:r>
        <w:rPr>
          <w:rFonts w:ascii="仿宋_GB2312" w:hAnsi="仿宋_GB2312" w:eastAsia="仿宋_GB2312" w:cs="仿宋_GB2312"/>
          <w:sz w:val="32"/>
          <w:szCs w:val="32"/>
        </w:rPr>
        <w:t>)</w:t>
      </w:r>
      <w:r>
        <w:rPr>
          <w:rFonts w:hint="eastAsia" w:ascii="仿宋_GB2312" w:hAnsi="仿宋_GB2312" w:eastAsia="仿宋_GB2312" w:cs="仿宋_GB2312"/>
          <w:sz w:val="32"/>
          <w:szCs w:val="32"/>
        </w:rPr>
        <w:t>后勤服务中心、医务室等附属事业单位。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10.</w:t>
      </w:r>
      <w:r>
        <w:rPr>
          <w:rFonts w:hint="eastAsia" w:ascii="仿宋_GB2312" w:hAnsi="仿宋_GB2312" w:eastAsia="仿宋_GB2312" w:cs="仿宋_GB2312"/>
          <w:sz w:val="32"/>
          <w:szCs w:val="32"/>
        </w:rPr>
        <w:t>一般公共服务支出</w:t>
      </w:r>
      <w:r>
        <w:rPr>
          <w:rFonts w:ascii="仿宋_GB2312" w:hAnsi="仿宋_GB2312" w:eastAsia="仿宋_GB2312" w:cs="仿宋_GB2312"/>
          <w:sz w:val="32"/>
          <w:szCs w:val="32"/>
        </w:rPr>
        <w:t>(</w:t>
      </w:r>
      <w:r>
        <w:rPr>
          <w:rFonts w:hint="eastAsia" w:ascii="仿宋_GB2312" w:hAnsi="仿宋_GB2312" w:eastAsia="仿宋_GB2312" w:cs="仿宋_GB2312"/>
          <w:sz w:val="32"/>
          <w:szCs w:val="32"/>
        </w:rPr>
        <w:t>类</w:t>
      </w:r>
      <w:r>
        <w:rPr>
          <w:rFonts w:ascii="仿宋_GB2312" w:hAnsi="仿宋_GB2312" w:eastAsia="仿宋_GB2312" w:cs="仿宋_GB2312"/>
          <w:sz w:val="32"/>
          <w:szCs w:val="32"/>
        </w:rPr>
        <w:t>)</w:t>
      </w:r>
      <w:r>
        <w:rPr>
          <w:rFonts w:hint="eastAsia" w:ascii="仿宋_GB2312" w:hAnsi="仿宋_GB2312" w:eastAsia="仿宋_GB2312" w:cs="仿宋_GB2312"/>
          <w:sz w:val="32"/>
          <w:szCs w:val="32"/>
        </w:rPr>
        <w:t>财政事务</w:t>
      </w:r>
      <w:r>
        <w:rPr>
          <w:rFonts w:ascii="仿宋_GB2312" w:hAnsi="仿宋_GB2312" w:eastAsia="仿宋_GB2312" w:cs="仿宋_GB2312"/>
          <w:sz w:val="32"/>
          <w:szCs w:val="32"/>
        </w:rPr>
        <w:t>(</w:t>
      </w:r>
      <w:r>
        <w:rPr>
          <w:rFonts w:hint="eastAsia" w:ascii="仿宋_GB2312" w:hAnsi="仿宋_GB2312" w:eastAsia="仿宋_GB2312" w:cs="仿宋_GB2312"/>
          <w:sz w:val="32"/>
          <w:szCs w:val="32"/>
        </w:rPr>
        <w:t>款</w:t>
      </w:r>
      <w:r>
        <w:rPr>
          <w:rFonts w:ascii="仿宋_GB2312" w:hAnsi="仿宋_GB2312" w:eastAsia="仿宋_GB2312" w:cs="仿宋_GB2312"/>
          <w:sz w:val="32"/>
          <w:szCs w:val="32"/>
        </w:rPr>
        <w:t>)</w:t>
      </w:r>
      <w:r>
        <w:rPr>
          <w:rFonts w:hint="eastAsia" w:ascii="仿宋_GB2312" w:hAnsi="仿宋_GB2312" w:eastAsia="仿宋_GB2312" w:cs="仿宋_GB2312"/>
          <w:sz w:val="32"/>
          <w:szCs w:val="32"/>
        </w:rPr>
        <w:t>其他财政</w:t>
      </w:r>
      <w:r>
        <w:rPr>
          <w:rFonts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事务支出</w:t>
      </w:r>
      <w:r>
        <w:rPr>
          <w:rFonts w:ascii="仿宋_GB2312" w:hAnsi="仿宋_GB2312" w:eastAsia="仿宋_GB2312" w:cs="仿宋_GB2312"/>
          <w:sz w:val="32"/>
          <w:szCs w:val="32"/>
        </w:rPr>
        <w:t>(</w:t>
      </w:r>
      <w:r>
        <w:rPr>
          <w:rFonts w:hint="eastAsia" w:ascii="仿宋_GB2312" w:hAnsi="仿宋_GB2312" w:eastAsia="仿宋_GB2312" w:cs="仿宋_GB2312"/>
          <w:sz w:val="32"/>
          <w:szCs w:val="32"/>
        </w:rPr>
        <w:t>项</w:t>
      </w:r>
      <w:r>
        <w:rPr>
          <w:rFonts w:ascii="仿宋_GB2312" w:hAnsi="仿宋_GB2312" w:eastAsia="仿宋_GB2312" w:cs="仿宋_GB2312"/>
          <w:sz w:val="32"/>
          <w:szCs w:val="32"/>
        </w:rPr>
        <w:t>):</w:t>
      </w:r>
      <w:r>
        <w:rPr>
          <w:rFonts w:hint="eastAsia" w:ascii="仿宋_GB2312" w:hAnsi="仿宋_GB2312" w:eastAsia="仿宋_GB2312" w:cs="仿宋_GB2312"/>
          <w:sz w:val="32"/>
          <w:szCs w:val="32"/>
        </w:rPr>
        <w:t>反映除上述项目以外其他财政事务方面的支出</w:t>
      </w:r>
      <w:r>
        <w:rPr>
          <w:rFonts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yY2Y3MGJjNjBlOTE1MTIxZTVjODU3NDYwNzhkOWIifQ=="/>
    <w:docVar w:name="KSO_WPS_MARK_KEY" w:val="5c9bcc8a-6c74-444e-bcbe-53ee8a5e6f1e"/>
  </w:docVars>
  <w:rsids>
    <w:rsidRoot w:val="2C606A78"/>
    <w:rsid w:val="00020DFF"/>
    <w:rsid w:val="001637E7"/>
    <w:rsid w:val="00214A72"/>
    <w:rsid w:val="0033555A"/>
    <w:rsid w:val="003C6076"/>
    <w:rsid w:val="004F12D5"/>
    <w:rsid w:val="006D6A3D"/>
    <w:rsid w:val="00B62DC8"/>
    <w:rsid w:val="00C13F22"/>
    <w:rsid w:val="00CF124F"/>
    <w:rsid w:val="00FF4569"/>
    <w:rsid w:val="00FF7E67"/>
    <w:rsid w:val="0F9A1259"/>
    <w:rsid w:val="2C606A78"/>
    <w:rsid w:val="615F0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99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customStyle="1" w:styleId="6">
    <w:name w:val="Table Normal1"/>
    <w:qFormat/>
    <w:uiPriority w:val="99"/>
    <w:rPr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7">
    <w:name w:val="Header Char"/>
    <w:basedOn w:val="5"/>
    <w:link w:val="3"/>
    <w:semiHidden/>
    <w:qFormat/>
    <w:uiPriority w:val="99"/>
    <w:rPr>
      <w:sz w:val="18"/>
      <w:szCs w:val="18"/>
    </w:rPr>
  </w:style>
  <w:style w:type="character" w:customStyle="1" w:styleId="8">
    <w:name w:val="Footer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Pages>11</Pages>
  <Words>2955</Words>
  <Characters>3137</Characters>
  <Lines>0</Lines>
  <Paragraphs>0</Paragraphs>
  <TotalTime>122</TotalTime>
  <ScaleCrop>false</ScaleCrop>
  <LinksUpToDate>false</LinksUpToDate>
  <CharactersWithSpaces>3194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2025-02-05T01:40:00Z</dcterms:created>
  <dc:creator>Administrator</dc:creator>
  <cp:lastModifiedBy>WPS_1615542349</cp:lastModifiedBy>
  <dcterms:modified xsi:type="dcterms:W3CDTF">2025-02-06T06:30:53Z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DF7330B437474717BA25021ECCB5EEF1</vt:lpwstr>
  </property>
</Properties>
</file>