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D" w:rsidRDefault="00B15063">
      <w:pPr>
        <w:pStyle w:val="a3"/>
        <w:spacing w:before="216"/>
        <w:ind w:right="4466"/>
        <w:jc w:val="center"/>
      </w:pPr>
      <w:r>
        <w:rPr>
          <w:rFonts w:hint="eastAsia"/>
          <w:lang w:val="en-US"/>
        </w:rPr>
        <w:t xml:space="preserve">                       </w:t>
      </w:r>
      <w:r>
        <w:rPr>
          <w:rFonts w:hint="eastAsia"/>
        </w:rPr>
        <w:t>朝阳县</w:t>
      </w:r>
      <w:r>
        <w:t>国有土地上房屋征收与补偿领域基层政务公开标准目录</w:t>
      </w:r>
    </w:p>
    <w:p w:rsidR="001C625D" w:rsidRDefault="001C625D">
      <w:pPr>
        <w:pStyle w:val="a3"/>
        <w:spacing w:before="6"/>
        <w:rPr>
          <w:sz w:val="24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72"/>
        <w:gridCol w:w="601"/>
        <w:gridCol w:w="2055"/>
        <w:gridCol w:w="2326"/>
        <w:gridCol w:w="1066"/>
        <w:gridCol w:w="840"/>
        <w:gridCol w:w="3106"/>
        <w:gridCol w:w="675"/>
        <w:gridCol w:w="886"/>
        <w:gridCol w:w="600"/>
        <w:gridCol w:w="674"/>
        <w:gridCol w:w="600"/>
        <w:gridCol w:w="674"/>
      </w:tblGrid>
      <w:tr w:rsidR="001C625D">
        <w:trPr>
          <w:trHeight w:val="515"/>
        </w:trPr>
        <w:tc>
          <w:tcPr>
            <w:tcW w:w="466" w:type="dxa"/>
            <w:vMerge w:val="restart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4"/>
              </w:rPr>
            </w:pPr>
          </w:p>
          <w:p w:rsidR="001C625D" w:rsidRDefault="00B15063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1173" w:type="dxa"/>
            <w:gridSpan w:val="2"/>
          </w:tcPr>
          <w:p w:rsidR="001C625D" w:rsidRDefault="00B15063">
            <w:pPr>
              <w:pStyle w:val="TableParagraph"/>
              <w:spacing w:before="154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公开事项</w:t>
            </w:r>
          </w:p>
        </w:tc>
        <w:tc>
          <w:tcPr>
            <w:tcW w:w="2055" w:type="dxa"/>
            <w:vMerge w:val="restart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4"/>
              </w:rPr>
            </w:pPr>
          </w:p>
          <w:p w:rsidR="001C625D" w:rsidRDefault="00B15063">
            <w:pPr>
              <w:pStyle w:val="TableParagraph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公开内容</w:t>
            </w:r>
          </w:p>
        </w:tc>
        <w:tc>
          <w:tcPr>
            <w:tcW w:w="2326" w:type="dxa"/>
            <w:vMerge w:val="restart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4"/>
              </w:rPr>
            </w:pPr>
          </w:p>
          <w:p w:rsidR="001C625D" w:rsidRDefault="00B15063">
            <w:pPr>
              <w:pStyle w:val="TableParagraph"/>
              <w:ind w:left="787" w:right="7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公开依据</w:t>
            </w:r>
          </w:p>
        </w:tc>
        <w:tc>
          <w:tcPr>
            <w:tcW w:w="1066" w:type="dxa"/>
            <w:vMerge w:val="restart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4"/>
              </w:rPr>
            </w:pPr>
          </w:p>
          <w:p w:rsidR="001C625D" w:rsidRDefault="00B15063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公开时限</w:t>
            </w:r>
          </w:p>
        </w:tc>
        <w:tc>
          <w:tcPr>
            <w:tcW w:w="840" w:type="dxa"/>
            <w:vMerge w:val="restart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4"/>
              </w:rPr>
            </w:pPr>
          </w:p>
          <w:p w:rsidR="001C625D" w:rsidRDefault="00B15063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公开主体</w:t>
            </w:r>
          </w:p>
        </w:tc>
        <w:tc>
          <w:tcPr>
            <w:tcW w:w="3106" w:type="dxa"/>
            <w:vMerge w:val="restart"/>
          </w:tcPr>
          <w:p w:rsidR="001C625D" w:rsidRDefault="001C625D">
            <w:pPr>
              <w:pStyle w:val="TableParagraph"/>
              <w:spacing w:before="4"/>
              <w:rPr>
                <w:rFonts w:ascii="黑体"/>
                <w:sz w:val="24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557" w:right="163" w:hanging="365"/>
              <w:rPr>
                <w:b/>
                <w:sz w:val="18"/>
              </w:rPr>
            </w:pPr>
            <w:r>
              <w:rPr>
                <w:b/>
                <w:sz w:val="18"/>
              </w:rPr>
              <w:t>公开渠道和载体（</w:t>
            </w:r>
            <w:r>
              <w:rPr>
                <w:b/>
                <w:sz w:val="18"/>
              </w:rPr>
              <w:t>“■”</w:t>
            </w:r>
            <w:r>
              <w:rPr>
                <w:b/>
                <w:sz w:val="18"/>
              </w:rPr>
              <w:t>表示必选项，</w:t>
            </w:r>
            <w:r>
              <w:rPr>
                <w:b/>
                <w:sz w:val="18"/>
              </w:rPr>
              <w:t>“□”</w:t>
            </w:r>
            <w:r>
              <w:rPr>
                <w:b/>
                <w:sz w:val="18"/>
              </w:rPr>
              <w:t>表示可选项）</w:t>
            </w:r>
          </w:p>
        </w:tc>
        <w:tc>
          <w:tcPr>
            <w:tcW w:w="1561" w:type="dxa"/>
            <w:gridSpan w:val="2"/>
          </w:tcPr>
          <w:p w:rsidR="001C625D" w:rsidRDefault="00B15063">
            <w:pPr>
              <w:pStyle w:val="TableParagraph"/>
              <w:spacing w:before="154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公开对象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公开方式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公开层级</w:t>
            </w:r>
          </w:p>
        </w:tc>
      </w:tr>
      <w:tr w:rsidR="001C625D">
        <w:trPr>
          <w:trHeight w:val="515"/>
        </w:trPr>
        <w:tc>
          <w:tcPr>
            <w:tcW w:w="4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1C625D" w:rsidRDefault="00B15063">
            <w:pPr>
              <w:pStyle w:val="TableParagraph"/>
              <w:spacing w:before="40" w:line="226" w:lineRule="exact"/>
              <w:ind w:left="109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一级事项</w:t>
            </w:r>
          </w:p>
        </w:tc>
        <w:tc>
          <w:tcPr>
            <w:tcW w:w="601" w:type="dxa"/>
          </w:tcPr>
          <w:p w:rsidR="001C625D" w:rsidRDefault="00B15063">
            <w:pPr>
              <w:pStyle w:val="TableParagraph"/>
              <w:spacing w:before="40" w:line="226" w:lineRule="exact"/>
              <w:ind w:left="125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二级事项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1C625D" w:rsidRDefault="00B15063">
            <w:pPr>
              <w:pStyle w:val="TableParagraph"/>
              <w:spacing w:before="154"/>
              <w:ind w:left="48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全社会</w:t>
            </w:r>
          </w:p>
        </w:tc>
        <w:tc>
          <w:tcPr>
            <w:tcW w:w="886" w:type="dxa"/>
          </w:tcPr>
          <w:p w:rsidR="001C625D" w:rsidRDefault="00B15063">
            <w:pPr>
              <w:pStyle w:val="TableParagraph"/>
              <w:spacing w:before="15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特定群体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0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主动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依申请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市级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县级</w:t>
            </w:r>
          </w:p>
        </w:tc>
      </w:tr>
      <w:tr w:rsidR="001C625D">
        <w:trPr>
          <w:trHeight w:val="3431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:rsidR="001C625D" w:rsidRDefault="00B15063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before="117" w:line="235" w:lineRule="auto"/>
              <w:ind w:left="111" w:right="78"/>
              <w:rPr>
                <w:sz w:val="18"/>
              </w:rPr>
            </w:pPr>
            <w:r>
              <w:rPr>
                <w:sz w:val="18"/>
              </w:rPr>
              <w:t>法规政策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before="125" w:line="235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国家层面法规政策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49" w:line="232" w:lineRule="auto"/>
              <w:ind w:right="194"/>
              <w:rPr>
                <w:sz w:val="18"/>
              </w:rPr>
            </w:pPr>
            <w:r>
              <w:rPr>
                <w:sz w:val="18"/>
              </w:rPr>
              <w:t>《国有土地上房屋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征收与补偿条例》；</w:t>
            </w:r>
          </w:p>
          <w:p w:rsidR="001C625D" w:rsidRDefault="00B15063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35" w:lineRule="auto"/>
              <w:ind w:left="35" w:right="374" w:firstLine="0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《国有土地上房屋</w:t>
            </w:r>
            <w:r>
              <w:rPr>
                <w:sz w:val="18"/>
              </w:rPr>
              <w:t>征收评估办法》；</w:t>
            </w:r>
            <w:r>
              <w:rPr>
                <w:sz w:val="18"/>
              </w:rPr>
              <w:t xml:space="preserve"> 3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《关于推进国有土</w:t>
            </w:r>
            <w:r>
              <w:rPr>
                <w:sz w:val="18"/>
              </w:rPr>
              <w:t>地上房屋征收与补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偿信息公开工作的</w:t>
            </w:r>
          </w:p>
          <w:p w:rsidR="001C625D" w:rsidRDefault="00B15063">
            <w:pPr>
              <w:pStyle w:val="TableParagraph"/>
              <w:spacing w:line="220" w:lineRule="exact"/>
              <w:ind w:left="218"/>
              <w:rPr>
                <w:sz w:val="18"/>
              </w:rPr>
            </w:pPr>
            <w:r>
              <w:rPr>
                <w:sz w:val="18"/>
              </w:rPr>
              <w:t>实施意见》；</w:t>
            </w:r>
          </w:p>
          <w:p w:rsidR="001C625D" w:rsidRDefault="00B15063">
            <w:pPr>
              <w:pStyle w:val="TableParagraph"/>
              <w:spacing w:before="1" w:line="235" w:lineRule="auto"/>
              <w:ind w:left="218" w:right="374" w:hanging="183"/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>《关于进一步加强国有土地上房屋征收与补偿信息公开工作的通知》。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F25DD8">
            <w:pPr>
              <w:pStyle w:val="TableParagraph"/>
              <w:spacing w:before="117"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《中</w:t>
            </w:r>
            <w:r>
              <w:rPr>
                <w:rFonts w:hint="eastAsia"/>
                <w:sz w:val="18"/>
              </w:rPr>
              <w:t>华</w:t>
            </w:r>
            <w:r w:rsidR="00B15063">
              <w:rPr>
                <w:sz w:val="18"/>
              </w:rPr>
              <w:t>人民共和国政府信息公开条例》</w:t>
            </w:r>
            <w:bookmarkStart w:id="0" w:name="_GoBack"/>
            <w:bookmarkEnd w:id="0"/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61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朝阳县房屋征收管理办公室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  <w:tab w:val="left" w:pos="1481"/>
              </w:tabs>
              <w:spacing w:before="132"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1" w:line="235" w:lineRule="auto"/>
              <w:ind w:left="216" w:right="167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3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:rsidR="001C625D" w:rsidRDefault="00B15063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:rsidR="001C625D" w:rsidRDefault="00B15063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1C625D">
        <w:trPr>
          <w:trHeight w:val="2751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before="119"/>
              <w:ind w:left="19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111" w:right="78"/>
              <w:rPr>
                <w:sz w:val="18"/>
              </w:rPr>
            </w:pPr>
            <w:r>
              <w:rPr>
                <w:sz w:val="18"/>
              </w:rPr>
              <w:t>法规政策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地方层面法规政策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124" w:line="22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地方性法规；</w:t>
            </w:r>
          </w:p>
          <w:p w:rsidR="001C625D" w:rsidRDefault="00B15063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24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地方政府规章；</w:t>
            </w:r>
          </w:p>
          <w:p w:rsidR="001C625D" w:rsidRDefault="00B15063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27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规范性文件。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1C625D" w:rsidRDefault="00F25DD8">
            <w:pPr>
              <w:pStyle w:val="TableParagraph"/>
              <w:spacing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《中</w:t>
            </w:r>
            <w:r>
              <w:rPr>
                <w:rFonts w:hint="eastAsia"/>
                <w:sz w:val="18"/>
              </w:rPr>
              <w:t>华</w:t>
            </w:r>
            <w:r w:rsidR="00B15063">
              <w:rPr>
                <w:sz w:val="18"/>
              </w:rPr>
              <w:t>人民共和国政府信息公开条例》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before="133"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before="133" w:line="235" w:lineRule="auto"/>
              <w:ind w:left="36" w:right="61"/>
              <w:jc w:val="both"/>
              <w:rPr>
                <w:sz w:val="18"/>
              </w:rPr>
            </w:pPr>
            <w:r>
              <w:rPr>
                <w:rFonts w:asciiTheme="minorHAnsi" w:eastAsiaTheme="minorHAnsi" w:hint="eastAsia"/>
                <w:sz w:val="18"/>
                <w:lang w:val="en-US"/>
              </w:rPr>
              <w:t>朝阳县房屋征收管理办公室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 w:rsidR="001C625D" w:rsidRDefault="00B150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  <w:tab w:val="left" w:pos="1481"/>
              </w:tabs>
              <w:spacing w:line="22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☑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line="235" w:lineRule="auto"/>
              <w:ind w:left="216" w:right="167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☑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before="11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before="119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黑体"/>
                <w:sz w:val="18"/>
              </w:rPr>
            </w:pPr>
          </w:p>
          <w:p w:rsidR="001C625D" w:rsidRDefault="00B15063">
            <w:pPr>
              <w:pStyle w:val="TableParagraph"/>
              <w:spacing w:before="11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1C625D" w:rsidRDefault="001C625D">
      <w:pPr>
        <w:rPr>
          <w:rFonts w:ascii="Times New Roman"/>
          <w:sz w:val="18"/>
        </w:rPr>
        <w:sectPr w:rsidR="001C625D">
          <w:footerReference w:type="default" r:id="rId8"/>
          <w:type w:val="continuous"/>
          <w:pgSz w:w="16840" w:h="11910" w:orient="landscape"/>
          <w:pgMar w:top="1100" w:right="780" w:bottom="740" w:left="680" w:header="720" w:footer="550" w:gutter="0"/>
          <w:pgNumType w:start="14"/>
          <w:cols w:space="720"/>
        </w:sectPr>
      </w:pPr>
    </w:p>
    <w:p w:rsidR="001C625D" w:rsidRDefault="001C625D">
      <w:pPr>
        <w:pStyle w:val="a3"/>
        <w:spacing w:before="9"/>
        <w:rPr>
          <w:rFonts w:ascii="Times New Roman"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72"/>
        <w:gridCol w:w="601"/>
        <w:gridCol w:w="2055"/>
        <w:gridCol w:w="2326"/>
        <w:gridCol w:w="1066"/>
        <w:gridCol w:w="840"/>
        <w:gridCol w:w="3106"/>
        <w:gridCol w:w="675"/>
        <w:gridCol w:w="886"/>
        <w:gridCol w:w="600"/>
        <w:gridCol w:w="674"/>
        <w:gridCol w:w="600"/>
        <w:gridCol w:w="674"/>
      </w:tblGrid>
      <w:tr w:rsidR="001C625D">
        <w:trPr>
          <w:trHeight w:val="515"/>
        </w:trPr>
        <w:tc>
          <w:tcPr>
            <w:tcW w:w="46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1173" w:type="dxa"/>
            <w:gridSpan w:val="2"/>
          </w:tcPr>
          <w:p w:rsidR="001C625D" w:rsidRDefault="00B15063">
            <w:pPr>
              <w:pStyle w:val="TableParagraph"/>
              <w:spacing w:before="154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公开事项</w:t>
            </w:r>
          </w:p>
        </w:tc>
        <w:tc>
          <w:tcPr>
            <w:tcW w:w="2055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公开内容</w:t>
            </w:r>
          </w:p>
        </w:tc>
        <w:tc>
          <w:tcPr>
            <w:tcW w:w="232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787" w:right="7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公开依据</w:t>
            </w:r>
          </w:p>
        </w:tc>
        <w:tc>
          <w:tcPr>
            <w:tcW w:w="106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公开时限</w:t>
            </w:r>
          </w:p>
        </w:tc>
        <w:tc>
          <w:tcPr>
            <w:tcW w:w="840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公开主体</w:t>
            </w:r>
          </w:p>
        </w:tc>
        <w:tc>
          <w:tcPr>
            <w:tcW w:w="310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04" w:line="235" w:lineRule="auto"/>
              <w:ind w:left="557" w:right="163" w:hanging="365"/>
              <w:rPr>
                <w:b/>
                <w:sz w:val="18"/>
              </w:rPr>
            </w:pPr>
            <w:r>
              <w:rPr>
                <w:b/>
                <w:sz w:val="18"/>
              </w:rPr>
              <w:t>公开渠道和载体（</w:t>
            </w:r>
            <w:r>
              <w:rPr>
                <w:b/>
                <w:sz w:val="18"/>
              </w:rPr>
              <w:t>“■”</w:t>
            </w:r>
            <w:r>
              <w:rPr>
                <w:b/>
                <w:sz w:val="18"/>
              </w:rPr>
              <w:t>表示必选项，</w:t>
            </w:r>
            <w:r>
              <w:rPr>
                <w:b/>
                <w:sz w:val="18"/>
              </w:rPr>
              <w:t>“□”</w:t>
            </w:r>
            <w:r>
              <w:rPr>
                <w:b/>
                <w:sz w:val="18"/>
              </w:rPr>
              <w:t>表示可选项）</w:t>
            </w:r>
          </w:p>
        </w:tc>
        <w:tc>
          <w:tcPr>
            <w:tcW w:w="1561" w:type="dxa"/>
            <w:gridSpan w:val="2"/>
          </w:tcPr>
          <w:p w:rsidR="001C625D" w:rsidRDefault="00B15063">
            <w:pPr>
              <w:pStyle w:val="TableParagraph"/>
              <w:spacing w:before="154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公开对象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公开方式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公开层级</w:t>
            </w:r>
          </w:p>
        </w:tc>
      </w:tr>
      <w:tr w:rsidR="001C625D">
        <w:trPr>
          <w:trHeight w:val="515"/>
        </w:trPr>
        <w:tc>
          <w:tcPr>
            <w:tcW w:w="4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1C625D" w:rsidRDefault="00B15063">
            <w:pPr>
              <w:pStyle w:val="TableParagraph"/>
              <w:spacing w:before="40" w:line="226" w:lineRule="exact"/>
              <w:ind w:left="109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一级事项</w:t>
            </w:r>
          </w:p>
        </w:tc>
        <w:tc>
          <w:tcPr>
            <w:tcW w:w="601" w:type="dxa"/>
          </w:tcPr>
          <w:p w:rsidR="001C625D" w:rsidRDefault="00B15063">
            <w:pPr>
              <w:pStyle w:val="TableParagraph"/>
              <w:spacing w:before="40" w:line="226" w:lineRule="exact"/>
              <w:ind w:left="125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二级事项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1C625D" w:rsidRDefault="00B15063">
            <w:pPr>
              <w:pStyle w:val="TableParagraph"/>
              <w:spacing w:before="154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全社会</w:t>
            </w:r>
          </w:p>
        </w:tc>
        <w:tc>
          <w:tcPr>
            <w:tcW w:w="886" w:type="dxa"/>
          </w:tcPr>
          <w:p w:rsidR="001C625D" w:rsidRDefault="00B15063">
            <w:pPr>
              <w:pStyle w:val="TableParagraph"/>
              <w:spacing w:before="154"/>
              <w:ind w:left="65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特定群体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0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主动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47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依申请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市级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县级</w:t>
            </w:r>
          </w:p>
        </w:tc>
      </w:tr>
      <w:tr w:rsidR="001C625D">
        <w:trPr>
          <w:trHeight w:val="2178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57"/>
              <w:ind w:left="19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57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182"/>
              <w:rPr>
                <w:sz w:val="18"/>
              </w:rPr>
            </w:pPr>
            <w:r>
              <w:rPr>
                <w:sz w:val="18"/>
              </w:rPr>
              <w:t>启动要件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5" w:right="17"/>
              <w:rPr>
                <w:sz w:val="18"/>
              </w:rPr>
            </w:pPr>
            <w:r>
              <w:rPr>
                <w:sz w:val="18"/>
              </w:rPr>
              <w:t>征收项目符合公共利益的相关材料。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自收到申请之日起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61"/>
              <w:jc w:val="both"/>
              <w:rPr>
                <w:sz w:val="18"/>
              </w:rPr>
            </w:pPr>
            <w:r>
              <w:rPr>
                <w:rFonts w:asciiTheme="minorHAnsi" w:eastAsiaTheme="minorHAnsi" w:hint="eastAsia"/>
                <w:sz w:val="18"/>
                <w:lang w:val="en-US"/>
              </w:rPr>
              <w:t>朝阳县房屋征收管理办公室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8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3" w:line="232" w:lineRule="auto"/>
              <w:ind w:left="216" w:right="167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7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5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5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57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1C625D">
        <w:trPr>
          <w:trHeight w:val="2444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社会稳定风险评估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社会稳定风险评估结果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自收到申请之日起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61"/>
              <w:jc w:val="both"/>
              <w:rPr>
                <w:sz w:val="18"/>
              </w:rPr>
            </w:pPr>
            <w:r>
              <w:rPr>
                <w:rFonts w:asciiTheme="minorHAnsi" w:eastAsiaTheme="minorHAnsi" w:hint="eastAsia"/>
                <w:sz w:val="18"/>
                <w:lang w:val="en-US"/>
              </w:rPr>
              <w:t>朝阳县房屋征收管理办公室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before="124" w:line="227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line="235" w:lineRule="auto"/>
              <w:ind w:left="216" w:right="167" w:hanging="18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7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1C625D">
        <w:trPr>
          <w:trHeight w:val="2444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房屋调查登记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C625D" w:rsidRDefault="00B15063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2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入户调查通知；</w:t>
            </w:r>
          </w:p>
          <w:p w:rsidR="001C625D" w:rsidRDefault="00B15063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24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调查结果；</w:t>
            </w:r>
          </w:p>
          <w:p w:rsidR="001C625D" w:rsidRDefault="00B15063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27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认定结果。</w:t>
            </w:r>
          </w:p>
        </w:tc>
        <w:tc>
          <w:tcPr>
            <w:tcW w:w="2326" w:type="dxa"/>
          </w:tcPr>
          <w:p w:rsidR="001C625D" w:rsidRDefault="00B15063">
            <w:pPr>
              <w:pStyle w:val="TableParagraph"/>
              <w:spacing w:before="107"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  <w:p w:rsidR="001C625D" w:rsidRDefault="00B15063">
            <w:pPr>
              <w:pStyle w:val="TableParagraph"/>
              <w:spacing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《国有土地上房屋征收评估办法》</w:t>
            </w:r>
          </w:p>
          <w:p w:rsidR="001C625D" w:rsidRDefault="00B15063">
            <w:pPr>
              <w:pStyle w:val="TableParagraph"/>
              <w:spacing w:line="235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《关于推进国有土地上房屋征收与补偿信息公开工作的实施意见》</w:t>
            </w:r>
          </w:p>
          <w:p w:rsidR="001C625D" w:rsidRDefault="00B15063">
            <w:pPr>
              <w:pStyle w:val="TableParagraph"/>
              <w:spacing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《关于进一步加强国有土地上房屋征收与补偿信息公开工作的通知》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61"/>
              <w:jc w:val="both"/>
              <w:rPr>
                <w:sz w:val="18"/>
              </w:rPr>
            </w:pPr>
            <w:r>
              <w:rPr>
                <w:rFonts w:asciiTheme="minorHAnsi" w:eastAsiaTheme="minorHAnsi" w:hint="eastAsia"/>
                <w:sz w:val="18"/>
                <w:lang w:val="en-US"/>
              </w:rPr>
              <w:t>朝阳县房屋征收管理办公室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before="123" w:line="228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line="235" w:lineRule="auto"/>
              <w:ind w:left="216" w:right="167" w:hanging="18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86" w:right="57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1C625D" w:rsidRDefault="001C625D">
      <w:pPr>
        <w:rPr>
          <w:rFonts w:ascii="Times New Roman"/>
          <w:sz w:val="18"/>
        </w:rPr>
        <w:sectPr w:rsidR="001C625D">
          <w:pgSz w:w="16840" w:h="11910" w:orient="landscape"/>
          <w:pgMar w:top="1100" w:right="780" w:bottom="740" w:left="680" w:header="0" w:footer="550" w:gutter="0"/>
          <w:cols w:space="720"/>
        </w:sectPr>
      </w:pPr>
    </w:p>
    <w:p w:rsidR="001C625D" w:rsidRDefault="001C625D">
      <w:pPr>
        <w:pStyle w:val="a3"/>
        <w:spacing w:before="9"/>
        <w:rPr>
          <w:rFonts w:ascii="Times New Roman"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72"/>
        <w:gridCol w:w="601"/>
        <w:gridCol w:w="2055"/>
        <w:gridCol w:w="2326"/>
        <w:gridCol w:w="1066"/>
        <w:gridCol w:w="840"/>
        <w:gridCol w:w="3106"/>
        <w:gridCol w:w="675"/>
        <w:gridCol w:w="886"/>
        <w:gridCol w:w="600"/>
        <w:gridCol w:w="674"/>
        <w:gridCol w:w="600"/>
        <w:gridCol w:w="674"/>
      </w:tblGrid>
      <w:tr w:rsidR="001C625D">
        <w:trPr>
          <w:trHeight w:val="515"/>
        </w:trPr>
        <w:tc>
          <w:tcPr>
            <w:tcW w:w="46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1173" w:type="dxa"/>
            <w:gridSpan w:val="2"/>
          </w:tcPr>
          <w:p w:rsidR="001C625D" w:rsidRDefault="00B15063">
            <w:pPr>
              <w:pStyle w:val="TableParagraph"/>
              <w:spacing w:before="154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公开事项</w:t>
            </w:r>
          </w:p>
        </w:tc>
        <w:tc>
          <w:tcPr>
            <w:tcW w:w="2055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公开内容</w:t>
            </w:r>
          </w:p>
        </w:tc>
        <w:tc>
          <w:tcPr>
            <w:tcW w:w="232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787" w:right="7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公开依据</w:t>
            </w:r>
          </w:p>
        </w:tc>
        <w:tc>
          <w:tcPr>
            <w:tcW w:w="106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公开时限</w:t>
            </w:r>
          </w:p>
        </w:tc>
        <w:tc>
          <w:tcPr>
            <w:tcW w:w="840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公开主体</w:t>
            </w:r>
          </w:p>
        </w:tc>
        <w:tc>
          <w:tcPr>
            <w:tcW w:w="310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04" w:line="235" w:lineRule="auto"/>
              <w:ind w:left="557" w:right="163" w:hanging="365"/>
              <w:rPr>
                <w:b/>
                <w:sz w:val="18"/>
              </w:rPr>
            </w:pPr>
            <w:r>
              <w:rPr>
                <w:b/>
                <w:sz w:val="18"/>
              </w:rPr>
              <w:t>公开渠道和载体（</w:t>
            </w:r>
            <w:r>
              <w:rPr>
                <w:b/>
                <w:sz w:val="18"/>
              </w:rPr>
              <w:t>“■”</w:t>
            </w:r>
            <w:r>
              <w:rPr>
                <w:b/>
                <w:sz w:val="18"/>
              </w:rPr>
              <w:t>表示必选项，</w:t>
            </w:r>
            <w:r>
              <w:rPr>
                <w:b/>
                <w:sz w:val="18"/>
              </w:rPr>
              <w:t>“□”</w:t>
            </w:r>
            <w:r>
              <w:rPr>
                <w:b/>
                <w:sz w:val="18"/>
              </w:rPr>
              <w:t>表示可选项）</w:t>
            </w:r>
          </w:p>
        </w:tc>
        <w:tc>
          <w:tcPr>
            <w:tcW w:w="1561" w:type="dxa"/>
            <w:gridSpan w:val="2"/>
          </w:tcPr>
          <w:p w:rsidR="001C625D" w:rsidRDefault="00B15063">
            <w:pPr>
              <w:pStyle w:val="TableParagraph"/>
              <w:spacing w:before="154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公开对象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公开方式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公开层级</w:t>
            </w:r>
          </w:p>
        </w:tc>
      </w:tr>
      <w:tr w:rsidR="001C625D">
        <w:trPr>
          <w:trHeight w:val="515"/>
        </w:trPr>
        <w:tc>
          <w:tcPr>
            <w:tcW w:w="4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1C625D" w:rsidRDefault="00B15063">
            <w:pPr>
              <w:pStyle w:val="TableParagraph"/>
              <w:spacing w:before="40" w:line="226" w:lineRule="exact"/>
              <w:ind w:left="109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一级事项</w:t>
            </w:r>
          </w:p>
        </w:tc>
        <w:tc>
          <w:tcPr>
            <w:tcW w:w="601" w:type="dxa"/>
          </w:tcPr>
          <w:p w:rsidR="001C625D" w:rsidRDefault="00B15063">
            <w:pPr>
              <w:pStyle w:val="TableParagraph"/>
              <w:spacing w:before="40" w:line="226" w:lineRule="exact"/>
              <w:ind w:left="125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二级事项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1C625D" w:rsidRDefault="00B15063">
            <w:pPr>
              <w:pStyle w:val="TableParagraph"/>
              <w:spacing w:before="154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全社会</w:t>
            </w:r>
          </w:p>
        </w:tc>
        <w:tc>
          <w:tcPr>
            <w:tcW w:w="886" w:type="dxa"/>
          </w:tcPr>
          <w:p w:rsidR="001C625D" w:rsidRDefault="00B15063">
            <w:pPr>
              <w:pStyle w:val="TableParagraph"/>
              <w:spacing w:before="154"/>
              <w:ind w:left="65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特定群体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0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主动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47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依申请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市级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县级</w:t>
            </w:r>
          </w:p>
        </w:tc>
      </w:tr>
      <w:tr w:rsidR="001C625D">
        <w:trPr>
          <w:trHeight w:val="2444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房屋征收补偿方案拟订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160" w:line="22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论证结论</w:t>
            </w:r>
            <w:r>
              <w:rPr>
                <w:sz w:val="18"/>
              </w:rPr>
              <w:t>;</w:t>
            </w:r>
          </w:p>
          <w:p w:rsidR="001C625D" w:rsidRDefault="00B15063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24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征求意见情况</w:t>
            </w:r>
            <w:r>
              <w:rPr>
                <w:sz w:val="18"/>
              </w:rPr>
              <w:t>;</w:t>
            </w:r>
          </w:p>
          <w:p w:rsidR="001C625D" w:rsidRDefault="00B15063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35" w:lineRule="auto"/>
              <w:ind w:right="374"/>
              <w:rPr>
                <w:sz w:val="18"/>
              </w:rPr>
            </w:pPr>
            <w:r>
              <w:rPr>
                <w:spacing w:val="-3"/>
                <w:sz w:val="18"/>
              </w:rPr>
              <w:t>根据公众意见修改</w:t>
            </w:r>
            <w:r>
              <w:rPr>
                <w:sz w:val="18"/>
              </w:rPr>
              <w:t>情况。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25"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  <w:p w:rsidR="001C625D" w:rsidRDefault="00B15063">
            <w:pPr>
              <w:pStyle w:val="TableParagraph"/>
              <w:spacing w:before="2"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《关于推进国有土地上房屋征收与补偿信息公开工作的实施意见》</w:t>
            </w:r>
          </w:p>
          <w:p w:rsidR="001C625D" w:rsidRDefault="00B15063">
            <w:pPr>
              <w:pStyle w:val="TableParagraph"/>
              <w:spacing w:before="1" w:line="235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《关于进一步加强国有土地上房屋征收与补偿信息公开工作的通知》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个工作日内予以公开；征求意见期限不得少于</w:t>
            </w:r>
            <w:r>
              <w:rPr>
                <w:sz w:val="18"/>
              </w:rPr>
              <w:t>30</w:t>
            </w:r>
            <w:r>
              <w:rPr>
                <w:sz w:val="18"/>
              </w:rPr>
              <w:t>日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61"/>
              <w:jc w:val="both"/>
              <w:rPr>
                <w:sz w:val="18"/>
              </w:rPr>
            </w:pPr>
            <w:r>
              <w:rPr>
                <w:rFonts w:asciiTheme="minorHAnsi" w:eastAsiaTheme="minorHAnsi" w:hint="eastAsia"/>
                <w:sz w:val="18"/>
                <w:lang w:val="en-US"/>
              </w:rPr>
              <w:t>朝阳县房屋征收管理办公室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before="122" w:line="228" w:lineRule="exact"/>
              <w:ind w:left="36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1" w:line="235" w:lineRule="auto"/>
              <w:ind w:left="216" w:right="167" w:hanging="18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1C625D">
        <w:trPr>
          <w:trHeight w:val="2444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房屋征收决定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5" w:right="17"/>
              <w:jc w:val="both"/>
              <w:rPr>
                <w:sz w:val="18"/>
              </w:rPr>
            </w:pPr>
            <w:r>
              <w:rPr>
                <w:sz w:val="18"/>
              </w:rPr>
              <w:t>房屋征收决定公告（包括补偿方案和行政复议、行政诉讼权利等事项）。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26"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  <w:p w:rsidR="001C625D" w:rsidRDefault="00B15063">
            <w:pPr>
              <w:pStyle w:val="TableParagraph"/>
              <w:spacing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《关于推进国有土地上房屋征收与补偿信息公开工作的实施意见》</w:t>
            </w:r>
          </w:p>
          <w:p w:rsidR="001C625D" w:rsidRDefault="00B15063">
            <w:pPr>
              <w:pStyle w:val="TableParagraph"/>
              <w:spacing w:before="2" w:line="235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《关于进一步加强国有土地上房屋征收与补偿信息公开工作的通知》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before="1"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61"/>
              <w:jc w:val="both"/>
              <w:rPr>
                <w:sz w:val="18"/>
              </w:rPr>
            </w:pPr>
            <w:r>
              <w:rPr>
                <w:rFonts w:asciiTheme="minorHAnsi" w:eastAsiaTheme="minorHAnsi" w:hint="eastAsia"/>
                <w:sz w:val="18"/>
                <w:lang w:val="en-US"/>
              </w:rPr>
              <w:t>朝阳县房屋征收管理办公室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  <w:tab w:val="left" w:pos="1481"/>
              </w:tabs>
              <w:spacing w:before="122"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1" w:line="235" w:lineRule="auto"/>
              <w:ind w:left="216" w:right="167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☑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266" w:right="57" w:hanging="180"/>
              <w:rPr>
                <w:sz w:val="18"/>
              </w:rPr>
            </w:pPr>
            <w:r>
              <w:rPr>
                <w:sz w:val="18"/>
              </w:rPr>
              <w:t>在征收范围内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1C625D">
        <w:trPr>
          <w:trHeight w:val="2444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评估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房地产估价机构确定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5" w:right="17"/>
              <w:rPr>
                <w:sz w:val="18"/>
              </w:rPr>
            </w:pPr>
            <w:r>
              <w:rPr>
                <w:sz w:val="18"/>
              </w:rPr>
              <w:t>房地产估价机构选定或确定通知。</w:t>
            </w:r>
          </w:p>
        </w:tc>
        <w:tc>
          <w:tcPr>
            <w:tcW w:w="2326" w:type="dxa"/>
          </w:tcPr>
          <w:p w:rsidR="001C625D" w:rsidRDefault="00B15063">
            <w:pPr>
              <w:pStyle w:val="TableParagraph"/>
              <w:spacing w:before="112" w:line="232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  <w:p w:rsidR="001C625D" w:rsidRDefault="00B15063">
            <w:pPr>
              <w:pStyle w:val="TableParagraph"/>
              <w:spacing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《国有土地上房屋征收评估办法》</w:t>
            </w:r>
          </w:p>
          <w:p w:rsidR="001C625D" w:rsidRDefault="00B15063">
            <w:pPr>
              <w:pStyle w:val="TableParagraph"/>
              <w:spacing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《关于推进国有土地上房屋征收与补偿信息公开工作的实施意见》</w:t>
            </w:r>
          </w:p>
          <w:p w:rsidR="001C625D" w:rsidRDefault="00B15063">
            <w:pPr>
              <w:pStyle w:val="TableParagraph"/>
              <w:spacing w:before="3"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《关于进一步加强国有土地上房屋征收与补偿信息公开工作的通知》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61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朝阳</w:t>
            </w:r>
            <w:r>
              <w:rPr>
                <w:sz w:val="18"/>
              </w:rPr>
              <w:t>县房屋征收</w:t>
            </w:r>
            <w:r>
              <w:rPr>
                <w:rFonts w:hint="eastAsia"/>
                <w:sz w:val="18"/>
              </w:rPr>
              <w:t>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before="122" w:line="228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1" w:line="235" w:lineRule="auto"/>
              <w:ind w:left="216" w:right="167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86" w:right="57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1C625D" w:rsidRDefault="001C625D">
      <w:pPr>
        <w:rPr>
          <w:rFonts w:ascii="Times New Roman"/>
          <w:sz w:val="18"/>
        </w:rPr>
        <w:sectPr w:rsidR="001C625D">
          <w:pgSz w:w="16840" w:h="11910" w:orient="landscape"/>
          <w:pgMar w:top="1100" w:right="780" w:bottom="740" w:left="680" w:header="0" w:footer="550" w:gutter="0"/>
          <w:cols w:space="720"/>
        </w:sectPr>
      </w:pPr>
    </w:p>
    <w:p w:rsidR="001C625D" w:rsidRDefault="001C625D">
      <w:pPr>
        <w:pStyle w:val="a3"/>
        <w:spacing w:before="9"/>
        <w:rPr>
          <w:rFonts w:ascii="Times New Roman"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72"/>
        <w:gridCol w:w="601"/>
        <w:gridCol w:w="2055"/>
        <w:gridCol w:w="2326"/>
        <w:gridCol w:w="1066"/>
        <w:gridCol w:w="840"/>
        <w:gridCol w:w="3106"/>
        <w:gridCol w:w="675"/>
        <w:gridCol w:w="886"/>
        <w:gridCol w:w="600"/>
        <w:gridCol w:w="674"/>
        <w:gridCol w:w="600"/>
        <w:gridCol w:w="674"/>
      </w:tblGrid>
      <w:tr w:rsidR="001C625D">
        <w:trPr>
          <w:trHeight w:val="515"/>
        </w:trPr>
        <w:tc>
          <w:tcPr>
            <w:tcW w:w="46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1173" w:type="dxa"/>
            <w:gridSpan w:val="2"/>
          </w:tcPr>
          <w:p w:rsidR="001C625D" w:rsidRDefault="00B15063">
            <w:pPr>
              <w:pStyle w:val="TableParagraph"/>
              <w:spacing w:before="154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公开事项</w:t>
            </w:r>
          </w:p>
        </w:tc>
        <w:tc>
          <w:tcPr>
            <w:tcW w:w="2055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公开内容</w:t>
            </w:r>
          </w:p>
        </w:tc>
        <w:tc>
          <w:tcPr>
            <w:tcW w:w="232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787" w:right="7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公开依据</w:t>
            </w:r>
          </w:p>
        </w:tc>
        <w:tc>
          <w:tcPr>
            <w:tcW w:w="106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公开时限</w:t>
            </w:r>
          </w:p>
        </w:tc>
        <w:tc>
          <w:tcPr>
            <w:tcW w:w="840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公开主体</w:t>
            </w:r>
          </w:p>
        </w:tc>
        <w:tc>
          <w:tcPr>
            <w:tcW w:w="310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04" w:line="235" w:lineRule="auto"/>
              <w:ind w:left="557" w:right="163" w:hanging="365"/>
              <w:rPr>
                <w:b/>
                <w:sz w:val="18"/>
              </w:rPr>
            </w:pPr>
            <w:r>
              <w:rPr>
                <w:b/>
                <w:sz w:val="18"/>
              </w:rPr>
              <w:t>公开渠道和载体（</w:t>
            </w:r>
            <w:r>
              <w:rPr>
                <w:b/>
                <w:sz w:val="18"/>
              </w:rPr>
              <w:t>“■”</w:t>
            </w:r>
            <w:r>
              <w:rPr>
                <w:b/>
                <w:sz w:val="18"/>
              </w:rPr>
              <w:t>表示必选项，</w:t>
            </w:r>
            <w:r>
              <w:rPr>
                <w:b/>
                <w:sz w:val="18"/>
              </w:rPr>
              <w:t>“□”</w:t>
            </w:r>
            <w:r>
              <w:rPr>
                <w:b/>
                <w:sz w:val="18"/>
              </w:rPr>
              <w:t>表示可选项）</w:t>
            </w:r>
          </w:p>
        </w:tc>
        <w:tc>
          <w:tcPr>
            <w:tcW w:w="1561" w:type="dxa"/>
            <w:gridSpan w:val="2"/>
          </w:tcPr>
          <w:p w:rsidR="001C625D" w:rsidRDefault="00B15063">
            <w:pPr>
              <w:pStyle w:val="TableParagraph"/>
              <w:spacing w:before="154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公开对象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公开方式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公开层级</w:t>
            </w:r>
          </w:p>
        </w:tc>
      </w:tr>
      <w:tr w:rsidR="001C625D">
        <w:trPr>
          <w:trHeight w:val="515"/>
        </w:trPr>
        <w:tc>
          <w:tcPr>
            <w:tcW w:w="4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1C625D" w:rsidRDefault="00B15063">
            <w:pPr>
              <w:pStyle w:val="TableParagraph"/>
              <w:spacing w:before="40" w:line="226" w:lineRule="exact"/>
              <w:ind w:left="109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一级事项</w:t>
            </w:r>
          </w:p>
        </w:tc>
        <w:tc>
          <w:tcPr>
            <w:tcW w:w="601" w:type="dxa"/>
          </w:tcPr>
          <w:p w:rsidR="001C625D" w:rsidRDefault="00B15063">
            <w:pPr>
              <w:pStyle w:val="TableParagraph"/>
              <w:spacing w:before="40" w:line="226" w:lineRule="exact"/>
              <w:ind w:left="125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二级事项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1C625D" w:rsidRDefault="00B15063">
            <w:pPr>
              <w:pStyle w:val="TableParagraph"/>
              <w:spacing w:before="154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全社会</w:t>
            </w:r>
          </w:p>
        </w:tc>
        <w:tc>
          <w:tcPr>
            <w:tcW w:w="886" w:type="dxa"/>
          </w:tcPr>
          <w:p w:rsidR="001C625D" w:rsidRDefault="00B15063">
            <w:pPr>
              <w:pStyle w:val="TableParagraph"/>
              <w:spacing w:before="15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特定群体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0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主动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依申请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市级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县级</w:t>
            </w:r>
          </w:p>
        </w:tc>
      </w:tr>
      <w:tr w:rsidR="001C625D">
        <w:trPr>
          <w:trHeight w:val="2444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评估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被征收房屋评估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分户的初步评估结果。</w:t>
            </w:r>
          </w:p>
        </w:tc>
        <w:tc>
          <w:tcPr>
            <w:tcW w:w="2326" w:type="dxa"/>
          </w:tcPr>
          <w:p w:rsidR="001C625D" w:rsidRDefault="00B15063">
            <w:pPr>
              <w:pStyle w:val="TableParagraph"/>
              <w:spacing w:before="111" w:line="232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  <w:p w:rsidR="001C625D" w:rsidRDefault="00B15063">
            <w:pPr>
              <w:pStyle w:val="TableParagraph"/>
              <w:spacing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《国有土地上房屋征收评估办法》</w:t>
            </w:r>
          </w:p>
          <w:p w:rsidR="001C625D" w:rsidRDefault="00B15063">
            <w:pPr>
              <w:pStyle w:val="TableParagraph"/>
              <w:spacing w:before="1"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《关于推进国有土地上房屋征收与补偿信息公开工作的实施意见》</w:t>
            </w:r>
          </w:p>
          <w:p w:rsidR="001C625D" w:rsidRDefault="00B15063">
            <w:pPr>
              <w:pStyle w:val="TableParagraph"/>
              <w:spacing w:before="4"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《关于进一步加强国有土地上房屋征收与补偿信息公开工作的通知》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61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朝阳</w:t>
            </w:r>
            <w:r>
              <w:rPr>
                <w:sz w:val="18"/>
              </w:rPr>
              <w:t>县房屋征收</w:t>
            </w:r>
            <w:r>
              <w:rPr>
                <w:rFonts w:hint="eastAsia"/>
                <w:sz w:val="18"/>
              </w:rPr>
              <w:t>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before="122" w:line="228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1" w:line="235" w:lineRule="auto"/>
              <w:ind w:left="216" w:right="167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86" w:right="57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1C625D">
        <w:trPr>
          <w:trHeight w:val="2444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131" w:right="9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补偿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分户补偿情况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分户补偿结果。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26"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  <w:p w:rsidR="001C625D" w:rsidRDefault="00B15063">
            <w:pPr>
              <w:pStyle w:val="TableParagraph"/>
              <w:spacing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《关于推进国有土地上房屋征收与补偿信息公开工作的实施意见》</w:t>
            </w:r>
          </w:p>
          <w:p w:rsidR="001C625D" w:rsidRDefault="00B15063">
            <w:pPr>
              <w:pStyle w:val="TableParagraph"/>
              <w:spacing w:before="2" w:line="235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《关于进一步加强国有土地上房屋征收与补偿信息公开工作的通知》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before="1"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61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朝阳</w:t>
            </w:r>
            <w:r>
              <w:rPr>
                <w:sz w:val="18"/>
              </w:rPr>
              <w:t>县房屋征收</w:t>
            </w:r>
            <w:r>
              <w:rPr>
                <w:rFonts w:hint="eastAsia"/>
                <w:sz w:val="18"/>
              </w:rPr>
              <w:t>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before="122" w:line="228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1" w:line="235" w:lineRule="auto"/>
              <w:ind w:left="216" w:right="167" w:hanging="18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86" w:right="57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1C625D">
        <w:trPr>
          <w:trHeight w:val="2444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131" w:right="9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91" w:right="60"/>
              <w:jc w:val="center"/>
              <w:rPr>
                <w:sz w:val="18"/>
              </w:rPr>
            </w:pPr>
            <w:r>
              <w:rPr>
                <w:sz w:val="18"/>
              </w:rPr>
              <w:t>补偿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产权调换房屋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1C625D" w:rsidRDefault="00B15063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1" w:line="22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房源信息；</w:t>
            </w:r>
          </w:p>
          <w:p w:rsidR="001C625D" w:rsidRDefault="00B15063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line="225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选房办法；</w:t>
            </w:r>
          </w:p>
          <w:p w:rsidR="001C625D" w:rsidRDefault="00B15063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line="22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选房结果。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26"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  <w:p w:rsidR="001C625D" w:rsidRDefault="00B15063">
            <w:pPr>
              <w:pStyle w:val="TableParagraph"/>
              <w:spacing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《关于推进国有土地上房屋征收与补偿信息公开工作的实施意见》</w:t>
            </w:r>
          </w:p>
          <w:p w:rsidR="001C625D" w:rsidRDefault="00B15063">
            <w:pPr>
              <w:pStyle w:val="TableParagraph"/>
              <w:spacing w:before="3" w:line="235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《关于进一步加强国有土地上房屋征收与补偿信息公开工作的通知》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6" w:right="61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朝阳</w:t>
            </w:r>
            <w:r>
              <w:rPr>
                <w:sz w:val="18"/>
              </w:rPr>
              <w:t>县房屋征收</w:t>
            </w:r>
            <w:r>
              <w:rPr>
                <w:rFonts w:hint="eastAsia"/>
                <w:sz w:val="18"/>
              </w:rPr>
              <w:t>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before="122" w:line="228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■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1" w:line="235" w:lineRule="auto"/>
              <w:ind w:left="216" w:right="167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☑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24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86" w:right="57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C625D" w:rsidRDefault="00B15063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C625D" w:rsidRDefault="001C625D">
            <w:pPr>
              <w:pStyle w:val="TableParagraph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1C625D" w:rsidRDefault="001C625D">
      <w:pPr>
        <w:rPr>
          <w:rFonts w:ascii="Times New Roman"/>
          <w:sz w:val="18"/>
        </w:rPr>
        <w:sectPr w:rsidR="001C625D">
          <w:pgSz w:w="16840" w:h="11910" w:orient="landscape"/>
          <w:pgMar w:top="1100" w:right="780" w:bottom="740" w:left="680" w:header="0" w:footer="550" w:gutter="0"/>
          <w:cols w:space="720"/>
        </w:sectPr>
      </w:pPr>
    </w:p>
    <w:p w:rsidR="001C625D" w:rsidRDefault="001C625D">
      <w:pPr>
        <w:pStyle w:val="a3"/>
        <w:spacing w:before="9"/>
        <w:rPr>
          <w:rFonts w:ascii="Times New Roman"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72"/>
        <w:gridCol w:w="601"/>
        <w:gridCol w:w="2055"/>
        <w:gridCol w:w="2326"/>
        <w:gridCol w:w="1066"/>
        <w:gridCol w:w="840"/>
        <w:gridCol w:w="3106"/>
        <w:gridCol w:w="675"/>
        <w:gridCol w:w="886"/>
        <w:gridCol w:w="600"/>
        <w:gridCol w:w="674"/>
        <w:gridCol w:w="600"/>
        <w:gridCol w:w="674"/>
      </w:tblGrid>
      <w:tr w:rsidR="001C625D">
        <w:trPr>
          <w:trHeight w:val="515"/>
        </w:trPr>
        <w:tc>
          <w:tcPr>
            <w:tcW w:w="46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1173" w:type="dxa"/>
            <w:gridSpan w:val="2"/>
          </w:tcPr>
          <w:p w:rsidR="001C625D" w:rsidRDefault="00B15063">
            <w:pPr>
              <w:pStyle w:val="TableParagraph"/>
              <w:spacing w:before="154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公开事项</w:t>
            </w:r>
          </w:p>
        </w:tc>
        <w:tc>
          <w:tcPr>
            <w:tcW w:w="2055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公开内容</w:t>
            </w:r>
          </w:p>
        </w:tc>
        <w:tc>
          <w:tcPr>
            <w:tcW w:w="232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787" w:right="7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公开依据</w:t>
            </w:r>
          </w:p>
        </w:tc>
        <w:tc>
          <w:tcPr>
            <w:tcW w:w="106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公开时限</w:t>
            </w:r>
          </w:p>
        </w:tc>
        <w:tc>
          <w:tcPr>
            <w:tcW w:w="840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公开主体</w:t>
            </w:r>
          </w:p>
        </w:tc>
        <w:tc>
          <w:tcPr>
            <w:tcW w:w="3106" w:type="dxa"/>
            <w:vMerge w:val="restart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04" w:line="235" w:lineRule="auto"/>
              <w:ind w:left="557" w:right="163" w:hanging="365"/>
              <w:rPr>
                <w:b/>
                <w:sz w:val="18"/>
              </w:rPr>
            </w:pPr>
            <w:r>
              <w:rPr>
                <w:b/>
                <w:sz w:val="18"/>
              </w:rPr>
              <w:t>公开渠道和载体（</w:t>
            </w:r>
            <w:r>
              <w:rPr>
                <w:b/>
                <w:sz w:val="18"/>
              </w:rPr>
              <w:t>“■”</w:t>
            </w:r>
            <w:r>
              <w:rPr>
                <w:b/>
                <w:sz w:val="18"/>
              </w:rPr>
              <w:t>表示必选项，</w:t>
            </w:r>
            <w:r>
              <w:rPr>
                <w:b/>
                <w:sz w:val="18"/>
              </w:rPr>
              <w:t>“□”</w:t>
            </w:r>
            <w:r>
              <w:rPr>
                <w:b/>
                <w:sz w:val="18"/>
              </w:rPr>
              <w:t>表示可选项）</w:t>
            </w:r>
          </w:p>
        </w:tc>
        <w:tc>
          <w:tcPr>
            <w:tcW w:w="1561" w:type="dxa"/>
            <w:gridSpan w:val="2"/>
          </w:tcPr>
          <w:p w:rsidR="001C625D" w:rsidRDefault="00B15063">
            <w:pPr>
              <w:pStyle w:val="TableParagraph"/>
              <w:spacing w:before="154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公开对象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公开方式</w:t>
            </w:r>
          </w:p>
        </w:tc>
        <w:tc>
          <w:tcPr>
            <w:tcW w:w="1274" w:type="dxa"/>
            <w:gridSpan w:val="2"/>
          </w:tcPr>
          <w:p w:rsidR="001C625D" w:rsidRDefault="00B15063">
            <w:pPr>
              <w:pStyle w:val="TableParagraph"/>
              <w:spacing w:before="154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公开层级</w:t>
            </w:r>
          </w:p>
        </w:tc>
      </w:tr>
      <w:tr w:rsidR="001C625D">
        <w:trPr>
          <w:trHeight w:val="515"/>
        </w:trPr>
        <w:tc>
          <w:tcPr>
            <w:tcW w:w="4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1C625D" w:rsidRDefault="00B15063">
            <w:pPr>
              <w:pStyle w:val="TableParagraph"/>
              <w:spacing w:before="40" w:line="226" w:lineRule="exact"/>
              <w:ind w:left="109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一级事项</w:t>
            </w:r>
          </w:p>
        </w:tc>
        <w:tc>
          <w:tcPr>
            <w:tcW w:w="601" w:type="dxa"/>
          </w:tcPr>
          <w:p w:rsidR="001C625D" w:rsidRDefault="00B15063">
            <w:pPr>
              <w:pStyle w:val="TableParagraph"/>
              <w:spacing w:before="40" w:line="226" w:lineRule="exact"/>
              <w:ind w:left="125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二级事项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1C625D" w:rsidRDefault="001C625D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1C625D" w:rsidRDefault="00B15063">
            <w:pPr>
              <w:pStyle w:val="TableParagraph"/>
              <w:spacing w:before="154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全社会</w:t>
            </w:r>
          </w:p>
        </w:tc>
        <w:tc>
          <w:tcPr>
            <w:tcW w:w="886" w:type="dxa"/>
          </w:tcPr>
          <w:p w:rsidR="001C625D" w:rsidRDefault="00B15063">
            <w:pPr>
              <w:pStyle w:val="TableParagraph"/>
              <w:spacing w:before="154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特定群体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0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主动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依申请</w:t>
            </w:r>
          </w:p>
        </w:tc>
        <w:tc>
          <w:tcPr>
            <w:tcW w:w="600" w:type="dxa"/>
          </w:tcPr>
          <w:p w:rsidR="001C625D" w:rsidRDefault="00B15063">
            <w:pPr>
              <w:pStyle w:val="TableParagraph"/>
              <w:spacing w:before="154"/>
              <w:ind w:left="10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市级</w:t>
            </w:r>
          </w:p>
        </w:tc>
        <w:tc>
          <w:tcPr>
            <w:tcW w:w="674" w:type="dxa"/>
          </w:tcPr>
          <w:p w:rsidR="001C625D" w:rsidRDefault="00B15063">
            <w:pPr>
              <w:pStyle w:val="TableParagraph"/>
              <w:spacing w:before="15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县级</w:t>
            </w:r>
          </w:p>
        </w:tc>
      </w:tr>
      <w:tr w:rsidR="001C625D">
        <w:trPr>
          <w:trHeight w:val="2999"/>
        </w:trPr>
        <w:tc>
          <w:tcPr>
            <w:tcW w:w="4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53"/>
              <w:ind w:left="15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2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53"/>
              <w:ind w:left="111"/>
              <w:rPr>
                <w:sz w:val="18"/>
              </w:rPr>
            </w:pPr>
            <w:r>
              <w:rPr>
                <w:sz w:val="18"/>
              </w:rPr>
              <w:t>补偿</w:t>
            </w:r>
          </w:p>
        </w:tc>
        <w:tc>
          <w:tcPr>
            <w:tcW w:w="601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C625D" w:rsidRDefault="00B15063">
            <w:pPr>
              <w:pStyle w:val="TableParagraph"/>
              <w:spacing w:line="232" w:lineRule="auto"/>
              <w:ind w:left="36" w:right="182"/>
              <w:jc w:val="both"/>
              <w:rPr>
                <w:sz w:val="18"/>
              </w:rPr>
            </w:pPr>
            <w:r>
              <w:rPr>
                <w:sz w:val="18"/>
              </w:rPr>
              <w:t>房屋征收补偿决定</w:t>
            </w:r>
          </w:p>
        </w:tc>
        <w:tc>
          <w:tcPr>
            <w:tcW w:w="205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53"/>
              <w:ind w:left="35"/>
              <w:rPr>
                <w:sz w:val="18"/>
              </w:rPr>
            </w:pPr>
            <w:r>
              <w:rPr>
                <w:sz w:val="18"/>
              </w:rPr>
              <w:t>房屋征收补偿决定公告。</w:t>
            </w:r>
          </w:p>
        </w:tc>
        <w:tc>
          <w:tcPr>
            <w:tcW w:w="232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1C625D" w:rsidRDefault="00B15063">
            <w:pPr>
              <w:pStyle w:val="TableParagraph"/>
              <w:spacing w:line="235" w:lineRule="auto"/>
              <w:ind w:left="37" w:right="106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  <w:p w:rsidR="001C625D" w:rsidRDefault="00B15063">
            <w:pPr>
              <w:pStyle w:val="TableParagraph"/>
              <w:spacing w:before="1"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《关于推进国有土地上房屋征收与补偿信息公开工作的实施意见》</w:t>
            </w:r>
          </w:p>
          <w:p w:rsidR="001C625D" w:rsidRDefault="00B15063">
            <w:pPr>
              <w:pStyle w:val="TableParagraph"/>
              <w:spacing w:before="3" w:line="232" w:lineRule="auto"/>
              <w:ind w:left="37" w:right="106"/>
              <w:jc w:val="both"/>
              <w:rPr>
                <w:sz w:val="18"/>
              </w:rPr>
            </w:pPr>
            <w:r>
              <w:rPr>
                <w:sz w:val="18"/>
              </w:rPr>
              <w:t>《关于进一步加强国有土地上房屋征收与补偿信息公开工作的通知》</w:t>
            </w:r>
          </w:p>
        </w:tc>
        <w:tc>
          <w:tcPr>
            <w:tcW w:w="106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21" w:line="235" w:lineRule="auto"/>
              <w:ind w:left="34" w:right="10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84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37" w:line="235" w:lineRule="auto"/>
              <w:ind w:left="36" w:right="61"/>
              <w:jc w:val="both"/>
              <w:rPr>
                <w:sz w:val="18"/>
              </w:rPr>
            </w:pPr>
            <w:r>
              <w:rPr>
                <w:rFonts w:asciiTheme="minorHAnsi" w:eastAsiaTheme="minorHAnsi" w:hint="eastAsia"/>
                <w:sz w:val="18"/>
                <w:lang w:val="en-US"/>
              </w:rPr>
              <w:t>朝阳县房屋征收管理办公室</w:t>
            </w:r>
          </w:p>
        </w:tc>
        <w:tc>
          <w:tcPr>
            <w:tcW w:w="310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8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政府公报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发布会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听证会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纸质媒体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5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政务服务中心</w:t>
            </w:r>
          </w:p>
          <w:p w:rsidR="001C625D" w:rsidRDefault="00B15063">
            <w:pPr>
              <w:pStyle w:val="TableParagraph"/>
              <w:tabs>
                <w:tab w:val="left" w:pos="1479"/>
              </w:tabs>
              <w:spacing w:line="226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</w:t>
            </w:r>
            <w:r>
              <w:rPr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  <w:p w:rsidR="001C625D" w:rsidRDefault="00B15063">
            <w:pPr>
              <w:pStyle w:val="TableParagraph"/>
              <w:spacing w:before="1" w:line="235" w:lineRule="auto"/>
              <w:ind w:left="216" w:right="167" w:hanging="18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社区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企事业单位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村公示栏（电子屏）</w:t>
            </w:r>
          </w:p>
          <w:p w:rsidR="001C625D" w:rsidRDefault="00B15063">
            <w:pPr>
              <w:pStyle w:val="TableParagraph"/>
              <w:tabs>
                <w:tab w:val="left" w:pos="1481"/>
              </w:tabs>
              <w:spacing w:line="224" w:lineRule="exact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精准推送</w:t>
            </w:r>
            <w:r>
              <w:rPr>
                <w:sz w:val="18"/>
              </w:rPr>
              <w:tab/>
              <w:t>□</w:t>
            </w:r>
            <w:r>
              <w:rPr>
                <w:sz w:val="18"/>
              </w:rPr>
              <w:t>其他</w:t>
            </w:r>
            <w:r>
              <w:rPr>
                <w:sz w:val="18"/>
              </w:rPr>
              <w:t>_</w:t>
            </w:r>
          </w:p>
        </w:tc>
        <w:tc>
          <w:tcPr>
            <w:tcW w:w="675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37" w:line="235" w:lineRule="auto"/>
              <w:ind w:left="86" w:right="57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B15063">
            <w:pPr>
              <w:pStyle w:val="TableParagraph"/>
              <w:spacing w:before="15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4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rPr>
                <w:rFonts w:ascii="Times New Roman"/>
                <w:sz w:val="18"/>
              </w:rPr>
            </w:pPr>
          </w:p>
          <w:p w:rsidR="001C625D" w:rsidRDefault="001C625D">
            <w:pPr>
              <w:pStyle w:val="TableParagraph"/>
              <w:spacing w:before="153"/>
              <w:ind w:left="27"/>
              <w:jc w:val="center"/>
              <w:rPr>
                <w:sz w:val="18"/>
              </w:rPr>
            </w:pPr>
          </w:p>
        </w:tc>
        <w:tc>
          <w:tcPr>
            <w:tcW w:w="674" w:type="dxa"/>
            <w:vAlign w:val="center"/>
          </w:tcPr>
          <w:p w:rsidR="001C625D" w:rsidRDefault="00B1506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1C625D" w:rsidRDefault="001C625D"/>
    <w:sectPr w:rsidR="001C625D">
      <w:pgSz w:w="16840" w:h="11910" w:orient="landscape"/>
      <w:pgMar w:top="1100" w:right="780" w:bottom="740" w:left="68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63" w:rsidRDefault="00B15063">
      <w:r>
        <w:separator/>
      </w:r>
    </w:p>
  </w:endnote>
  <w:endnote w:type="continuationSeparator" w:id="0">
    <w:p w:rsidR="00B15063" w:rsidRDefault="00B1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5D" w:rsidRDefault="00B1506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01.75pt;margin-top:552.7pt;width:38pt;height:14pt;z-index:-251658752;mso-position-horizontal-relative:page;mso-position-vertical-relative:page;mso-width-relative:page;mso-height-relative:page" filled="f" stroked="f">
          <v:textbox inset="0,0,0,0">
            <w:txbxContent>
              <w:p w:rsidR="001C625D" w:rsidRDefault="00B15063"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25DD8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63" w:rsidRDefault="00B15063">
      <w:r>
        <w:separator/>
      </w:r>
    </w:p>
  </w:footnote>
  <w:footnote w:type="continuationSeparator" w:id="0">
    <w:p w:rsidR="00B15063" w:rsidRDefault="00B1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218" w:hanging="183"/>
        <w:jc w:val="left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1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3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64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4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27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09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90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72" w:hanging="183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■"/>
      <w:lvlJc w:val="left"/>
      <w:pPr>
        <w:ind w:left="217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06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79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5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39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2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12" w:hanging="181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■"/>
      <w:lvlJc w:val="left"/>
      <w:pPr>
        <w:ind w:left="217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06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79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5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39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2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12" w:hanging="181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18" w:hanging="183"/>
        <w:jc w:val="left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1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3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64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4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27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09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90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72" w:hanging="183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218" w:hanging="183"/>
        <w:jc w:val="left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1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3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64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4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27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09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90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72" w:hanging="183"/>
      </w:pPr>
      <w:rPr>
        <w:rFonts w:hint="default"/>
        <w:lang w:val="zh-CN" w:eastAsia="zh-CN" w:bidi="zh-CN"/>
      </w:rPr>
    </w:lvl>
  </w:abstractNum>
  <w:abstractNum w:abstractNumId="5" w15:restartNumberingAfterBreak="0">
    <w:nsid w:val="25B654F3"/>
    <w:multiLevelType w:val="multilevel"/>
    <w:tmpl w:val="25B654F3"/>
    <w:lvl w:ilvl="0">
      <w:numFmt w:val="bullet"/>
      <w:lvlText w:val="■"/>
      <w:lvlJc w:val="left"/>
      <w:pPr>
        <w:ind w:left="217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06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79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6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5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939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2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12" w:hanging="181"/>
      </w:pPr>
      <w:rPr>
        <w:rFonts w:hint="default"/>
        <w:lang w:val="zh-CN" w:eastAsia="zh-CN" w:bidi="zh-CN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18" w:hanging="183"/>
        <w:jc w:val="left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1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3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64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4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27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09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90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72" w:hanging="183"/>
      </w:pPr>
      <w:rPr>
        <w:rFonts w:hint="default"/>
        <w:lang w:val="zh-CN" w:eastAsia="zh-CN" w:bidi="zh-CN"/>
      </w:r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8" w:hanging="183"/>
        <w:jc w:val="left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1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3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64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4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27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09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90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72" w:hanging="183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ZjMDBkZTY0MGU0NzViOTNkMWFjNTRhNTIwNjgxOWIifQ=="/>
  </w:docVars>
  <w:rsids>
    <w:rsidRoot w:val="001C625D"/>
    <w:rsid w:val="001C625D"/>
    <w:rsid w:val="00B15063"/>
    <w:rsid w:val="00F25DD8"/>
    <w:rsid w:val="04C53CE4"/>
    <w:rsid w:val="0C6474A6"/>
    <w:rsid w:val="505C2502"/>
    <w:rsid w:val="5C2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682B048"/>
  <w15:docId w15:val="{1648967D-D8DD-40C4-AF57-2BEA089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F2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25DD8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F25D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25DD8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Administrator</cp:lastModifiedBy>
  <cp:revision>2</cp:revision>
  <cp:lastPrinted>2020-11-19T02:16:00Z</cp:lastPrinted>
  <dcterms:created xsi:type="dcterms:W3CDTF">2020-11-19T02:10:00Z</dcterms:created>
  <dcterms:modified xsi:type="dcterms:W3CDTF">2024-12-23T08:07:00Z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C78D2DAFC79D456FAF1EF2905AE3E8ED_12</vt:lpwstr>
  </property>
</Properties>
</file>