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娱乐场所备案登记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《娱乐场所管理条例》第十一条　申请人取得娱乐经营许可证和有关消防、卫生、环境保护的批准文件后，方可到工商行政管理部门依法办理登记手续，领取营业执照。娱乐场所取得营业执照后，应当在15日内向所在地县级公安部门备案。（国务院令 458号 2006年1月29日）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《娱乐场所治安管理办法》第四条  娱乐场所领取营业执照后，应当在15日内向所在地县（市）公安局、城市公安分局治安部门备案；县（市）公安局、城市公安分局治安部门受理备案后，应当在5日内将备案资料通报娱乐场所所在辖区公安派出所。县（市）公安局、城市公安分局治安部门对备案的娱乐场所应当统一建立管理档案。（公安部令103号 2008年10月1日施行）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申请人在领取《营业执照》15工作日内，到属地派出所办理。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0421-2595913     0421-3805270     0421-2592110     0421-2773082     0421-3801330     0421-3901000     18742190110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0次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 xml:space="preserve"> 娱乐场所备案项目包括：  1、名称；  （二）经营地址、面积、范围；  （三）地理位置图和内部结构平面示意图；  （四）法定代表人、主要负责人、从业人员身份证复印件；  （五）与保安服务企业签订的保安服务合同及保安人员配备情况；  （六）核定的消费人数；  （七）营业执照号登记日期；  （八）监控、安检设备安装部位平面图及检测验收报告。 设有电子游戏机的游艺娱乐场所备案时，除符合前款要求外，还应当提供电子游戏机机型及数量情况。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B7E2C13"/>
    <w:rsid w:val="5BFE14C9"/>
    <w:rsid w:val="5F5B3F40"/>
    <w:rsid w:val="5FF9975F"/>
    <w:rsid w:val="5FFF97D5"/>
    <w:rsid w:val="618008BA"/>
    <w:rsid w:val="691F45D3"/>
    <w:rsid w:val="6DF987FD"/>
    <w:rsid w:val="6EFF662F"/>
    <w:rsid w:val="6F7F241C"/>
    <w:rsid w:val="77F41A06"/>
    <w:rsid w:val="7AF8B7A0"/>
    <w:rsid w:val="7AFDFC29"/>
    <w:rsid w:val="7BE27CE1"/>
    <w:rsid w:val="7BF56F47"/>
    <w:rsid w:val="7ECF2E0C"/>
    <w:rsid w:val="7F7781D2"/>
    <w:rsid w:val="9D4B5CFF"/>
    <w:rsid w:val="ABAAA9E1"/>
    <w:rsid w:val="BA7B23C6"/>
    <w:rsid w:val="CF675108"/>
    <w:rsid w:val="DEDA1774"/>
    <w:rsid w:val="DEDBC325"/>
    <w:rsid w:val="DF7EEFBE"/>
    <w:rsid w:val="DFA03B61"/>
    <w:rsid w:val="DFFF881A"/>
    <w:rsid w:val="ECFD47F1"/>
    <w:rsid w:val="EEF8AD31"/>
    <w:rsid w:val="EF9621FD"/>
    <w:rsid w:val="F3F444B6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56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2022-07-01T10:05:00Z</dcterms:created>
  <dc:creator>Microsoft</dc:creator>
  <cp:lastModifiedBy>ql</cp:lastModifiedBy>
  <dcterms:modified xsi:type="dcterms:W3CDTF">2022-07-12T15:29:34Z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