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机动车检验合格标志核发</w:t>
            </w:r>
            <w:bookmarkStart w:id="0" w:name="_GoBack"/>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《中华人民共和国道路交通安全法》（2003年10月28日主席令第8号，2011年4月22日予以修改修改）</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第十三条 对登记后上道路行驶的机动车，应当依照法律、行政法规的规定，根据车辆用途、载客载货数量、使用年限等不同情况，定期进行安全技术检验。对提供机动车行驶证和机动车第三者责任强制保险单的，机动车安全技术检验机构应当予以检验，任何单位不得附加其他条件。对符合机动车国家安全技术标准的，公安机关交通管理部门应当发给检验合格标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自然人^企业法人^事业法人^社会组织法人^行政机关^其他组织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申请前，机动车所有人应当将涉及该车的道路交通安全违法行为和交通事故处理完毕。申请时，机动车所有人应当填写申请表并提交行驶证、机动车安全技术检验合格证明。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0421-2811789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朝阳市公安局交警支队车管所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他拉皋镇凌东村第四医院北（101国道北）车管所 车管大厅办事窗口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20"/>
                <w:szCs w:val="20"/>
                <w:u w:val="none"/>
                <w:lang w:val="en-US" w:eastAsia="zh-CN" w:bidi="ar-SA"/>
              </w:rPr>
              <w:t>6年免检类业务支持，其他核发检验合格标志业务不支持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1次（6年免检车辆0次）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1.《机动车牌证申请表》一份（6年免检车辆填写《机动车检验标志申请表》）；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2.行驶证；</w:t>
            </w:r>
          </w:p>
          <w:p>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3.机动车安全技术检验合格证明一份（6年免检车辆不需要）。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DF66D0E"/>
    <w:rsid w:val="3E0B0915"/>
    <w:rsid w:val="50C00297"/>
    <w:rsid w:val="5F5B3F40"/>
    <w:rsid w:val="5FF9975F"/>
    <w:rsid w:val="5FFF97D5"/>
    <w:rsid w:val="618008BA"/>
    <w:rsid w:val="691F45D3"/>
    <w:rsid w:val="6DF987FD"/>
    <w:rsid w:val="6EFF662F"/>
    <w:rsid w:val="77F41A06"/>
    <w:rsid w:val="7AFDFC29"/>
    <w:rsid w:val="7BE27CE1"/>
    <w:rsid w:val="7BF56F47"/>
    <w:rsid w:val="7F7781D2"/>
    <w:rsid w:val="7FEFF064"/>
    <w:rsid w:val="9D4B5CFF"/>
    <w:rsid w:val="BA7B23C6"/>
    <w:rsid w:val="CADC7CCF"/>
    <w:rsid w:val="DF7EEFBE"/>
    <w:rsid w:val="DFFF881A"/>
    <w:rsid w:val="ECFD47F1"/>
    <w:rsid w:val="EEF8AD31"/>
    <w:rsid w:val="EF9621FD"/>
    <w:rsid w:val="F7A9F218"/>
    <w:rsid w:val="F8DFE462"/>
    <w:rsid w:val="FDAF43CA"/>
    <w:rsid w:val="FE734873"/>
    <w:rsid w:val="FF67C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7</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2022-06-28T18:05:00Z</dcterms:created>
  <dc:creator>Microsoft</dc:creator>
  <cp:lastModifiedBy>ql</cp:lastModifiedBy>
  <dcterms:modified xsi:type="dcterms:W3CDTF">2022-06-30T13:50:32Z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