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运输危险化学品的车辆进入危险化学品运输车辆限制通行区域审批</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【行政法规】《危险化学品安全管理条例》（2002年1月26日国务院令第344号，2013年12月7日予以修改）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第四十九条 未经公安机关批准，运输危险化学品的车辆不得进入危险化学品运输车辆限制通行的区域。危险化学品运输车辆限制通行的区域由县级人民政府公安机关划定，并设置明显的标志。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具备相应资质的企业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1、申请车辆行驶证、营运证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2、申请单位申请书</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3、接、送货单位证明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4、驾驶员从业资格证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5、押运员押运证</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6、罐体检验合格证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F5B3F40"/>
    <w:rsid w:val="5FDF6FA3"/>
    <w:rsid w:val="618008BA"/>
    <w:rsid w:val="67EAE7E4"/>
    <w:rsid w:val="691F45D3"/>
    <w:rsid w:val="6ED74E89"/>
    <w:rsid w:val="6EFF662F"/>
    <w:rsid w:val="6FBEF4D6"/>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DBDD7C9"/>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