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sz w:val="32"/>
          <w:szCs w:val="32"/>
          <w:lang w:val="en-US" w:eastAsia="zh-CN"/>
        </w:rPr>
      </w:pPr>
      <w:r>
        <w:rPr>
          <w:rFonts w:hint="eastAsia" w:ascii="楷体" w:hAnsi="楷体" w:eastAsia="楷体" w:cs="楷体"/>
          <w:sz w:val="30"/>
          <w:szCs w:val="30"/>
          <w:lang w:eastAsia="zh-CN"/>
        </w:rPr>
        <w:t>序号：</w:t>
      </w:r>
      <w:r>
        <w:rPr>
          <w:rFonts w:hint="eastAsia"/>
          <w:sz w:val="32"/>
          <w:szCs w:val="32"/>
          <w:lang w:val="en-US" w:eastAsia="zh-CN"/>
        </w:rPr>
        <w:t xml:space="preserve">  </w:t>
      </w:r>
    </w:p>
    <w:p>
      <w:pPr>
        <w:jc w:val="center"/>
        <w:rPr>
          <w:rFonts w:hint="eastAsia"/>
          <w:b/>
          <w:bCs/>
          <w:sz w:val="28"/>
          <w:szCs w:val="28"/>
          <w:lang w:eastAsia="zh-CN"/>
        </w:rPr>
      </w:pPr>
      <w:r>
        <w:rPr>
          <w:rFonts w:hint="eastAsia"/>
          <w:b/>
          <w:bCs/>
          <w:sz w:val="44"/>
          <w:szCs w:val="44"/>
          <w:lang w:eastAsia="zh-CN"/>
        </w:rPr>
        <w:t>服</w:t>
      </w:r>
      <w:r>
        <w:rPr>
          <w:rFonts w:hint="eastAsia"/>
          <w:b/>
          <w:bCs/>
          <w:sz w:val="44"/>
          <w:szCs w:val="44"/>
          <w:lang w:val="en-US" w:eastAsia="zh-CN"/>
        </w:rPr>
        <w:t xml:space="preserve">  </w:t>
      </w:r>
      <w:r>
        <w:rPr>
          <w:rFonts w:hint="eastAsia"/>
          <w:b/>
          <w:bCs/>
          <w:sz w:val="44"/>
          <w:szCs w:val="44"/>
          <w:lang w:eastAsia="zh-CN"/>
        </w:rPr>
        <w:t>务</w:t>
      </w:r>
      <w:r>
        <w:rPr>
          <w:rFonts w:hint="eastAsia"/>
          <w:b/>
          <w:bCs/>
          <w:sz w:val="44"/>
          <w:szCs w:val="44"/>
          <w:lang w:val="en-US" w:eastAsia="zh-CN"/>
        </w:rPr>
        <w:t xml:space="preserve">  </w:t>
      </w:r>
      <w:r>
        <w:rPr>
          <w:rFonts w:hint="eastAsia"/>
          <w:b/>
          <w:bCs/>
          <w:sz w:val="44"/>
          <w:szCs w:val="44"/>
          <w:lang w:eastAsia="zh-CN"/>
        </w:rPr>
        <w:t>指</w:t>
      </w:r>
      <w:r>
        <w:rPr>
          <w:rFonts w:hint="eastAsia"/>
          <w:b/>
          <w:bCs/>
          <w:sz w:val="44"/>
          <w:szCs w:val="44"/>
          <w:lang w:val="en-US" w:eastAsia="zh-CN"/>
        </w:rPr>
        <w:t xml:space="preserve">  </w:t>
      </w:r>
      <w:r>
        <w:rPr>
          <w:rFonts w:hint="eastAsia"/>
          <w:b/>
          <w:bCs/>
          <w:sz w:val="44"/>
          <w:szCs w:val="44"/>
          <w:lang w:eastAsia="zh-CN"/>
        </w:rPr>
        <w:t>南</w:t>
      </w:r>
    </w:p>
    <w:p>
      <w:pPr>
        <w:jc w:val="center"/>
        <w:rPr>
          <w:rFonts w:hint="eastAsia"/>
          <w:b/>
          <w:bCs/>
          <w:sz w:val="28"/>
          <w:szCs w:val="28"/>
          <w:lang w:eastAsia="zh-CN"/>
        </w:rPr>
      </w:pPr>
    </w:p>
    <w:tbl>
      <w:tblPr>
        <w:tblStyle w:val="3"/>
        <w:tblW w:w="1316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930"/>
        <w:gridCol w:w="1023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实施清单名称</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bookmarkStart w:id="0" w:name="_GoBack"/>
            <w:r>
              <w:rPr>
                <w:rFonts w:hint="eastAsia" w:ascii="宋体" w:hAnsi="宋体" w:eastAsia="宋体" w:cs="宋体"/>
                <w:i w:val="0"/>
                <w:iCs w:val="0"/>
                <w:color w:val="000000"/>
                <w:kern w:val="0"/>
                <w:sz w:val="20"/>
                <w:szCs w:val="20"/>
                <w:u w:val="none"/>
                <w:lang w:val="en-US" w:eastAsia="zh-CN" w:bidi="ar"/>
              </w:rPr>
              <w:t>户口登记、注销、迁移（补入遗漏落户）</w:t>
            </w:r>
            <w:bookmarkEnd w:id="0"/>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事项类型</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行政确认</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99" w:hRule="atLeast"/>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行</w:t>
            </w:r>
            <w:r>
              <w:rPr>
                <w:rFonts w:hint="eastAsia" w:ascii="黑体" w:hAnsi="黑体" w:eastAsia="黑体" w:cs="黑体"/>
                <w:sz w:val="32"/>
                <w:szCs w:val="32"/>
                <w:lang w:eastAsia="zh-CN"/>
              </w:rPr>
              <w:t>使</w:t>
            </w:r>
            <w:r>
              <w:rPr>
                <w:rFonts w:hint="eastAsia" w:ascii="黑体" w:hAnsi="黑体" w:eastAsia="黑体" w:cs="黑体"/>
                <w:sz w:val="32"/>
                <w:szCs w:val="32"/>
              </w:rPr>
              <w:t>层级</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县级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51" w:hRule="atLeast"/>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设定依据</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【法律】《中华人民共和国户口登记条例》</w:t>
            </w:r>
          </w:p>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第十一条 被征集服现役的公民，在入伍前，由本人或者户主持应征公民入伍通知书向常住地户口登记机关申报迁出登记，注销户口，不发迁移证件。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服务对象</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自然人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是否收费</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申请条件</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拟办理参军入伍人员注销户口登记的</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29" w:hRule="atLeast"/>
          <w:jc w:val="center"/>
        </w:trPr>
        <w:tc>
          <w:tcPr>
            <w:tcW w:w="2930" w:type="dxa"/>
          </w:tcPr>
          <w:p>
            <w:pPr>
              <w:jc w:val="center"/>
              <w:rPr>
                <w:rFonts w:hint="eastAsia" w:ascii="黑体" w:hAnsi="黑体" w:eastAsia="黑体" w:cs="黑体"/>
                <w:sz w:val="32"/>
                <w:szCs w:val="32"/>
                <w:lang w:val="en-US" w:eastAsia="zh-CN"/>
              </w:rPr>
            </w:pPr>
            <w:r>
              <w:rPr>
                <w:rFonts w:hint="eastAsia" w:ascii="黑体" w:hAnsi="黑体" w:eastAsia="黑体" w:cs="黑体"/>
                <w:sz w:val="32"/>
                <w:szCs w:val="32"/>
              </w:rPr>
              <w:t>法定时间</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承</w:t>
            </w:r>
            <w:r>
              <w:rPr>
                <w:rFonts w:hint="eastAsia" w:ascii="黑体" w:hAnsi="黑体" w:eastAsia="黑体" w:cs="黑体"/>
                <w:sz w:val="32"/>
                <w:szCs w:val="32"/>
                <w:lang w:val="en-US" w:eastAsia="zh-CN"/>
              </w:rPr>
              <w:t>诺</w:t>
            </w:r>
            <w:r>
              <w:rPr>
                <w:rFonts w:hint="eastAsia" w:ascii="黑体" w:hAnsi="黑体" w:eastAsia="黑体" w:cs="黑体"/>
                <w:sz w:val="32"/>
                <w:szCs w:val="32"/>
              </w:rPr>
              <w:t>时间</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即办</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咨询方式</w:t>
            </w:r>
          </w:p>
        </w:tc>
        <w:tc>
          <w:tcPr>
            <w:tcW w:w="10237" w:type="dxa"/>
          </w:tcPr>
          <w:p>
            <w:pPr>
              <w:jc w:val="center"/>
              <w:rPr>
                <w:rFonts w:hint="default" w:ascii="黑体" w:hAnsi="黑体" w:eastAsia="黑体" w:cs="黑体"/>
                <w:sz w:val="21"/>
                <w:szCs w:val="21"/>
                <w:lang w:val="en-US" w:eastAsia="zh-CN"/>
              </w:rPr>
            </w:pPr>
            <w:r>
              <w:rPr>
                <w:rFonts w:hint="eastAsia" w:ascii="黑体" w:hAnsi="黑体" w:eastAsia="黑体" w:cs="黑体"/>
                <w:sz w:val="21"/>
                <w:szCs w:val="21"/>
                <w:lang w:val="en-US" w:eastAsia="zh-CN"/>
              </w:rPr>
              <w:t>0421-2626903</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监督投诉渠道</w:t>
            </w:r>
          </w:p>
        </w:tc>
        <w:tc>
          <w:tcPr>
            <w:tcW w:w="10237" w:type="dxa"/>
          </w:tcPr>
          <w:p>
            <w:pPr>
              <w:spacing w:line="480" w:lineRule="auto"/>
              <w:jc w:val="center"/>
              <w:rPr>
                <w:rFonts w:hint="default" w:ascii="黑体" w:hAnsi="黑体" w:eastAsia="黑体" w:cs="黑体"/>
                <w:sz w:val="21"/>
                <w:szCs w:val="21"/>
                <w:lang w:val="en-US" w:eastAsia="zh-CN"/>
              </w:rPr>
            </w:pPr>
            <w:r>
              <w:rPr>
                <w:rFonts w:hint="eastAsia" w:ascii="黑体" w:hAnsi="黑体" w:eastAsia="黑体" w:cs="黑体"/>
                <w:sz w:val="21"/>
                <w:szCs w:val="21"/>
                <w:lang w:val="en-US" w:eastAsia="zh-CN"/>
              </w:rPr>
              <w:t>0421-2886687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是否网办</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网上办理深度</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网上预约、网上申请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网上办理地址</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辽宁公安互联网+政务服务平台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受理机构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辽宁省朝阳市公安局各级分局（派出所）综合服务室</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决定机构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朝阳市公安局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工作时间</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周一至周五（工作日）    8:30-11:30      13:30-17:00（法定节假日除外）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办理地点</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辽宁省朝阳市公安局各级分局（派出所）综合服务室</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是否支持物流快递</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办事者到办事地点最多次数</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申报材料</w:t>
            </w:r>
          </w:p>
        </w:tc>
        <w:tc>
          <w:tcPr>
            <w:tcW w:w="10237" w:type="dxa"/>
            <w:vAlign w:val="center"/>
          </w:tcPr>
          <w:p>
            <w:pPr>
              <w:keepNext w:val="0"/>
              <w:keepLines w:val="0"/>
              <w:widowControl/>
              <w:suppressLineNumbers w:val="0"/>
              <w:jc w:val="left"/>
              <w:rPr>
                <w:rFonts w:hint="default" w:ascii="宋体" w:hAnsi="宋体" w:eastAsia="宋体" w:cs="宋体"/>
                <w:i w:val="0"/>
                <w:iCs w:val="0"/>
                <w:color w:val="FF0000"/>
                <w:kern w:val="2"/>
                <w:sz w:val="20"/>
                <w:szCs w:val="20"/>
                <w:u w:val="none"/>
                <w:lang w:val="en-US" w:eastAsia="zh-CN" w:bidi="ar-SA"/>
              </w:rPr>
            </w:pPr>
            <w:r>
              <w:rPr>
                <w:rFonts w:hint="eastAsia" w:ascii="宋体" w:hAnsi="宋体" w:eastAsia="宋体" w:cs="宋体"/>
                <w:i w:val="0"/>
                <w:iCs w:val="0"/>
                <w:color w:val="000000"/>
                <w:kern w:val="0"/>
                <w:sz w:val="22"/>
                <w:szCs w:val="22"/>
                <w:u w:val="none"/>
                <w:lang w:val="en-US" w:eastAsia="zh-CN" w:bidi="ar"/>
              </w:rPr>
              <w:t>参军入伍人员居民户口簿、居民身份证，入伍通知书（非本人办理的提供代办人居民身份证）。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审批结果获取方式</w:t>
            </w:r>
          </w:p>
        </w:tc>
        <w:tc>
          <w:tcPr>
            <w:tcW w:w="10237" w:type="dxa"/>
          </w:tcPr>
          <w:p>
            <w:pPr>
              <w:spacing w:line="480" w:lineRule="auto"/>
              <w:jc w:val="center"/>
              <w:rPr>
                <w:rFonts w:hint="default" w:ascii="黑体" w:hAnsi="黑体" w:eastAsia="黑体" w:cs="黑体"/>
                <w:b/>
                <w:bCs/>
                <w:sz w:val="21"/>
                <w:szCs w:val="21"/>
                <w:lang w:val="en-US" w:eastAsia="zh-CN"/>
              </w:rPr>
            </w:pPr>
            <w:r>
              <w:rPr>
                <w:rFonts w:hint="eastAsia" w:ascii="宋体" w:hAnsi="宋体" w:eastAsia="宋体" w:cs="宋体"/>
                <w:i w:val="0"/>
                <w:iCs w:val="0"/>
                <w:color w:val="000000"/>
                <w:kern w:val="0"/>
                <w:sz w:val="22"/>
                <w:szCs w:val="22"/>
                <w:u w:val="none"/>
                <w:lang w:val="en-US" w:eastAsia="zh-CN" w:bidi="ar"/>
              </w:rPr>
              <w:t>自取或邮寄</w:t>
            </w:r>
          </w:p>
        </w:tc>
      </w:tr>
    </w:tbl>
    <w:p>
      <w:pPr>
        <w:rPr>
          <w:sz w:val="28"/>
          <w:szCs w:val="28"/>
        </w:rPr>
      </w:pPr>
    </w:p>
    <w:sectPr>
      <w:pgSz w:w="16839" w:h="23814"/>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楷体">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4NmIyMmU1MjY3ZTRjNjQwMjZmNTYyY2Y1ODkzM2YifQ=="/>
  </w:docVars>
  <w:rsids>
    <w:rsidRoot w:val="0083085B"/>
    <w:rsid w:val="00081920"/>
    <w:rsid w:val="000B7685"/>
    <w:rsid w:val="0083085B"/>
    <w:rsid w:val="00BD513A"/>
    <w:rsid w:val="08DD14BF"/>
    <w:rsid w:val="0AD0752F"/>
    <w:rsid w:val="0B27CAB8"/>
    <w:rsid w:val="125D4207"/>
    <w:rsid w:val="15AE97BA"/>
    <w:rsid w:val="1FD3938E"/>
    <w:rsid w:val="21224E39"/>
    <w:rsid w:val="2DF66D0E"/>
    <w:rsid w:val="3E0B0915"/>
    <w:rsid w:val="50C00297"/>
    <w:rsid w:val="5BF7D3EC"/>
    <w:rsid w:val="5F2FD888"/>
    <w:rsid w:val="5F5B3F40"/>
    <w:rsid w:val="5FDF6FA3"/>
    <w:rsid w:val="5FEF0330"/>
    <w:rsid w:val="618008BA"/>
    <w:rsid w:val="67EAE7E4"/>
    <w:rsid w:val="691F45D3"/>
    <w:rsid w:val="6DFE374C"/>
    <w:rsid w:val="6ED74E89"/>
    <w:rsid w:val="6EFF662F"/>
    <w:rsid w:val="6FBEF4D6"/>
    <w:rsid w:val="77F41A06"/>
    <w:rsid w:val="7AFDFC29"/>
    <w:rsid w:val="7BE27CE1"/>
    <w:rsid w:val="7BF56F47"/>
    <w:rsid w:val="7FA65EE6"/>
    <w:rsid w:val="7FDD65AD"/>
    <w:rsid w:val="7FED193F"/>
    <w:rsid w:val="9D4B5CFF"/>
    <w:rsid w:val="AFBFC27B"/>
    <w:rsid w:val="BA7B23C6"/>
    <w:rsid w:val="BBFF8EF5"/>
    <w:rsid w:val="CBF59090"/>
    <w:rsid w:val="DA38BCC3"/>
    <w:rsid w:val="DCFA4E87"/>
    <w:rsid w:val="DF7EEFBE"/>
    <w:rsid w:val="DFFBB41F"/>
    <w:rsid w:val="DFFF881A"/>
    <w:rsid w:val="E6DF7D1D"/>
    <w:rsid w:val="E7E9C937"/>
    <w:rsid w:val="EFDFCDFA"/>
    <w:rsid w:val="EFFC74C1"/>
    <w:rsid w:val="F7A9F218"/>
    <w:rsid w:val="FDAF43CA"/>
    <w:rsid w:val="FDBDD7C9"/>
    <w:rsid w:val="FDFA1020"/>
    <w:rsid w:val="FDFF246D"/>
    <w:rsid w:val="FE734873"/>
    <w:rsid w:val="FFFF74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5">
    <w:name w:val="font11"/>
    <w:basedOn w:val="4"/>
    <w:qFormat/>
    <w:uiPriority w:val="0"/>
    <w:rPr>
      <w:rFonts w:hint="eastAsia" w:ascii="宋体" w:hAnsi="宋体" w:eastAsia="宋体" w:cs="宋体"/>
      <w:color w:val="000000"/>
      <w:sz w:val="20"/>
      <w:szCs w:val="20"/>
      <w:u w:val="none"/>
    </w:rPr>
  </w:style>
  <w:style w:type="character" w:customStyle="1" w:styleId="6">
    <w:name w:val="font21"/>
    <w:basedOn w:val="4"/>
    <w:qFormat/>
    <w:uiPriority w:val="0"/>
    <w:rPr>
      <w:rFonts w:hint="eastAsia" w:ascii="宋体" w:hAnsi="宋体" w:eastAsia="宋体" w:cs="宋体"/>
      <w:color w:val="FF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1161</Words>
  <Characters>1212</Characters>
  <Lines>2</Lines>
  <Paragraphs>1</Paragraphs>
  <TotalTime>13</TotalTime>
  <ScaleCrop>false</ScaleCrop>
  <LinksUpToDate>false</LinksUpToDate>
  <CharactersWithSpaces>1234</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2022-06-30T02:05:00Z</dcterms:created>
  <dc:creator>Microsoft</dc:creator>
  <cp:lastModifiedBy>ql</cp:lastModifiedBy>
  <dcterms:modified xsi:type="dcterms:W3CDTF">2022-06-30T15:33:29Z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991139E2CE1F43C38E63FF1F7BA9D72F</vt:lpwstr>
  </property>
</Properties>
</file>