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D3ABA" w14:textId="77777777" w:rsidR="004D3E80" w:rsidRDefault="004D3E80">
      <w:pPr>
        <w:spacing w:line="242" w:lineRule="auto"/>
      </w:pPr>
    </w:p>
    <w:p w14:paraId="3C92CD22" w14:textId="77777777" w:rsidR="004D3E80" w:rsidRDefault="004D3E80">
      <w:pPr>
        <w:spacing w:line="242" w:lineRule="auto"/>
      </w:pPr>
    </w:p>
    <w:p w14:paraId="66D469D7" w14:textId="77777777" w:rsidR="004D3E80" w:rsidRDefault="004D3E80">
      <w:pPr>
        <w:spacing w:line="242" w:lineRule="auto"/>
      </w:pPr>
    </w:p>
    <w:p w14:paraId="7DED4ACC" w14:textId="77777777" w:rsidR="004D3E80" w:rsidRDefault="004D3E80">
      <w:pPr>
        <w:spacing w:line="243" w:lineRule="auto"/>
      </w:pPr>
    </w:p>
    <w:p w14:paraId="135B7151" w14:textId="77777777" w:rsidR="004D3E80" w:rsidRDefault="004D3E80">
      <w:pPr>
        <w:spacing w:line="243" w:lineRule="auto"/>
      </w:pPr>
    </w:p>
    <w:p w14:paraId="3616F7FC" w14:textId="77777777" w:rsidR="004D3E80" w:rsidRDefault="004D3E80">
      <w:pPr>
        <w:spacing w:line="243" w:lineRule="auto"/>
      </w:pPr>
    </w:p>
    <w:p w14:paraId="2A3443EF" w14:textId="77777777" w:rsidR="004D3E80" w:rsidRDefault="004D3E80">
      <w:pPr>
        <w:spacing w:line="243" w:lineRule="auto"/>
      </w:pPr>
    </w:p>
    <w:p w14:paraId="321EE2F2" w14:textId="2551FEF0" w:rsidR="004D3E80" w:rsidRDefault="008119DF" w:rsidP="008119DF">
      <w:pPr>
        <w:spacing w:before="140"/>
        <w:jc w:val="center"/>
        <w:rPr>
          <w:rFonts w:ascii="宋体" w:eastAsia="宋体" w:hAnsi="宋体" w:cs="宋体" w:hint="eastAsia"/>
          <w:sz w:val="43"/>
          <w:szCs w:val="43"/>
          <w:lang w:eastAsia="zh-CN"/>
        </w:rPr>
      </w:pPr>
      <w:r>
        <w:rPr>
          <w:rFonts w:ascii="宋体" w:eastAsia="宋体" w:hAnsi="宋体" w:cs="宋体" w:hint="eastAsia"/>
          <w:b/>
          <w:bCs/>
          <w:spacing w:val="-12"/>
          <w:sz w:val="43"/>
          <w:szCs w:val="43"/>
          <w:lang w:eastAsia="zh-CN"/>
        </w:rPr>
        <w:t>朝阳市</w:t>
      </w:r>
      <w:r w:rsidR="00165523">
        <w:rPr>
          <w:rFonts w:ascii="宋体" w:eastAsia="宋体" w:hAnsi="宋体" w:cs="宋体" w:hint="eastAsia"/>
          <w:b/>
          <w:bCs/>
          <w:spacing w:val="-12"/>
          <w:sz w:val="43"/>
          <w:szCs w:val="43"/>
          <w:lang w:eastAsia="zh-CN"/>
        </w:rPr>
        <w:t>第一中学</w:t>
      </w:r>
      <w:r>
        <w:rPr>
          <w:rFonts w:ascii="宋体" w:eastAsia="宋体" w:hAnsi="宋体" w:cs="宋体" w:hint="eastAsia"/>
          <w:b/>
          <w:bCs/>
          <w:spacing w:val="-12"/>
          <w:sz w:val="43"/>
          <w:szCs w:val="43"/>
          <w:lang w:eastAsia="zh-CN"/>
        </w:rPr>
        <w:t>2025</w:t>
      </w:r>
      <w:r>
        <w:rPr>
          <w:rFonts w:ascii="宋体" w:eastAsia="宋体" w:hAnsi="宋体" w:cs="宋体"/>
          <w:b/>
          <w:bCs/>
          <w:spacing w:val="-12"/>
          <w:sz w:val="43"/>
          <w:szCs w:val="43"/>
          <w:lang w:eastAsia="zh-CN"/>
        </w:rPr>
        <w:t>年度部门预算</w:t>
      </w:r>
    </w:p>
    <w:p w14:paraId="65F51D74" w14:textId="77777777" w:rsidR="004D3E80" w:rsidRDefault="004D3E80">
      <w:pPr>
        <w:spacing w:line="219" w:lineRule="auto"/>
        <w:rPr>
          <w:rFonts w:ascii="宋体" w:eastAsia="宋体" w:hAnsi="宋体" w:cs="宋体" w:hint="eastAsia"/>
          <w:sz w:val="43"/>
          <w:szCs w:val="43"/>
          <w:lang w:eastAsia="zh-CN"/>
        </w:rPr>
        <w:sectPr w:rsidR="004D3E80">
          <w:pgSz w:w="11920" w:h="16800"/>
          <w:pgMar w:top="1428" w:right="1788" w:bottom="0" w:left="1788" w:header="0" w:footer="0" w:gutter="0"/>
          <w:cols w:space="720"/>
        </w:sectPr>
      </w:pPr>
    </w:p>
    <w:p w14:paraId="0777C62F" w14:textId="77777777" w:rsidR="004D3E80" w:rsidRDefault="00000000">
      <w:pPr>
        <w:spacing w:before="349" w:line="221" w:lineRule="auto"/>
        <w:ind w:left="3484"/>
        <w:rPr>
          <w:rFonts w:ascii="宋体" w:eastAsia="宋体" w:hAnsi="宋体" w:cs="宋体" w:hint="eastAsia"/>
          <w:sz w:val="39"/>
          <w:szCs w:val="39"/>
          <w:lang w:eastAsia="zh-CN"/>
        </w:rPr>
      </w:pPr>
      <w:r>
        <w:rPr>
          <w:rFonts w:ascii="宋体" w:eastAsia="宋体" w:hAnsi="宋体" w:cs="宋体"/>
          <w:b/>
          <w:bCs/>
          <w:spacing w:val="-49"/>
          <w:sz w:val="39"/>
          <w:szCs w:val="39"/>
          <w:lang w:eastAsia="zh-CN"/>
        </w:rPr>
        <w:lastRenderedPageBreak/>
        <w:t>目</w:t>
      </w:r>
      <w:r>
        <w:rPr>
          <w:rFonts w:ascii="宋体" w:eastAsia="宋体" w:hAnsi="宋体" w:cs="宋体"/>
          <w:spacing w:val="19"/>
          <w:sz w:val="39"/>
          <w:szCs w:val="39"/>
          <w:lang w:eastAsia="zh-CN"/>
        </w:rPr>
        <w:t xml:space="preserve">    </w:t>
      </w:r>
      <w:r>
        <w:rPr>
          <w:rFonts w:ascii="宋体" w:eastAsia="宋体" w:hAnsi="宋体" w:cs="宋体"/>
          <w:b/>
          <w:bCs/>
          <w:spacing w:val="-49"/>
          <w:sz w:val="39"/>
          <w:szCs w:val="39"/>
          <w:lang w:eastAsia="zh-CN"/>
        </w:rPr>
        <w:t>录</w:t>
      </w:r>
    </w:p>
    <w:p w14:paraId="18FAA0CA" w14:textId="77777777" w:rsidR="004D3E80" w:rsidRDefault="004D3E80">
      <w:pPr>
        <w:pStyle w:val="a3"/>
        <w:spacing w:line="276" w:lineRule="auto"/>
        <w:rPr>
          <w:lang w:eastAsia="zh-CN"/>
        </w:rPr>
      </w:pPr>
    </w:p>
    <w:p w14:paraId="5FE3D3E1" w14:textId="0DFB48A5" w:rsidR="004D3E80" w:rsidRDefault="004D3E80" w:rsidP="00994A81">
      <w:pPr>
        <w:spacing w:before="100" w:line="222" w:lineRule="auto"/>
        <w:rPr>
          <w:rFonts w:ascii="黑体" w:eastAsia="黑体" w:hAnsi="黑体" w:cs="黑体" w:hint="eastAsia"/>
          <w:sz w:val="31"/>
          <w:szCs w:val="31"/>
          <w:lang w:eastAsia="zh-CN"/>
        </w:rPr>
      </w:pPr>
    </w:p>
    <w:p w14:paraId="42443761" w14:textId="3B17E9E6" w:rsidR="008119DF" w:rsidRPr="008119DF" w:rsidRDefault="00000000" w:rsidP="008119DF">
      <w:pPr>
        <w:spacing w:before="100" w:line="222" w:lineRule="auto"/>
        <w:ind w:left="223"/>
        <w:rPr>
          <w:rFonts w:ascii="黑体" w:eastAsia="黑体" w:hAnsi="黑体" w:cs="黑体" w:hint="eastAsia"/>
          <w:spacing w:val="3"/>
          <w:sz w:val="31"/>
          <w:szCs w:val="31"/>
          <w:lang w:eastAsia="zh-CN"/>
        </w:rPr>
      </w:pPr>
      <w:r w:rsidRPr="008119DF">
        <w:rPr>
          <w:rFonts w:ascii="黑体" w:eastAsia="黑体" w:hAnsi="黑体" w:cs="黑体"/>
          <w:spacing w:val="3"/>
          <w:sz w:val="31"/>
          <w:szCs w:val="31"/>
          <w:lang w:eastAsia="zh-CN"/>
        </w:rPr>
        <w:t>第</w:t>
      </w:r>
      <w:r w:rsidR="00994A81">
        <w:rPr>
          <w:rFonts w:ascii="黑体" w:eastAsia="黑体" w:hAnsi="黑体" w:cs="黑体" w:hint="eastAsia"/>
          <w:spacing w:val="3"/>
          <w:sz w:val="31"/>
          <w:szCs w:val="31"/>
          <w:lang w:eastAsia="zh-CN"/>
        </w:rPr>
        <w:t>一</w:t>
      </w:r>
      <w:r w:rsidRPr="008119DF">
        <w:rPr>
          <w:rFonts w:ascii="黑体" w:eastAsia="黑体" w:hAnsi="黑体" w:cs="黑体"/>
          <w:spacing w:val="3"/>
          <w:sz w:val="31"/>
          <w:szCs w:val="31"/>
          <w:lang w:eastAsia="zh-CN"/>
        </w:rPr>
        <w:t>部分</w:t>
      </w:r>
      <w:r w:rsidR="00FB5BF5">
        <w:rPr>
          <w:rFonts w:ascii="黑体" w:eastAsia="黑体" w:hAnsi="黑体" w:cs="黑体"/>
          <w:spacing w:val="33"/>
          <w:sz w:val="31"/>
          <w:szCs w:val="31"/>
          <w:lang w:eastAsia="zh-CN"/>
        </w:rPr>
        <w:t xml:space="preserve">  </w:t>
      </w:r>
      <w:r w:rsidR="008119DF" w:rsidRPr="008119DF">
        <w:rPr>
          <w:rFonts w:ascii="黑体" w:eastAsia="黑体" w:hAnsi="黑体" w:cs="黑体" w:hint="eastAsia"/>
          <w:spacing w:val="3"/>
          <w:sz w:val="31"/>
          <w:szCs w:val="31"/>
          <w:lang w:eastAsia="zh-CN"/>
        </w:rPr>
        <w:t>朝阳市</w:t>
      </w:r>
      <w:r w:rsidR="00165523">
        <w:rPr>
          <w:rFonts w:ascii="黑体" w:eastAsia="黑体" w:hAnsi="黑体" w:cs="黑体" w:hint="eastAsia"/>
          <w:spacing w:val="3"/>
          <w:sz w:val="31"/>
          <w:szCs w:val="31"/>
          <w:lang w:eastAsia="zh-CN"/>
        </w:rPr>
        <w:t>第一中学</w:t>
      </w:r>
      <w:r w:rsidRPr="008119DF">
        <w:rPr>
          <w:rFonts w:ascii="黑体" w:eastAsia="黑体" w:hAnsi="黑体" w:cs="黑体"/>
          <w:spacing w:val="3"/>
          <w:sz w:val="31"/>
          <w:szCs w:val="31"/>
          <w:lang w:eastAsia="zh-CN"/>
        </w:rPr>
        <w:t>概况</w:t>
      </w:r>
    </w:p>
    <w:p w14:paraId="4E0D5982" w14:textId="77777777" w:rsidR="004D3E80" w:rsidRPr="00FB5BF5" w:rsidRDefault="00000000" w:rsidP="00FB5BF5">
      <w:pPr>
        <w:spacing w:before="203" w:line="222" w:lineRule="auto"/>
        <w:ind w:left="748"/>
        <w:rPr>
          <w:rFonts w:ascii="仿宋" w:eastAsia="仿宋" w:hAnsi="仿宋" w:cs="仿宋" w:hint="eastAsia"/>
          <w:spacing w:val="-15"/>
          <w:sz w:val="31"/>
          <w:szCs w:val="31"/>
          <w:lang w:eastAsia="zh-CN"/>
        </w:rPr>
      </w:pPr>
      <w:r w:rsidRPr="00FB5BF5">
        <w:rPr>
          <w:rFonts w:ascii="仿宋" w:eastAsia="仿宋" w:hAnsi="仿宋" w:cs="仿宋"/>
          <w:spacing w:val="-15"/>
          <w:sz w:val="31"/>
          <w:szCs w:val="31"/>
          <w:lang w:eastAsia="zh-CN"/>
        </w:rPr>
        <w:t>一、部门职责</w:t>
      </w:r>
    </w:p>
    <w:p w14:paraId="712F9ED3" w14:textId="77777777" w:rsidR="004D3E80" w:rsidRPr="00FB5BF5" w:rsidRDefault="00000000" w:rsidP="00FB5BF5">
      <w:pPr>
        <w:spacing w:before="203" w:line="222" w:lineRule="auto"/>
        <w:ind w:left="748"/>
        <w:rPr>
          <w:rFonts w:ascii="仿宋" w:eastAsia="仿宋" w:hAnsi="仿宋" w:cs="仿宋" w:hint="eastAsia"/>
          <w:spacing w:val="-15"/>
          <w:sz w:val="31"/>
          <w:szCs w:val="31"/>
          <w:lang w:eastAsia="zh-CN"/>
        </w:rPr>
      </w:pPr>
      <w:r w:rsidRPr="00FB5BF5">
        <w:rPr>
          <w:rFonts w:ascii="仿宋" w:eastAsia="仿宋" w:hAnsi="仿宋" w:cs="仿宋"/>
          <w:spacing w:val="-15"/>
          <w:sz w:val="31"/>
          <w:szCs w:val="31"/>
          <w:lang w:eastAsia="zh-CN"/>
        </w:rPr>
        <w:t>二、机构设置</w:t>
      </w:r>
    </w:p>
    <w:p w14:paraId="4AECF33F" w14:textId="77777777" w:rsidR="004D3E80" w:rsidRDefault="004D3E80">
      <w:pPr>
        <w:spacing w:line="166" w:lineRule="exact"/>
        <w:rPr>
          <w:lang w:eastAsia="zh-CN"/>
        </w:rPr>
      </w:pPr>
    </w:p>
    <w:p w14:paraId="7F3C959E" w14:textId="649ED80D" w:rsidR="008119DF" w:rsidRDefault="008119DF">
      <w:pPr>
        <w:tabs>
          <w:tab w:val="left" w:pos="1768"/>
        </w:tabs>
        <w:spacing w:before="1" w:line="220" w:lineRule="auto"/>
        <w:ind w:left="218"/>
        <w:rPr>
          <w:rFonts w:ascii="黑体" w:eastAsia="黑体" w:hAnsi="黑体" w:cs="黑体" w:hint="eastAsia"/>
          <w:sz w:val="31"/>
          <w:szCs w:val="31"/>
          <w:lang w:eastAsia="zh-CN"/>
        </w:rPr>
      </w:pPr>
      <w:r>
        <w:rPr>
          <w:rFonts w:ascii="黑体" w:eastAsia="黑体" w:hAnsi="黑体" w:cs="黑体"/>
          <w:spacing w:val="5"/>
          <w:sz w:val="31"/>
          <w:szCs w:val="31"/>
          <w:lang w:eastAsia="zh-CN"/>
        </w:rPr>
        <w:t>第</w:t>
      </w:r>
      <w:r w:rsidR="00994A81">
        <w:rPr>
          <w:rFonts w:ascii="黑体" w:eastAsia="黑体" w:hAnsi="黑体" w:cs="黑体" w:hint="eastAsia"/>
          <w:spacing w:val="5"/>
          <w:sz w:val="31"/>
          <w:szCs w:val="31"/>
          <w:lang w:eastAsia="zh-CN"/>
        </w:rPr>
        <w:t>二</w:t>
      </w:r>
      <w:r>
        <w:rPr>
          <w:rFonts w:ascii="黑体" w:eastAsia="黑体" w:hAnsi="黑体" w:cs="黑体"/>
          <w:spacing w:val="5"/>
          <w:sz w:val="31"/>
          <w:szCs w:val="31"/>
          <w:lang w:eastAsia="zh-CN"/>
        </w:rPr>
        <w:t>部分</w:t>
      </w:r>
      <w:r>
        <w:rPr>
          <w:rFonts w:ascii="黑体" w:eastAsia="黑体" w:hAnsi="黑体" w:cs="黑体" w:hint="eastAsia"/>
          <w:sz w:val="31"/>
          <w:szCs w:val="31"/>
          <w:lang w:eastAsia="zh-CN"/>
        </w:rPr>
        <w:tab/>
      </w:r>
      <w:r>
        <w:rPr>
          <w:rFonts w:ascii="黑体" w:eastAsia="黑体" w:hAnsi="黑体" w:cs="黑体" w:hint="eastAsia"/>
          <w:spacing w:val="2"/>
          <w:sz w:val="31"/>
          <w:szCs w:val="31"/>
          <w:lang w:eastAsia="zh-CN"/>
        </w:rPr>
        <w:t>朝阳市</w:t>
      </w:r>
      <w:r w:rsidR="00165523">
        <w:rPr>
          <w:rFonts w:ascii="黑体" w:eastAsia="黑体" w:hAnsi="黑体" w:cs="黑体" w:hint="eastAsia"/>
          <w:spacing w:val="2"/>
          <w:sz w:val="31"/>
          <w:szCs w:val="31"/>
          <w:lang w:eastAsia="zh-CN"/>
        </w:rPr>
        <w:t>第一中学</w:t>
      </w:r>
      <w:r>
        <w:rPr>
          <w:rFonts w:ascii="黑体" w:eastAsia="黑体" w:hAnsi="黑体" w:cs="黑体" w:hint="eastAsia"/>
          <w:spacing w:val="2"/>
          <w:sz w:val="31"/>
          <w:szCs w:val="31"/>
          <w:lang w:eastAsia="zh-CN"/>
        </w:rPr>
        <w:t>2025</w:t>
      </w:r>
      <w:r>
        <w:rPr>
          <w:rFonts w:ascii="黑体" w:eastAsia="黑体" w:hAnsi="黑体" w:cs="黑体"/>
          <w:spacing w:val="2"/>
          <w:sz w:val="31"/>
          <w:szCs w:val="31"/>
          <w:lang w:eastAsia="zh-CN"/>
        </w:rPr>
        <w:t>年部门预算情况说明</w:t>
      </w:r>
    </w:p>
    <w:p w14:paraId="5244D784" w14:textId="14162AA7" w:rsidR="008119DF" w:rsidRDefault="008119DF">
      <w:pPr>
        <w:tabs>
          <w:tab w:val="left" w:pos="1768"/>
        </w:tabs>
        <w:spacing w:before="113" w:line="222" w:lineRule="auto"/>
        <w:ind w:left="218"/>
        <w:rPr>
          <w:rFonts w:ascii="黑体" w:eastAsia="黑体" w:hAnsi="黑体" w:cs="黑体" w:hint="eastAsia"/>
          <w:sz w:val="31"/>
          <w:szCs w:val="31"/>
          <w:lang w:eastAsia="zh-CN"/>
        </w:rPr>
      </w:pPr>
      <w:r>
        <w:rPr>
          <w:rFonts w:ascii="黑体" w:eastAsia="黑体" w:hAnsi="黑体" w:cs="黑体"/>
          <w:spacing w:val="10"/>
          <w:sz w:val="31"/>
          <w:szCs w:val="31"/>
          <w:lang w:eastAsia="zh-CN"/>
        </w:rPr>
        <w:t>第</w:t>
      </w:r>
      <w:r w:rsidR="00994A81">
        <w:rPr>
          <w:rFonts w:ascii="黑体" w:eastAsia="黑体" w:hAnsi="黑体" w:cs="黑体" w:hint="eastAsia"/>
          <w:spacing w:val="10"/>
          <w:sz w:val="31"/>
          <w:szCs w:val="31"/>
          <w:lang w:eastAsia="zh-CN"/>
        </w:rPr>
        <w:t>三</w:t>
      </w:r>
      <w:r>
        <w:rPr>
          <w:rFonts w:ascii="黑体" w:eastAsia="黑体" w:hAnsi="黑体" w:cs="黑体"/>
          <w:spacing w:val="10"/>
          <w:sz w:val="31"/>
          <w:szCs w:val="31"/>
          <w:lang w:eastAsia="zh-CN"/>
        </w:rPr>
        <w:t>部分</w:t>
      </w:r>
      <w:r>
        <w:rPr>
          <w:rFonts w:ascii="黑体" w:eastAsia="黑体" w:hAnsi="黑体" w:cs="黑体" w:hint="eastAsia"/>
          <w:sz w:val="31"/>
          <w:szCs w:val="31"/>
          <w:lang w:eastAsia="zh-CN"/>
        </w:rPr>
        <w:tab/>
      </w:r>
      <w:r>
        <w:rPr>
          <w:rFonts w:ascii="黑体" w:eastAsia="黑体" w:hAnsi="黑体" w:cs="黑体"/>
          <w:spacing w:val="13"/>
          <w:sz w:val="31"/>
          <w:szCs w:val="31"/>
          <w:lang w:eastAsia="zh-CN"/>
        </w:rPr>
        <w:t>名词解释</w:t>
      </w:r>
    </w:p>
    <w:p w14:paraId="360CCC61" w14:textId="0DA8BCA1" w:rsidR="008119DF" w:rsidRDefault="008119DF">
      <w:pPr>
        <w:tabs>
          <w:tab w:val="left" w:pos="1768"/>
        </w:tabs>
        <w:spacing w:before="113" w:line="181" w:lineRule="auto"/>
        <w:ind w:left="218"/>
        <w:rPr>
          <w:rFonts w:ascii="黑体" w:eastAsia="黑体" w:hAnsi="黑体" w:cs="黑体" w:hint="eastAsia"/>
          <w:sz w:val="31"/>
          <w:szCs w:val="31"/>
          <w:lang w:eastAsia="zh-CN"/>
        </w:rPr>
      </w:pPr>
      <w:r>
        <w:rPr>
          <w:rFonts w:ascii="黑体" w:eastAsia="黑体" w:hAnsi="黑体" w:cs="黑体"/>
          <w:spacing w:val="15"/>
          <w:sz w:val="31"/>
          <w:szCs w:val="31"/>
          <w:lang w:eastAsia="zh-CN"/>
        </w:rPr>
        <w:t>第</w:t>
      </w:r>
      <w:r w:rsidR="00994A81">
        <w:rPr>
          <w:rFonts w:ascii="黑体" w:eastAsia="黑体" w:hAnsi="黑体" w:cs="黑体" w:hint="eastAsia"/>
          <w:spacing w:val="15"/>
          <w:sz w:val="31"/>
          <w:szCs w:val="31"/>
          <w:lang w:eastAsia="zh-CN"/>
        </w:rPr>
        <w:t>四</w:t>
      </w:r>
      <w:r>
        <w:rPr>
          <w:rFonts w:ascii="黑体" w:eastAsia="黑体" w:hAnsi="黑体" w:cs="黑体"/>
          <w:spacing w:val="15"/>
          <w:sz w:val="31"/>
          <w:szCs w:val="31"/>
          <w:lang w:eastAsia="zh-CN"/>
        </w:rPr>
        <w:t>部分</w:t>
      </w:r>
      <w:r>
        <w:rPr>
          <w:rFonts w:ascii="黑体" w:eastAsia="黑体" w:hAnsi="黑体" w:cs="黑体" w:hint="eastAsia"/>
          <w:sz w:val="31"/>
          <w:szCs w:val="31"/>
          <w:lang w:eastAsia="zh-CN"/>
        </w:rPr>
        <w:tab/>
      </w:r>
      <w:r>
        <w:rPr>
          <w:rFonts w:ascii="黑体" w:eastAsia="黑体" w:hAnsi="黑体" w:cs="黑体" w:hint="eastAsia"/>
          <w:spacing w:val="3"/>
          <w:sz w:val="31"/>
          <w:szCs w:val="31"/>
          <w:lang w:eastAsia="zh-CN"/>
        </w:rPr>
        <w:t>2025</w:t>
      </w:r>
      <w:r>
        <w:rPr>
          <w:rFonts w:ascii="黑体" w:eastAsia="黑体" w:hAnsi="黑体" w:cs="黑体"/>
          <w:spacing w:val="3"/>
          <w:sz w:val="31"/>
          <w:szCs w:val="31"/>
          <w:lang w:eastAsia="zh-CN"/>
        </w:rPr>
        <w:t>年</w:t>
      </w:r>
      <w:r>
        <w:rPr>
          <w:rFonts w:ascii="黑体" w:eastAsia="黑体" w:hAnsi="黑体" w:cs="黑体" w:hint="eastAsia"/>
          <w:spacing w:val="3"/>
          <w:sz w:val="31"/>
          <w:szCs w:val="31"/>
          <w:lang w:eastAsia="zh-CN"/>
        </w:rPr>
        <w:t>朝阳市</w:t>
      </w:r>
      <w:r w:rsidR="00165523">
        <w:rPr>
          <w:rFonts w:ascii="黑体" w:eastAsia="黑体" w:hAnsi="黑体" w:cs="黑体" w:hint="eastAsia"/>
          <w:spacing w:val="3"/>
          <w:sz w:val="31"/>
          <w:szCs w:val="31"/>
          <w:lang w:eastAsia="zh-CN"/>
        </w:rPr>
        <w:t>第一中学</w:t>
      </w:r>
      <w:r>
        <w:rPr>
          <w:rFonts w:ascii="黑体" w:eastAsia="黑体" w:hAnsi="黑体" w:cs="黑体"/>
          <w:spacing w:val="3"/>
          <w:sz w:val="31"/>
          <w:szCs w:val="31"/>
          <w:lang w:eastAsia="zh-CN"/>
        </w:rPr>
        <w:t>部门预算批复表</w:t>
      </w:r>
    </w:p>
    <w:p w14:paraId="24096E85" w14:textId="77777777" w:rsidR="004D3E80" w:rsidRDefault="00000000">
      <w:pPr>
        <w:spacing w:before="203" w:line="222" w:lineRule="auto"/>
        <w:ind w:left="748"/>
        <w:rPr>
          <w:rFonts w:ascii="仿宋" w:eastAsia="仿宋" w:hAnsi="仿宋" w:cs="仿宋" w:hint="eastAsia"/>
          <w:sz w:val="31"/>
          <w:szCs w:val="31"/>
          <w:lang w:eastAsia="zh-CN"/>
        </w:rPr>
      </w:pPr>
      <w:proofErr w:type="gramStart"/>
      <w:r>
        <w:rPr>
          <w:rFonts w:ascii="仿宋" w:eastAsia="仿宋" w:hAnsi="仿宋" w:cs="仿宋"/>
          <w:spacing w:val="-15"/>
          <w:sz w:val="31"/>
          <w:szCs w:val="31"/>
          <w:lang w:eastAsia="zh-CN"/>
        </w:rPr>
        <w:t>一</w:t>
      </w:r>
      <w:proofErr w:type="gramEnd"/>
      <w:r>
        <w:rPr>
          <w:rFonts w:ascii="仿宋" w:eastAsia="仿宋" w:hAnsi="仿宋" w:cs="仿宋"/>
          <w:spacing w:val="-71"/>
          <w:sz w:val="31"/>
          <w:szCs w:val="31"/>
          <w:lang w:eastAsia="zh-CN"/>
        </w:rPr>
        <w:t xml:space="preserve"> </w:t>
      </w:r>
      <w:r>
        <w:rPr>
          <w:rFonts w:ascii="仿宋" w:eastAsia="仿宋" w:hAnsi="仿宋" w:cs="仿宋"/>
          <w:spacing w:val="-15"/>
          <w:sz w:val="31"/>
          <w:szCs w:val="31"/>
          <w:lang w:eastAsia="zh-CN"/>
        </w:rPr>
        <w:t>、收支预算总表</w:t>
      </w:r>
    </w:p>
    <w:p w14:paraId="18E1B085" w14:textId="77777777" w:rsidR="004D3E80" w:rsidRDefault="00000000">
      <w:pPr>
        <w:spacing w:before="167" w:line="222" w:lineRule="auto"/>
        <w:ind w:left="748"/>
        <w:rPr>
          <w:rFonts w:ascii="仿宋" w:eastAsia="仿宋" w:hAnsi="仿宋" w:cs="仿宋" w:hint="eastAsia"/>
          <w:sz w:val="31"/>
          <w:szCs w:val="31"/>
          <w:lang w:eastAsia="zh-CN"/>
        </w:rPr>
      </w:pPr>
      <w:r>
        <w:rPr>
          <w:rFonts w:ascii="仿宋" w:eastAsia="仿宋" w:hAnsi="仿宋" w:cs="仿宋"/>
          <w:spacing w:val="-4"/>
          <w:sz w:val="31"/>
          <w:szCs w:val="31"/>
          <w:lang w:eastAsia="zh-CN"/>
        </w:rPr>
        <w:t>二、收入预算总表</w:t>
      </w:r>
    </w:p>
    <w:p w14:paraId="253DADBE" w14:textId="77777777" w:rsidR="004D3E80" w:rsidRDefault="00000000">
      <w:pPr>
        <w:spacing w:before="177" w:line="222" w:lineRule="auto"/>
        <w:ind w:left="748"/>
        <w:rPr>
          <w:rFonts w:ascii="仿宋" w:eastAsia="仿宋" w:hAnsi="仿宋" w:cs="仿宋" w:hint="eastAsia"/>
          <w:sz w:val="31"/>
          <w:szCs w:val="31"/>
          <w:lang w:eastAsia="zh-CN"/>
        </w:rPr>
      </w:pPr>
      <w:r>
        <w:rPr>
          <w:rFonts w:ascii="仿宋" w:eastAsia="仿宋" w:hAnsi="仿宋" w:cs="仿宋"/>
          <w:spacing w:val="-5"/>
          <w:sz w:val="31"/>
          <w:szCs w:val="31"/>
          <w:lang w:eastAsia="zh-CN"/>
        </w:rPr>
        <w:t>三、支出预算总表</w:t>
      </w:r>
    </w:p>
    <w:p w14:paraId="4A3F1A2E" w14:textId="77777777" w:rsidR="004D3E80" w:rsidRDefault="00000000">
      <w:pPr>
        <w:spacing w:before="157" w:line="222" w:lineRule="auto"/>
        <w:ind w:left="748"/>
        <w:rPr>
          <w:rFonts w:ascii="仿宋" w:eastAsia="仿宋" w:hAnsi="仿宋" w:cs="仿宋" w:hint="eastAsia"/>
          <w:sz w:val="31"/>
          <w:szCs w:val="31"/>
          <w:lang w:eastAsia="zh-CN"/>
        </w:rPr>
      </w:pPr>
      <w:r>
        <w:rPr>
          <w:rFonts w:ascii="仿宋" w:eastAsia="仿宋" w:hAnsi="仿宋" w:cs="仿宋"/>
          <w:spacing w:val="-5"/>
          <w:sz w:val="31"/>
          <w:szCs w:val="31"/>
          <w:lang w:eastAsia="zh-CN"/>
        </w:rPr>
        <w:t>四、财政拨款收支预算总表</w:t>
      </w:r>
    </w:p>
    <w:p w14:paraId="71DC2D7A" w14:textId="77777777" w:rsidR="004D3E80" w:rsidRDefault="00000000">
      <w:pPr>
        <w:spacing w:before="168" w:line="222" w:lineRule="auto"/>
        <w:ind w:left="748"/>
        <w:rPr>
          <w:rFonts w:ascii="仿宋" w:eastAsia="仿宋" w:hAnsi="仿宋" w:cs="仿宋" w:hint="eastAsia"/>
          <w:sz w:val="31"/>
          <w:szCs w:val="31"/>
          <w:lang w:eastAsia="zh-CN"/>
        </w:rPr>
      </w:pPr>
      <w:r>
        <w:rPr>
          <w:rFonts w:ascii="仿宋" w:eastAsia="仿宋" w:hAnsi="仿宋" w:cs="仿宋"/>
          <w:spacing w:val="-4"/>
          <w:sz w:val="31"/>
          <w:szCs w:val="31"/>
          <w:lang w:eastAsia="zh-CN"/>
        </w:rPr>
        <w:t>五、一般公共预算支出表</w:t>
      </w:r>
    </w:p>
    <w:p w14:paraId="26C98833" w14:textId="77777777" w:rsidR="004D3E80" w:rsidRDefault="00000000">
      <w:pPr>
        <w:spacing w:before="167" w:line="222" w:lineRule="auto"/>
        <w:ind w:left="748"/>
        <w:rPr>
          <w:rFonts w:ascii="仿宋" w:eastAsia="仿宋" w:hAnsi="仿宋" w:cs="仿宋" w:hint="eastAsia"/>
          <w:sz w:val="31"/>
          <w:szCs w:val="31"/>
          <w:lang w:eastAsia="zh-CN"/>
        </w:rPr>
      </w:pPr>
      <w:r>
        <w:rPr>
          <w:rFonts w:ascii="仿宋" w:eastAsia="仿宋" w:hAnsi="仿宋" w:cs="仿宋"/>
          <w:spacing w:val="-4"/>
          <w:sz w:val="31"/>
          <w:szCs w:val="31"/>
          <w:lang w:eastAsia="zh-CN"/>
        </w:rPr>
        <w:t>六、一般公共预算基本支出表</w:t>
      </w:r>
    </w:p>
    <w:p w14:paraId="1C7ACF24" w14:textId="77777777" w:rsidR="004D3E80" w:rsidRDefault="00000000">
      <w:pPr>
        <w:spacing w:before="187" w:line="222" w:lineRule="auto"/>
        <w:ind w:left="748"/>
        <w:rPr>
          <w:rFonts w:ascii="仿宋" w:eastAsia="仿宋" w:hAnsi="仿宋" w:cs="仿宋" w:hint="eastAsia"/>
          <w:sz w:val="31"/>
          <w:szCs w:val="31"/>
          <w:lang w:eastAsia="zh-CN"/>
        </w:rPr>
      </w:pPr>
      <w:r>
        <w:rPr>
          <w:rFonts w:ascii="仿宋" w:eastAsia="仿宋" w:hAnsi="仿宋" w:cs="仿宋"/>
          <w:spacing w:val="-2"/>
          <w:sz w:val="31"/>
          <w:szCs w:val="31"/>
          <w:lang w:eastAsia="zh-CN"/>
        </w:rPr>
        <w:t>七、财政拨款预算“三公”经费支出表</w:t>
      </w:r>
    </w:p>
    <w:p w14:paraId="2E695DEA" w14:textId="77777777" w:rsidR="004D3E80" w:rsidRDefault="00000000">
      <w:pPr>
        <w:spacing w:before="146" w:line="220" w:lineRule="auto"/>
        <w:ind w:left="748"/>
        <w:rPr>
          <w:rFonts w:ascii="仿宋" w:eastAsia="仿宋" w:hAnsi="仿宋" w:cs="仿宋" w:hint="eastAsia"/>
          <w:sz w:val="31"/>
          <w:szCs w:val="31"/>
          <w:lang w:eastAsia="zh-CN"/>
        </w:rPr>
      </w:pPr>
      <w:r>
        <w:rPr>
          <w:rFonts w:ascii="仿宋" w:eastAsia="仿宋" w:hAnsi="仿宋" w:cs="仿宋"/>
          <w:spacing w:val="-4"/>
          <w:sz w:val="31"/>
          <w:szCs w:val="31"/>
          <w:lang w:eastAsia="zh-CN"/>
        </w:rPr>
        <w:t>八、政府性基金预算支出表</w:t>
      </w:r>
    </w:p>
    <w:p w14:paraId="1B449893" w14:textId="77777777" w:rsidR="004D3E80" w:rsidRDefault="00000000">
      <w:pPr>
        <w:spacing w:before="162" w:line="222" w:lineRule="auto"/>
        <w:ind w:left="748"/>
        <w:rPr>
          <w:rFonts w:ascii="仿宋" w:eastAsia="仿宋" w:hAnsi="仿宋" w:cs="仿宋" w:hint="eastAsia"/>
          <w:sz w:val="31"/>
          <w:szCs w:val="31"/>
          <w:lang w:eastAsia="zh-CN"/>
        </w:rPr>
      </w:pPr>
      <w:r>
        <w:rPr>
          <w:rFonts w:ascii="仿宋" w:eastAsia="仿宋" w:hAnsi="仿宋" w:cs="仿宋"/>
          <w:spacing w:val="-3"/>
          <w:sz w:val="31"/>
          <w:szCs w:val="31"/>
          <w:lang w:eastAsia="zh-CN"/>
        </w:rPr>
        <w:t>九、项目支出预算表</w:t>
      </w:r>
    </w:p>
    <w:p w14:paraId="319E0C94" w14:textId="77777777" w:rsidR="004D3E80" w:rsidRDefault="00000000">
      <w:pPr>
        <w:spacing w:before="177" w:line="222" w:lineRule="auto"/>
        <w:ind w:left="748"/>
        <w:rPr>
          <w:rFonts w:ascii="仿宋" w:eastAsia="仿宋" w:hAnsi="仿宋" w:cs="仿宋" w:hint="eastAsia"/>
          <w:sz w:val="31"/>
          <w:szCs w:val="31"/>
          <w:lang w:eastAsia="zh-CN"/>
        </w:rPr>
      </w:pPr>
      <w:r>
        <w:rPr>
          <w:rFonts w:ascii="仿宋" w:eastAsia="仿宋" w:hAnsi="仿宋" w:cs="仿宋"/>
          <w:spacing w:val="-3"/>
          <w:sz w:val="31"/>
          <w:szCs w:val="31"/>
          <w:lang w:eastAsia="zh-CN"/>
        </w:rPr>
        <w:t>十、支出功能分类预算表</w:t>
      </w:r>
    </w:p>
    <w:p w14:paraId="1755670E" w14:textId="77777777" w:rsidR="004D3E80" w:rsidRDefault="00000000">
      <w:pPr>
        <w:spacing w:before="157" w:line="221" w:lineRule="auto"/>
        <w:ind w:left="748"/>
        <w:rPr>
          <w:rFonts w:ascii="仿宋" w:eastAsia="仿宋" w:hAnsi="仿宋" w:cs="仿宋" w:hint="eastAsia"/>
          <w:sz w:val="31"/>
          <w:szCs w:val="31"/>
          <w:lang w:eastAsia="zh-CN"/>
        </w:rPr>
      </w:pPr>
      <w:r>
        <w:rPr>
          <w:rFonts w:ascii="仿宋" w:eastAsia="仿宋" w:hAnsi="仿宋" w:cs="仿宋"/>
          <w:spacing w:val="7"/>
          <w:sz w:val="31"/>
          <w:szCs w:val="31"/>
          <w:lang w:eastAsia="zh-CN"/>
        </w:rPr>
        <w:t>十一、支出经济分类预算表(政府预算)</w:t>
      </w:r>
    </w:p>
    <w:p w14:paraId="425F3D08" w14:textId="77777777" w:rsidR="004D3E80" w:rsidRDefault="00000000">
      <w:pPr>
        <w:spacing w:before="168" w:line="221" w:lineRule="auto"/>
        <w:ind w:left="748"/>
        <w:rPr>
          <w:rFonts w:ascii="仿宋" w:eastAsia="仿宋" w:hAnsi="仿宋" w:cs="仿宋" w:hint="eastAsia"/>
          <w:sz w:val="31"/>
          <w:szCs w:val="31"/>
          <w:lang w:eastAsia="zh-CN"/>
        </w:rPr>
      </w:pPr>
      <w:r>
        <w:rPr>
          <w:rFonts w:ascii="仿宋" w:eastAsia="仿宋" w:hAnsi="仿宋" w:cs="仿宋"/>
          <w:spacing w:val="11"/>
          <w:sz w:val="31"/>
          <w:szCs w:val="31"/>
          <w:lang w:eastAsia="zh-CN"/>
        </w:rPr>
        <w:t>十二、支出经济分类预算表(部门预算)</w:t>
      </w:r>
    </w:p>
    <w:p w14:paraId="5AB5378B" w14:textId="77777777" w:rsidR="004D3E80" w:rsidRDefault="00000000">
      <w:pPr>
        <w:spacing w:before="149" w:line="221" w:lineRule="auto"/>
        <w:ind w:left="748"/>
        <w:rPr>
          <w:rFonts w:ascii="仿宋" w:eastAsia="仿宋" w:hAnsi="仿宋" w:cs="仿宋" w:hint="eastAsia"/>
          <w:sz w:val="31"/>
          <w:szCs w:val="31"/>
          <w:lang w:eastAsia="zh-CN"/>
        </w:rPr>
      </w:pPr>
      <w:r>
        <w:rPr>
          <w:rFonts w:ascii="仿宋" w:eastAsia="仿宋" w:hAnsi="仿宋" w:cs="仿宋"/>
          <w:spacing w:val="-3"/>
          <w:sz w:val="31"/>
          <w:szCs w:val="31"/>
          <w:lang w:eastAsia="zh-CN"/>
        </w:rPr>
        <w:t>十三、债务支出预算表</w:t>
      </w:r>
    </w:p>
    <w:p w14:paraId="7520AEF4" w14:textId="77777777" w:rsidR="004D3E80" w:rsidRDefault="00000000">
      <w:pPr>
        <w:spacing w:before="180" w:line="222" w:lineRule="auto"/>
        <w:ind w:left="748"/>
        <w:rPr>
          <w:rFonts w:ascii="仿宋" w:eastAsia="仿宋" w:hAnsi="仿宋" w:cs="仿宋" w:hint="eastAsia"/>
          <w:sz w:val="31"/>
          <w:szCs w:val="31"/>
          <w:lang w:eastAsia="zh-CN"/>
        </w:rPr>
      </w:pPr>
      <w:r>
        <w:rPr>
          <w:rFonts w:ascii="仿宋" w:eastAsia="仿宋" w:hAnsi="仿宋" w:cs="仿宋"/>
          <w:spacing w:val="-3"/>
          <w:sz w:val="31"/>
          <w:szCs w:val="31"/>
          <w:lang w:eastAsia="zh-CN"/>
        </w:rPr>
        <w:t>十四、政府采购支出预算表</w:t>
      </w:r>
    </w:p>
    <w:p w14:paraId="01E4B038" w14:textId="77777777" w:rsidR="004D3E80" w:rsidRDefault="004D3E80">
      <w:pPr>
        <w:spacing w:line="222" w:lineRule="auto"/>
        <w:rPr>
          <w:rFonts w:ascii="仿宋" w:eastAsia="仿宋" w:hAnsi="仿宋" w:cs="仿宋" w:hint="eastAsia"/>
          <w:sz w:val="31"/>
          <w:szCs w:val="31"/>
          <w:lang w:eastAsia="zh-CN"/>
        </w:rPr>
        <w:sectPr w:rsidR="004D3E80">
          <w:footerReference w:type="default" r:id="rId6"/>
          <w:pgSz w:w="11940" w:h="16780"/>
          <w:pgMar w:top="1426" w:right="1791" w:bottom="1412" w:left="1791" w:header="0" w:footer="1277" w:gutter="0"/>
          <w:cols w:space="720"/>
        </w:sectPr>
      </w:pPr>
    </w:p>
    <w:p w14:paraId="3D490546" w14:textId="77777777" w:rsidR="004D3E80" w:rsidRDefault="004D3E80">
      <w:pPr>
        <w:pStyle w:val="a3"/>
        <w:spacing w:line="295" w:lineRule="auto"/>
        <w:rPr>
          <w:lang w:eastAsia="zh-CN"/>
        </w:rPr>
      </w:pPr>
    </w:p>
    <w:p w14:paraId="355C195C" w14:textId="77777777" w:rsidR="004D3E80" w:rsidRPr="008119DF" w:rsidRDefault="00000000" w:rsidP="008119DF">
      <w:pPr>
        <w:spacing w:before="149" w:line="221" w:lineRule="auto"/>
        <w:ind w:left="748"/>
        <w:rPr>
          <w:rFonts w:ascii="仿宋" w:eastAsia="仿宋" w:hAnsi="仿宋" w:cs="仿宋" w:hint="eastAsia"/>
          <w:spacing w:val="-3"/>
          <w:sz w:val="31"/>
          <w:szCs w:val="31"/>
          <w:lang w:eastAsia="zh-CN"/>
        </w:rPr>
      </w:pPr>
      <w:r w:rsidRPr="008119DF">
        <w:rPr>
          <w:rFonts w:ascii="仿宋" w:eastAsia="仿宋" w:hAnsi="仿宋" w:cs="仿宋"/>
          <w:spacing w:val="-3"/>
          <w:sz w:val="31"/>
          <w:szCs w:val="31"/>
          <w:lang w:eastAsia="zh-CN"/>
        </w:rPr>
        <w:t>十五、政府购买服务支出预算表</w:t>
      </w:r>
    </w:p>
    <w:p w14:paraId="2945C17B" w14:textId="77777777" w:rsidR="004D3E80" w:rsidRPr="008119DF" w:rsidRDefault="00000000" w:rsidP="008119DF">
      <w:pPr>
        <w:spacing w:before="149" w:line="221" w:lineRule="auto"/>
        <w:ind w:left="748"/>
        <w:rPr>
          <w:rFonts w:ascii="仿宋" w:eastAsia="仿宋" w:hAnsi="仿宋" w:cs="仿宋" w:hint="eastAsia"/>
          <w:spacing w:val="-3"/>
          <w:sz w:val="31"/>
          <w:szCs w:val="31"/>
          <w:lang w:eastAsia="zh-CN"/>
        </w:rPr>
      </w:pPr>
      <w:r w:rsidRPr="008119DF">
        <w:rPr>
          <w:rFonts w:ascii="仿宋" w:eastAsia="仿宋" w:hAnsi="仿宋" w:cs="仿宋"/>
          <w:spacing w:val="-3"/>
          <w:sz w:val="31"/>
          <w:szCs w:val="31"/>
          <w:lang w:eastAsia="zh-CN"/>
        </w:rPr>
        <w:t>十六、部门(单位)整体绩效目标表</w:t>
      </w:r>
    </w:p>
    <w:p w14:paraId="741C441A" w14:textId="77777777" w:rsidR="004D3E80" w:rsidRPr="008119DF" w:rsidRDefault="00000000" w:rsidP="008119DF">
      <w:pPr>
        <w:spacing w:before="149" w:line="221" w:lineRule="auto"/>
        <w:ind w:left="748"/>
        <w:rPr>
          <w:rFonts w:ascii="仿宋" w:eastAsia="仿宋" w:hAnsi="仿宋" w:cs="仿宋" w:hint="eastAsia"/>
          <w:spacing w:val="-3"/>
          <w:sz w:val="31"/>
          <w:szCs w:val="31"/>
          <w:lang w:eastAsia="zh-CN"/>
        </w:rPr>
      </w:pPr>
      <w:r w:rsidRPr="008119DF">
        <w:rPr>
          <w:rFonts w:ascii="仿宋" w:eastAsia="仿宋" w:hAnsi="仿宋" w:cs="仿宋"/>
          <w:spacing w:val="-3"/>
          <w:sz w:val="31"/>
          <w:szCs w:val="31"/>
          <w:lang w:eastAsia="zh-CN"/>
        </w:rPr>
        <w:t>十七、部门预算项目(政策)绩效目标表</w:t>
      </w:r>
    </w:p>
    <w:p w14:paraId="3561B5DA" w14:textId="1AA472D8" w:rsidR="004D3E80" w:rsidRPr="00994A81" w:rsidRDefault="00000000" w:rsidP="00994A81">
      <w:pPr>
        <w:spacing w:before="149" w:line="221" w:lineRule="auto"/>
        <w:ind w:left="748"/>
        <w:rPr>
          <w:rFonts w:ascii="仿宋" w:eastAsia="仿宋" w:hAnsi="仿宋" w:cs="仿宋" w:hint="eastAsia"/>
          <w:spacing w:val="-3"/>
          <w:sz w:val="31"/>
          <w:szCs w:val="31"/>
          <w:lang w:eastAsia="zh-CN"/>
        </w:rPr>
        <w:sectPr w:rsidR="004D3E80" w:rsidRPr="00994A81">
          <w:footerReference w:type="default" r:id="rId7"/>
          <w:pgSz w:w="11940" w:h="16780"/>
          <w:pgMar w:top="1426" w:right="1791" w:bottom="1417" w:left="1791" w:header="0" w:footer="1291" w:gutter="0"/>
          <w:cols w:space="720"/>
        </w:sectPr>
      </w:pPr>
      <w:r w:rsidRPr="008119DF">
        <w:rPr>
          <w:rFonts w:ascii="仿宋" w:eastAsia="仿宋" w:hAnsi="仿宋" w:cs="仿宋"/>
          <w:spacing w:val="-3"/>
          <w:sz w:val="31"/>
          <w:szCs w:val="31"/>
          <w:lang w:eastAsia="zh-CN"/>
        </w:rPr>
        <w:t>十八、部门管理专项资金预算</w:t>
      </w:r>
    </w:p>
    <w:p w14:paraId="2DC8E00C" w14:textId="77777777" w:rsidR="004D3E80" w:rsidRDefault="004D3E80">
      <w:pPr>
        <w:spacing w:line="222" w:lineRule="auto"/>
        <w:rPr>
          <w:rFonts w:ascii="仿宋" w:eastAsia="仿宋" w:hAnsi="仿宋" w:cs="仿宋" w:hint="eastAsia"/>
          <w:sz w:val="30"/>
          <w:szCs w:val="30"/>
          <w:lang w:eastAsia="zh-CN"/>
        </w:rPr>
        <w:sectPr w:rsidR="004D3E80">
          <w:footerReference w:type="default" r:id="rId8"/>
          <w:pgSz w:w="11920" w:h="16760"/>
          <w:pgMar w:top="1424" w:right="1788" w:bottom="1426" w:left="1788" w:header="0" w:footer="1299" w:gutter="0"/>
          <w:cols w:space="720"/>
        </w:sectPr>
      </w:pPr>
    </w:p>
    <w:p w14:paraId="0E47EA41" w14:textId="77777777" w:rsidR="004D3E80" w:rsidRPr="00C15C04" w:rsidRDefault="004D3E80">
      <w:pPr>
        <w:pStyle w:val="a3"/>
        <w:spacing w:line="282" w:lineRule="auto"/>
        <w:rPr>
          <w:rFonts w:eastAsiaTheme="minorEastAsia"/>
          <w:lang w:eastAsia="zh-CN"/>
        </w:rPr>
      </w:pPr>
    </w:p>
    <w:p w14:paraId="77F2746F" w14:textId="0BA5CCDE" w:rsidR="004D3E80" w:rsidRPr="000C05BA" w:rsidRDefault="00000000" w:rsidP="00FB5BF5">
      <w:pPr>
        <w:spacing w:line="223" w:lineRule="auto"/>
        <w:jc w:val="center"/>
        <w:rPr>
          <w:rFonts w:ascii="方正小标宋简体" w:eastAsia="方正小标宋简体" w:hAnsi="仿宋" w:cs="仿宋" w:hint="eastAsia"/>
          <w:sz w:val="36"/>
          <w:szCs w:val="36"/>
          <w:lang w:eastAsia="zh-CN"/>
        </w:rPr>
      </w:pPr>
      <w:r w:rsidRPr="000C05BA">
        <w:rPr>
          <w:rFonts w:ascii="方正小标宋简体" w:eastAsia="方正小标宋简体" w:hAnsi="仿宋" w:cs="仿宋" w:hint="eastAsia"/>
          <w:spacing w:val="-4"/>
          <w:sz w:val="36"/>
          <w:szCs w:val="36"/>
          <w:lang w:eastAsia="zh-CN"/>
        </w:rPr>
        <w:t>第</w:t>
      </w:r>
      <w:r w:rsidR="00994A81">
        <w:rPr>
          <w:rFonts w:ascii="方正小标宋简体" w:eastAsia="方正小标宋简体" w:hAnsi="仿宋" w:cs="仿宋" w:hint="eastAsia"/>
          <w:spacing w:val="-4"/>
          <w:sz w:val="36"/>
          <w:szCs w:val="36"/>
          <w:lang w:eastAsia="zh-CN"/>
        </w:rPr>
        <w:t>一</w:t>
      </w:r>
      <w:r w:rsidRPr="000C05BA">
        <w:rPr>
          <w:rFonts w:ascii="方正小标宋简体" w:eastAsia="方正小标宋简体" w:hAnsi="仿宋" w:cs="仿宋" w:hint="eastAsia"/>
          <w:spacing w:val="-4"/>
          <w:sz w:val="36"/>
          <w:szCs w:val="36"/>
          <w:lang w:eastAsia="zh-CN"/>
        </w:rPr>
        <w:t>部分</w:t>
      </w:r>
      <w:r w:rsidR="00FB5BF5" w:rsidRPr="00FB5BF5">
        <w:rPr>
          <w:rFonts w:ascii="方正小标宋简体" w:eastAsia="方正小标宋简体" w:hAnsi="仿宋" w:cs="仿宋" w:hint="eastAsia"/>
          <w:spacing w:val="32"/>
          <w:sz w:val="36"/>
          <w:szCs w:val="36"/>
          <w:lang w:eastAsia="zh-CN"/>
        </w:rPr>
        <w:t xml:space="preserve">   </w:t>
      </w:r>
      <w:r w:rsidR="00FB5BF5">
        <w:rPr>
          <w:rFonts w:ascii="方正小标宋简体" w:eastAsia="方正小标宋简体" w:hAnsi="仿宋" w:cs="仿宋" w:hint="eastAsia"/>
          <w:spacing w:val="-4"/>
          <w:sz w:val="36"/>
          <w:szCs w:val="36"/>
          <w:lang w:eastAsia="zh-CN"/>
        </w:rPr>
        <w:t>朝阳</w:t>
      </w:r>
      <w:r w:rsidR="00165523">
        <w:rPr>
          <w:rFonts w:ascii="方正小标宋简体" w:eastAsia="方正小标宋简体" w:hAnsi="仿宋" w:cs="仿宋" w:hint="eastAsia"/>
          <w:spacing w:val="-4"/>
          <w:sz w:val="36"/>
          <w:szCs w:val="36"/>
          <w:lang w:eastAsia="zh-CN"/>
        </w:rPr>
        <w:t>市第一中学</w:t>
      </w:r>
      <w:r w:rsidRPr="000C05BA">
        <w:rPr>
          <w:rFonts w:ascii="方正小标宋简体" w:eastAsia="方正小标宋简体" w:hAnsi="仿宋" w:cs="仿宋" w:hint="eastAsia"/>
          <w:spacing w:val="-4"/>
          <w:sz w:val="36"/>
          <w:szCs w:val="36"/>
          <w:lang w:eastAsia="zh-CN"/>
        </w:rPr>
        <w:t>概况</w:t>
      </w:r>
    </w:p>
    <w:p w14:paraId="2B69C8B3" w14:textId="77777777" w:rsidR="004D3E80" w:rsidRDefault="004D3E80">
      <w:pPr>
        <w:pStyle w:val="a3"/>
        <w:spacing w:line="282" w:lineRule="auto"/>
        <w:rPr>
          <w:lang w:eastAsia="zh-CN"/>
        </w:rPr>
      </w:pPr>
    </w:p>
    <w:p w14:paraId="144556F8" w14:textId="77777777" w:rsidR="004D3E80" w:rsidRDefault="004D3E80">
      <w:pPr>
        <w:pStyle w:val="a3"/>
        <w:spacing w:line="282" w:lineRule="auto"/>
        <w:rPr>
          <w:lang w:eastAsia="zh-CN"/>
        </w:rPr>
      </w:pPr>
    </w:p>
    <w:p w14:paraId="432616B3" w14:textId="77777777" w:rsidR="004D3E80" w:rsidRDefault="00000000" w:rsidP="000C05BA">
      <w:pPr>
        <w:spacing w:line="560" w:lineRule="exact"/>
        <w:ind w:firstLineChars="200" w:firstLine="584"/>
        <w:rPr>
          <w:rFonts w:ascii="黑体" w:eastAsia="黑体" w:hAnsi="黑体" w:cs="黑体" w:hint="eastAsia"/>
          <w:sz w:val="30"/>
          <w:szCs w:val="30"/>
          <w:lang w:eastAsia="zh-CN"/>
        </w:rPr>
      </w:pPr>
      <w:proofErr w:type="gramStart"/>
      <w:r>
        <w:rPr>
          <w:rFonts w:ascii="黑体" w:eastAsia="黑体" w:hAnsi="黑体" w:cs="黑体"/>
          <w:b/>
          <w:bCs/>
          <w:spacing w:val="-9"/>
          <w:sz w:val="30"/>
          <w:szCs w:val="30"/>
          <w:lang w:eastAsia="zh-CN"/>
        </w:rPr>
        <w:t>一</w:t>
      </w:r>
      <w:proofErr w:type="gramEnd"/>
      <w:r>
        <w:rPr>
          <w:rFonts w:ascii="黑体" w:eastAsia="黑体" w:hAnsi="黑体" w:cs="黑体"/>
          <w:spacing w:val="-77"/>
          <w:sz w:val="30"/>
          <w:szCs w:val="30"/>
          <w:lang w:eastAsia="zh-CN"/>
        </w:rPr>
        <w:t xml:space="preserve"> </w:t>
      </w:r>
      <w:r>
        <w:rPr>
          <w:rFonts w:ascii="黑体" w:eastAsia="黑体" w:hAnsi="黑体" w:cs="黑体"/>
          <w:b/>
          <w:bCs/>
          <w:spacing w:val="-9"/>
          <w:sz w:val="30"/>
          <w:szCs w:val="30"/>
          <w:lang w:eastAsia="zh-CN"/>
        </w:rPr>
        <w:t>、部门职责</w:t>
      </w:r>
    </w:p>
    <w:p w14:paraId="520E6CE9" w14:textId="77777777" w:rsidR="00165523" w:rsidRPr="00165523" w:rsidRDefault="00165523" w:rsidP="00165523">
      <w:pPr>
        <w:spacing w:line="560" w:lineRule="exact"/>
        <w:ind w:firstLineChars="200" w:firstLine="600"/>
        <w:rPr>
          <w:rFonts w:ascii="仿宋_GB2312" w:eastAsia="仿宋_GB2312" w:hAnsi="宋体" w:cs="宋体" w:hint="eastAsia"/>
          <w:color w:val="333333"/>
          <w:sz w:val="30"/>
          <w:szCs w:val="30"/>
          <w:lang w:eastAsia="zh-CN"/>
        </w:rPr>
      </w:pPr>
      <w:r w:rsidRPr="00165523">
        <w:rPr>
          <w:rFonts w:ascii="仿宋_GB2312" w:eastAsia="仿宋_GB2312" w:hAnsi="宋体" w:cs="宋体" w:hint="eastAsia"/>
          <w:color w:val="333333"/>
          <w:sz w:val="30"/>
          <w:szCs w:val="30"/>
          <w:lang w:eastAsia="zh-CN"/>
        </w:rPr>
        <w:t>（一）贯彻落实党和国家、省委省政府关于教育改革与发展的方针、政策、规划及相关法律法规，拟订全市教育事业发展规划，起草有关工作制度并监督实施。</w:t>
      </w:r>
    </w:p>
    <w:p w14:paraId="0E74FA7E" w14:textId="77777777" w:rsidR="00165523" w:rsidRPr="00165523" w:rsidRDefault="00165523" w:rsidP="00165523">
      <w:pPr>
        <w:spacing w:line="560" w:lineRule="exact"/>
        <w:ind w:firstLineChars="200" w:firstLine="600"/>
        <w:rPr>
          <w:rFonts w:ascii="仿宋_GB2312" w:eastAsia="仿宋_GB2312" w:hAnsi="宋体" w:cs="宋体" w:hint="eastAsia"/>
          <w:color w:val="333333"/>
          <w:sz w:val="30"/>
          <w:szCs w:val="30"/>
          <w:lang w:eastAsia="zh-CN"/>
        </w:rPr>
      </w:pPr>
      <w:r w:rsidRPr="00165523">
        <w:rPr>
          <w:rFonts w:ascii="仿宋_GB2312" w:eastAsia="仿宋_GB2312" w:hAnsi="宋体" w:cs="宋体" w:hint="eastAsia"/>
          <w:color w:val="333333"/>
          <w:sz w:val="30"/>
          <w:szCs w:val="30"/>
          <w:lang w:eastAsia="zh-CN"/>
        </w:rPr>
        <w:t>（二）负责深化教育领域综合改革和全市各级各类教育的统筹规划和协调管理，指导全市各级各类学校的教育教学改革，负责市属学校管理工作，会同有关部门审核高中阶段学校的设置与调整，会同有关部门编制和实施高中等教育招生计划，负责全市教育基本信息的统计、分析和发布。</w:t>
      </w:r>
    </w:p>
    <w:p w14:paraId="38BA7111" w14:textId="77777777" w:rsidR="00165523" w:rsidRPr="00165523" w:rsidRDefault="00165523" w:rsidP="00165523">
      <w:pPr>
        <w:spacing w:line="560" w:lineRule="exact"/>
        <w:ind w:firstLineChars="200" w:firstLine="600"/>
        <w:rPr>
          <w:rFonts w:ascii="仿宋_GB2312" w:eastAsia="仿宋_GB2312" w:hAnsi="宋体" w:cs="宋体" w:hint="eastAsia"/>
          <w:color w:val="333333"/>
          <w:sz w:val="30"/>
          <w:szCs w:val="30"/>
          <w:lang w:eastAsia="zh-CN"/>
        </w:rPr>
      </w:pPr>
      <w:r w:rsidRPr="00165523">
        <w:rPr>
          <w:rFonts w:ascii="仿宋_GB2312" w:eastAsia="仿宋_GB2312" w:hAnsi="宋体" w:cs="宋体" w:hint="eastAsia"/>
          <w:color w:val="333333"/>
          <w:sz w:val="30"/>
          <w:szCs w:val="30"/>
          <w:lang w:eastAsia="zh-CN"/>
        </w:rPr>
        <w:t>（三）负责全市教师管理工作，统筹规划和指导教育系统人才队伍建设工作，组织实施各级各类教师资格标准。</w:t>
      </w:r>
    </w:p>
    <w:p w14:paraId="639062FA" w14:textId="77777777" w:rsidR="00165523" w:rsidRPr="00165523" w:rsidRDefault="00165523" w:rsidP="00165523">
      <w:pPr>
        <w:spacing w:line="560" w:lineRule="exact"/>
        <w:ind w:firstLineChars="200" w:firstLine="600"/>
        <w:rPr>
          <w:rFonts w:ascii="仿宋_GB2312" w:eastAsia="仿宋_GB2312" w:hAnsi="宋体" w:cs="宋体" w:hint="eastAsia"/>
          <w:color w:val="333333"/>
          <w:sz w:val="30"/>
          <w:szCs w:val="30"/>
          <w:lang w:eastAsia="zh-CN"/>
        </w:rPr>
      </w:pPr>
      <w:r w:rsidRPr="00165523">
        <w:rPr>
          <w:rFonts w:ascii="仿宋_GB2312" w:eastAsia="仿宋_GB2312" w:hAnsi="宋体" w:cs="宋体" w:hint="eastAsia"/>
          <w:color w:val="333333"/>
          <w:sz w:val="30"/>
          <w:szCs w:val="30"/>
          <w:lang w:eastAsia="zh-CN"/>
        </w:rPr>
        <w:t>（四）负责管理本部门教育经费，监测全市教育经费的筹措和使用情况，按有关规定管理国内外对我市的教育援助、教育贷款，参与拟订教育经费筹措、管理、基建投资的政策，健全家庭经济困难学生资助体系，统筹管理全市教育行业扶贫工作。</w:t>
      </w:r>
    </w:p>
    <w:p w14:paraId="35320DCD" w14:textId="77777777" w:rsidR="00165523" w:rsidRPr="00165523" w:rsidRDefault="00165523" w:rsidP="00165523">
      <w:pPr>
        <w:spacing w:line="560" w:lineRule="exact"/>
        <w:ind w:firstLineChars="200" w:firstLine="600"/>
        <w:rPr>
          <w:rFonts w:ascii="仿宋_GB2312" w:eastAsia="仿宋_GB2312" w:hAnsi="宋体" w:cs="宋体" w:hint="eastAsia"/>
          <w:color w:val="333333"/>
          <w:sz w:val="30"/>
          <w:szCs w:val="30"/>
          <w:lang w:eastAsia="zh-CN"/>
        </w:rPr>
      </w:pPr>
      <w:r w:rsidRPr="00165523">
        <w:rPr>
          <w:rFonts w:ascii="仿宋_GB2312" w:eastAsia="仿宋_GB2312" w:hAnsi="宋体" w:cs="宋体" w:hint="eastAsia"/>
          <w:color w:val="333333"/>
          <w:sz w:val="30"/>
          <w:szCs w:val="30"/>
          <w:lang w:eastAsia="zh-CN"/>
        </w:rPr>
        <w:t>（五）负责统筹全市城乡义务教育资源配置，推进标准化学校建设，管理和指导全市学前教育、义务教育、普通高中教育、特殊教育工作，组织选定基础教育国家课程和地方课程教材。负责拟订基础教育政策和教学指导文件。</w:t>
      </w:r>
    </w:p>
    <w:p w14:paraId="5C484A69" w14:textId="77777777" w:rsidR="00165523" w:rsidRPr="00165523" w:rsidRDefault="00165523" w:rsidP="00165523">
      <w:pPr>
        <w:spacing w:line="560" w:lineRule="exact"/>
        <w:ind w:firstLineChars="200" w:firstLine="600"/>
        <w:rPr>
          <w:rFonts w:ascii="仿宋_GB2312" w:eastAsia="仿宋_GB2312" w:hAnsi="宋体" w:cs="宋体" w:hint="eastAsia"/>
          <w:color w:val="333333"/>
          <w:sz w:val="30"/>
          <w:szCs w:val="30"/>
          <w:lang w:eastAsia="zh-CN"/>
        </w:rPr>
      </w:pPr>
      <w:r w:rsidRPr="00165523">
        <w:rPr>
          <w:rFonts w:ascii="仿宋_GB2312" w:eastAsia="仿宋_GB2312" w:hAnsi="宋体" w:cs="宋体" w:hint="eastAsia"/>
          <w:color w:val="333333"/>
          <w:sz w:val="30"/>
          <w:szCs w:val="30"/>
          <w:lang w:eastAsia="zh-CN"/>
        </w:rPr>
        <w:t>（六）拟订语言文字工作政策，编制全市语言文字工作规划，负责组织协调、监督检查汉语和少数民族语言文字的规范</w:t>
      </w:r>
      <w:r w:rsidRPr="00165523">
        <w:rPr>
          <w:rFonts w:ascii="仿宋_GB2312" w:eastAsia="仿宋_GB2312" w:hAnsi="宋体" w:cs="宋体" w:hint="eastAsia"/>
          <w:color w:val="333333"/>
          <w:sz w:val="30"/>
          <w:szCs w:val="30"/>
          <w:lang w:eastAsia="zh-CN"/>
        </w:rPr>
        <w:lastRenderedPageBreak/>
        <w:t>化和标准化工作，指导推广普通话和普通话师资培训工作。承担语言文字工作委员会的日常工作。</w:t>
      </w:r>
    </w:p>
    <w:p w14:paraId="5C5B8F49" w14:textId="77777777" w:rsidR="00165523" w:rsidRPr="00165523" w:rsidRDefault="00165523" w:rsidP="00165523">
      <w:pPr>
        <w:spacing w:line="560" w:lineRule="exact"/>
        <w:ind w:firstLineChars="200" w:firstLine="600"/>
        <w:rPr>
          <w:rFonts w:ascii="仿宋_GB2312" w:eastAsia="仿宋_GB2312" w:hAnsi="宋体" w:cs="宋体" w:hint="eastAsia"/>
          <w:color w:val="333333"/>
          <w:sz w:val="30"/>
          <w:szCs w:val="30"/>
          <w:lang w:eastAsia="zh-CN"/>
        </w:rPr>
      </w:pPr>
      <w:r w:rsidRPr="00165523">
        <w:rPr>
          <w:rFonts w:ascii="仿宋_GB2312" w:eastAsia="仿宋_GB2312" w:hAnsi="宋体" w:cs="宋体" w:hint="eastAsia"/>
          <w:color w:val="333333"/>
          <w:sz w:val="30"/>
          <w:szCs w:val="30"/>
          <w:lang w:eastAsia="zh-CN"/>
        </w:rPr>
        <w:t>（七）统筹管理和指导全市少数民族教育工作，协调对少数民族地区的教育援助。</w:t>
      </w:r>
    </w:p>
    <w:p w14:paraId="3F94C800" w14:textId="77777777" w:rsidR="00165523" w:rsidRPr="00165523" w:rsidRDefault="00165523" w:rsidP="00165523">
      <w:pPr>
        <w:spacing w:line="560" w:lineRule="exact"/>
        <w:ind w:firstLineChars="200" w:firstLine="600"/>
        <w:rPr>
          <w:rFonts w:ascii="仿宋_GB2312" w:eastAsia="仿宋_GB2312" w:hAnsi="宋体" w:cs="宋体" w:hint="eastAsia"/>
          <w:color w:val="333333"/>
          <w:sz w:val="30"/>
          <w:szCs w:val="30"/>
          <w:lang w:eastAsia="zh-CN"/>
        </w:rPr>
      </w:pPr>
      <w:r w:rsidRPr="00165523">
        <w:rPr>
          <w:rFonts w:ascii="仿宋_GB2312" w:eastAsia="仿宋_GB2312" w:hAnsi="宋体" w:cs="宋体" w:hint="eastAsia"/>
          <w:color w:val="333333"/>
          <w:sz w:val="30"/>
          <w:szCs w:val="30"/>
          <w:lang w:eastAsia="zh-CN"/>
        </w:rPr>
        <w:t>（八）统筹规划、综合协调和宏观管理全市职业教育和成人教育，指导高等教育，拟订职业教育与成人教育发展政策和教学指导文件。根据地方经济社会发展需要，负责职业学校结构布局规划调整，并指导技能型人才培养的教育教学工作。</w:t>
      </w:r>
    </w:p>
    <w:p w14:paraId="49C971BB" w14:textId="77777777" w:rsidR="00165523" w:rsidRPr="00165523" w:rsidRDefault="00165523" w:rsidP="00165523">
      <w:pPr>
        <w:spacing w:line="560" w:lineRule="exact"/>
        <w:ind w:firstLineChars="200" w:firstLine="600"/>
        <w:rPr>
          <w:rFonts w:ascii="仿宋_GB2312" w:eastAsia="仿宋_GB2312" w:hAnsi="宋体" w:cs="宋体" w:hint="eastAsia"/>
          <w:color w:val="333333"/>
          <w:sz w:val="30"/>
          <w:szCs w:val="30"/>
          <w:lang w:eastAsia="zh-CN"/>
        </w:rPr>
      </w:pPr>
      <w:r w:rsidRPr="00165523">
        <w:rPr>
          <w:rFonts w:ascii="仿宋_GB2312" w:eastAsia="仿宋_GB2312" w:hAnsi="宋体" w:cs="宋体" w:hint="eastAsia"/>
          <w:color w:val="333333"/>
          <w:sz w:val="30"/>
          <w:szCs w:val="30"/>
          <w:lang w:eastAsia="zh-CN"/>
        </w:rPr>
        <w:t>（九）承担全市教育督导实施工作，开展教育评估监测，承担市政府教育督导委员会的日常工作。</w:t>
      </w:r>
    </w:p>
    <w:p w14:paraId="501CE295" w14:textId="77777777" w:rsidR="00165523" w:rsidRPr="00165523" w:rsidRDefault="00165523" w:rsidP="00165523">
      <w:pPr>
        <w:spacing w:line="560" w:lineRule="exact"/>
        <w:ind w:firstLineChars="200" w:firstLine="600"/>
        <w:rPr>
          <w:rFonts w:ascii="仿宋_GB2312" w:eastAsia="仿宋_GB2312" w:hAnsi="宋体" w:cs="宋体" w:hint="eastAsia"/>
          <w:color w:val="333333"/>
          <w:sz w:val="30"/>
          <w:szCs w:val="30"/>
          <w:lang w:eastAsia="zh-CN"/>
        </w:rPr>
      </w:pPr>
      <w:r w:rsidRPr="00165523">
        <w:rPr>
          <w:rFonts w:ascii="仿宋_GB2312" w:eastAsia="仿宋_GB2312" w:hAnsi="宋体" w:cs="宋体" w:hint="eastAsia"/>
          <w:color w:val="333333"/>
          <w:sz w:val="30"/>
          <w:szCs w:val="30"/>
          <w:lang w:eastAsia="zh-CN"/>
        </w:rPr>
        <w:t>（十）指导全市各级各类学校德育、智育、体育卫生与艺术教育、美育、劳动教育、国防教育和学校安全工作。</w:t>
      </w:r>
    </w:p>
    <w:p w14:paraId="7F2D4B30" w14:textId="77777777" w:rsidR="00165523" w:rsidRPr="00165523" w:rsidRDefault="00165523" w:rsidP="00165523">
      <w:pPr>
        <w:spacing w:line="560" w:lineRule="exact"/>
        <w:ind w:firstLineChars="200" w:firstLine="600"/>
        <w:rPr>
          <w:rFonts w:ascii="仿宋_GB2312" w:eastAsia="仿宋_GB2312" w:hAnsi="宋体" w:cs="宋体" w:hint="eastAsia"/>
          <w:color w:val="333333"/>
          <w:sz w:val="30"/>
          <w:szCs w:val="30"/>
          <w:lang w:eastAsia="zh-CN"/>
        </w:rPr>
      </w:pPr>
      <w:r w:rsidRPr="00165523">
        <w:rPr>
          <w:rFonts w:ascii="仿宋_GB2312" w:eastAsia="仿宋_GB2312" w:hAnsi="宋体" w:cs="宋体" w:hint="eastAsia"/>
          <w:color w:val="333333"/>
          <w:sz w:val="30"/>
          <w:szCs w:val="30"/>
          <w:lang w:eastAsia="zh-CN"/>
        </w:rPr>
        <w:t>（十一）推进全市教育信息化工作。</w:t>
      </w:r>
    </w:p>
    <w:p w14:paraId="07AA6135" w14:textId="77777777" w:rsidR="00165523" w:rsidRPr="00165523" w:rsidRDefault="00165523" w:rsidP="00165523">
      <w:pPr>
        <w:spacing w:line="560" w:lineRule="exact"/>
        <w:ind w:firstLineChars="200" w:firstLine="600"/>
        <w:rPr>
          <w:rFonts w:ascii="仿宋_GB2312" w:eastAsia="仿宋_GB2312" w:hAnsi="宋体" w:cs="宋体" w:hint="eastAsia"/>
          <w:color w:val="333333"/>
          <w:sz w:val="30"/>
          <w:szCs w:val="30"/>
          <w:lang w:eastAsia="zh-CN"/>
        </w:rPr>
      </w:pPr>
      <w:r w:rsidRPr="00165523">
        <w:rPr>
          <w:rFonts w:ascii="仿宋_GB2312" w:eastAsia="仿宋_GB2312" w:hAnsi="宋体" w:cs="宋体" w:hint="eastAsia"/>
          <w:color w:val="333333"/>
          <w:sz w:val="30"/>
          <w:szCs w:val="30"/>
          <w:lang w:eastAsia="zh-CN"/>
        </w:rPr>
        <w:t>（十二）负责推进全市考试招生制度改革，统筹管理全市各类高、中等教育的招生考试工作</w:t>
      </w:r>
      <w:r w:rsidRPr="00165523">
        <w:rPr>
          <w:rFonts w:ascii="仿宋_GB2312" w:eastAsia="仿宋_GB2312" w:hAnsi="宋体" w:cs="宋体"/>
          <w:color w:val="333333"/>
          <w:sz w:val="30"/>
          <w:szCs w:val="30"/>
          <w:lang w:eastAsia="zh-CN"/>
        </w:rPr>
        <w:t>;</w:t>
      </w:r>
      <w:r w:rsidRPr="00165523">
        <w:rPr>
          <w:rFonts w:ascii="仿宋_GB2312" w:eastAsia="仿宋_GB2312" w:hAnsi="宋体" w:cs="宋体" w:hint="eastAsia"/>
          <w:color w:val="333333"/>
          <w:sz w:val="30"/>
          <w:szCs w:val="30"/>
          <w:lang w:eastAsia="zh-CN"/>
        </w:rPr>
        <w:t>负责各级各类教育学籍管理。参与拟订普通高校毕业生就业政策，实行激励高校毕业生自主创业政策。</w:t>
      </w:r>
    </w:p>
    <w:p w14:paraId="2E5FEFF8" w14:textId="77777777" w:rsidR="00165523" w:rsidRPr="00165523" w:rsidRDefault="00165523" w:rsidP="00165523">
      <w:pPr>
        <w:spacing w:line="560" w:lineRule="exact"/>
        <w:ind w:firstLineChars="200" w:firstLine="600"/>
        <w:rPr>
          <w:rFonts w:ascii="仿宋_GB2312" w:eastAsia="仿宋_GB2312" w:hAnsi="宋体" w:cs="宋体" w:hint="eastAsia"/>
          <w:color w:val="333333"/>
          <w:sz w:val="30"/>
          <w:szCs w:val="30"/>
          <w:lang w:eastAsia="zh-CN"/>
        </w:rPr>
      </w:pPr>
      <w:r w:rsidRPr="00165523">
        <w:rPr>
          <w:rFonts w:ascii="仿宋_GB2312" w:eastAsia="仿宋_GB2312" w:hAnsi="宋体" w:cs="宋体" w:hint="eastAsia"/>
          <w:color w:val="333333"/>
          <w:sz w:val="30"/>
          <w:szCs w:val="30"/>
          <w:lang w:eastAsia="zh-CN"/>
        </w:rPr>
        <w:t>（十三）统筹管理全市教育对外交流与合作，负责出国留学、来华留学、中外合作办学、境外办学、教育系统引进国外智力的管理，组织协调开展汉语国际推广工作。</w:t>
      </w:r>
    </w:p>
    <w:p w14:paraId="3185BC09" w14:textId="77777777" w:rsidR="00165523" w:rsidRPr="00165523" w:rsidRDefault="00165523" w:rsidP="00165523">
      <w:pPr>
        <w:spacing w:line="560" w:lineRule="exact"/>
        <w:ind w:firstLineChars="200" w:firstLine="600"/>
        <w:rPr>
          <w:rFonts w:ascii="仿宋_GB2312" w:eastAsia="仿宋_GB2312" w:hAnsi="宋体" w:cs="宋体" w:hint="eastAsia"/>
          <w:color w:val="333333"/>
          <w:sz w:val="30"/>
          <w:szCs w:val="30"/>
          <w:lang w:eastAsia="zh-CN"/>
        </w:rPr>
      </w:pPr>
      <w:r w:rsidRPr="00165523">
        <w:rPr>
          <w:rFonts w:ascii="仿宋_GB2312" w:eastAsia="仿宋_GB2312" w:hAnsi="宋体" w:cs="宋体" w:hint="eastAsia"/>
          <w:color w:val="333333"/>
          <w:sz w:val="30"/>
          <w:szCs w:val="30"/>
          <w:lang w:eastAsia="zh-CN"/>
        </w:rPr>
        <w:t>（十四）指导全市各级各类学校党的建设、精神文明建设、思想政治工作、稳定工作、干部教育工作和统战、群团工作。负责市属学校党的建设、党员发展教育管理和统战工作。按分</w:t>
      </w:r>
      <w:r w:rsidRPr="00165523">
        <w:rPr>
          <w:rFonts w:ascii="仿宋_GB2312" w:eastAsia="仿宋_GB2312" w:hAnsi="宋体" w:cs="宋体" w:hint="eastAsia"/>
          <w:color w:val="333333"/>
          <w:sz w:val="30"/>
          <w:szCs w:val="30"/>
          <w:lang w:eastAsia="zh-CN"/>
        </w:rPr>
        <w:lastRenderedPageBreak/>
        <w:t>工负责市属学校领导班子建设，管理市属学校校级领导干部和后备干部。</w:t>
      </w:r>
    </w:p>
    <w:p w14:paraId="728B6EEC" w14:textId="77777777" w:rsidR="00165523" w:rsidRPr="00165523" w:rsidRDefault="00165523" w:rsidP="00165523">
      <w:pPr>
        <w:spacing w:line="560" w:lineRule="exact"/>
        <w:ind w:firstLineChars="200" w:firstLine="600"/>
        <w:rPr>
          <w:rFonts w:ascii="仿宋_GB2312" w:eastAsia="仿宋_GB2312" w:hAnsi="宋体" w:cs="宋体" w:hint="eastAsia"/>
          <w:color w:val="333333"/>
          <w:sz w:val="30"/>
          <w:szCs w:val="30"/>
          <w:lang w:eastAsia="zh-CN"/>
        </w:rPr>
      </w:pPr>
      <w:r w:rsidRPr="00165523">
        <w:rPr>
          <w:rFonts w:ascii="仿宋_GB2312" w:eastAsia="仿宋_GB2312" w:hAnsi="宋体" w:cs="宋体" w:hint="eastAsia"/>
          <w:color w:val="333333"/>
          <w:sz w:val="30"/>
          <w:szCs w:val="30"/>
          <w:lang w:eastAsia="zh-CN"/>
        </w:rPr>
        <w:t>（十五）完成市委、市政府和市委教育工作领导小组交办的其他任务。</w:t>
      </w:r>
    </w:p>
    <w:p w14:paraId="6A2B42C7" w14:textId="77777777" w:rsidR="00165523" w:rsidRPr="00165523" w:rsidRDefault="00165523" w:rsidP="00165523">
      <w:pPr>
        <w:spacing w:line="560" w:lineRule="exact"/>
        <w:ind w:firstLineChars="200" w:firstLine="600"/>
        <w:rPr>
          <w:rFonts w:ascii="仿宋_GB2312" w:eastAsia="仿宋_GB2312" w:hAnsi="宋体" w:cs="宋体" w:hint="eastAsia"/>
          <w:color w:val="333333"/>
          <w:sz w:val="30"/>
          <w:szCs w:val="30"/>
          <w:lang w:eastAsia="zh-CN"/>
        </w:rPr>
      </w:pPr>
      <w:r w:rsidRPr="00165523">
        <w:rPr>
          <w:rFonts w:ascii="仿宋_GB2312" w:eastAsia="仿宋_GB2312" w:hAnsi="宋体" w:cs="宋体" w:hint="eastAsia"/>
          <w:color w:val="333333"/>
          <w:sz w:val="30"/>
          <w:szCs w:val="30"/>
          <w:lang w:eastAsia="zh-CN"/>
        </w:rPr>
        <w:t>（十六）其他事项。</w:t>
      </w:r>
    </w:p>
    <w:p w14:paraId="7127B63F" w14:textId="1AB274A3" w:rsidR="004D3E80" w:rsidRDefault="00000000" w:rsidP="00165523">
      <w:pPr>
        <w:spacing w:line="560" w:lineRule="exact"/>
        <w:ind w:firstLineChars="200" w:firstLine="608"/>
        <w:rPr>
          <w:rFonts w:ascii="黑体" w:eastAsia="黑体" w:hAnsi="黑体" w:cs="黑体" w:hint="eastAsia"/>
          <w:sz w:val="30"/>
          <w:szCs w:val="30"/>
          <w:lang w:eastAsia="zh-CN"/>
        </w:rPr>
      </w:pPr>
      <w:r>
        <w:rPr>
          <w:rFonts w:ascii="黑体" w:eastAsia="黑体" w:hAnsi="黑体" w:cs="黑体"/>
          <w:b/>
          <w:bCs/>
          <w:spacing w:val="3"/>
          <w:sz w:val="30"/>
          <w:szCs w:val="30"/>
          <w:lang w:eastAsia="zh-CN"/>
        </w:rPr>
        <w:t>二、机构设置</w:t>
      </w:r>
    </w:p>
    <w:p w14:paraId="265E82D2" w14:textId="577B38CC" w:rsidR="00165523" w:rsidRDefault="000C05BA" w:rsidP="00165523">
      <w:pPr>
        <w:pStyle w:val="a4"/>
        <w:widowControl/>
        <w:spacing w:beforeAutospacing="0" w:afterAutospacing="0" w:line="560" w:lineRule="exact"/>
        <w:ind w:firstLineChars="200" w:firstLine="600"/>
        <w:textAlignment w:val="baseline"/>
        <w:rPr>
          <w:rFonts w:ascii="仿宋_GB2312" w:eastAsia="仿宋_GB2312" w:hAnsi="宋体" w:cs="宋体" w:hint="eastAsia"/>
          <w:snapToGrid w:val="0"/>
          <w:color w:val="333333"/>
          <w:sz w:val="30"/>
          <w:szCs w:val="30"/>
        </w:rPr>
      </w:pPr>
      <w:r w:rsidRPr="000C05BA">
        <w:rPr>
          <w:rFonts w:ascii="仿宋_GB2312" w:eastAsia="仿宋_GB2312" w:hAnsi="宋体" w:cs="宋体" w:hint="eastAsia"/>
          <w:snapToGrid w:val="0"/>
          <w:color w:val="333333"/>
          <w:sz w:val="30"/>
          <w:szCs w:val="30"/>
        </w:rPr>
        <w:t>纳入朝阳</w:t>
      </w:r>
      <w:r w:rsidR="00165523">
        <w:rPr>
          <w:rFonts w:ascii="仿宋_GB2312" w:eastAsia="仿宋_GB2312" w:hAnsi="宋体" w:cs="宋体" w:hint="eastAsia"/>
          <w:snapToGrid w:val="0"/>
          <w:color w:val="333333"/>
          <w:sz w:val="30"/>
          <w:szCs w:val="30"/>
        </w:rPr>
        <w:t>市第一中学</w:t>
      </w:r>
      <w:r w:rsidRPr="000C05BA">
        <w:rPr>
          <w:rFonts w:ascii="仿宋_GB2312" w:eastAsia="仿宋_GB2312" w:hAnsi="宋体" w:cs="宋体" w:hint="eastAsia"/>
          <w:snapToGrid w:val="0"/>
          <w:color w:val="333333"/>
          <w:sz w:val="30"/>
          <w:szCs w:val="30"/>
        </w:rPr>
        <w:t>202</w:t>
      </w:r>
      <w:r w:rsidR="00FB5BF5">
        <w:rPr>
          <w:rFonts w:ascii="仿宋_GB2312" w:eastAsia="仿宋_GB2312" w:hAnsi="宋体" w:cs="宋体" w:hint="eastAsia"/>
          <w:snapToGrid w:val="0"/>
          <w:color w:val="333333"/>
          <w:sz w:val="30"/>
          <w:szCs w:val="30"/>
        </w:rPr>
        <w:t>5</w:t>
      </w:r>
      <w:r w:rsidRPr="000C05BA">
        <w:rPr>
          <w:rFonts w:ascii="仿宋_GB2312" w:eastAsia="仿宋_GB2312" w:hAnsi="宋体" w:cs="宋体" w:hint="eastAsia"/>
          <w:snapToGrid w:val="0"/>
          <w:color w:val="333333"/>
          <w:sz w:val="30"/>
          <w:szCs w:val="30"/>
        </w:rPr>
        <w:t>年部门预算编制范围的预算单位包括：</w:t>
      </w:r>
      <w:r w:rsidR="00165523">
        <w:rPr>
          <w:rFonts w:ascii="仿宋_GB2312" w:eastAsia="仿宋_GB2312" w:hAnsi="宋体" w:cs="宋体" w:hint="eastAsia"/>
          <w:snapToGrid w:val="0"/>
          <w:color w:val="333333"/>
          <w:sz w:val="30"/>
          <w:szCs w:val="30"/>
        </w:rPr>
        <w:t>朝阳市第一中学</w:t>
      </w:r>
      <w:r w:rsidRPr="000C05BA">
        <w:rPr>
          <w:rFonts w:ascii="仿宋_GB2312" w:eastAsia="仿宋_GB2312" w:hAnsi="宋体" w:cs="宋体" w:hint="eastAsia"/>
          <w:snapToGrid w:val="0"/>
          <w:color w:val="333333"/>
          <w:sz w:val="30"/>
          <w:szCs w:val="30"/>
        </w:rPr>
        <w:t>。</w:t>
      </w:r>
    </w:p>
    <w:p w14:paraId="1B878F77" w14:textId="52919036" w:rsidR="00165523" w:rsidRDefault="00165523" w:rsidP="000C05BA">
      <w:pPr>
        <w:pStyle w:val="a4"/>
        <w:widowControl/>
        <w:spacing w:beforeAutospacing="0" w:afterAutospacing="0" w:line="560" w:lineRule="exact"/>
        <w:ind w:firstLineChars="200" w:firstLine="620"/>
        <w:textAlignment w:val="baseline"/>
        <w:rPr>
          <w:rFonts w:ascii="仿宋" w:eastAsia="仿宋" w:hAnsi="仿宋" w:cs="仿宋" w:hint="eastAsia"/>
          <w:sz w:val="31"/>
          <w:szCs w:val="31"/>
        </w:rPr>
        <w:sectPr w:rsidR="00165523">
          <w:footerReference w:type="default" r:id="rId9"/>
          <w:pgSz w:w="11940" w:h="16780"/>
          <w:pgMar w:top="1426" w:right="1791" w:bottom="1407" w:left="1791" w:header="0" w:footer="1281" w:gutter="0"/>
          <w:cols w:space="720"/>
        </w:sectPr>
      </w:pPr>
      <w:r w:rsidRPr="00165523">
        <w:rPr>
          <w:rFonts w:ascii="仿宋" w:eastAsia="仿宋" w:hAnsi="仿宋" w:cs="仿宋" w:hint="eastAsia"/>
          <w:sz w:val="31"/>
          <w:szCs w:val="31"/>
        </w:rPr>
        <w:t>本单位为二级预算单位，单位性质为财政补助事业单位。</w:t>
      </w:r>
    </w:p>
    <w:p w14:paraId="3A979662" w14:textId="0D94AA5A" w:rsidR="000C05BA" w:rsidRDefault="00000000" w:rsidP="000C05BA">
      <w:pPr>
        <w:spacing w:line="560" w:lineRule="exact"/>
        <w:jc w:val="center"/>
        <w:rPr>
          <w:rFonts w:ascii="宋体" w:eastAsia="宋体" w:hAnsi="宋体" w:cs="宋体" w:hint="eastAsia"/>
          <w:b/>
          <w:bCs/>
          <w:spacing w:val="1"/>
          <w:sz w:val="35"/>
          <w:szCs w:val="35"/>
          <w:lang w:eastAsia="zh-CN"/>
        </w:rPr>
      </w:pPr>
      <w:r>
        <w:rPr>
          <w:rFonts w:ascii="宋体" w:eastAsia="宋体" w:hAnsi="宋体" w:cs="宋体"/>
          <w:b/>
          <w:bCs/>
          <w:spacing w:val="1"/>
          <w:sz w:val="35"/>
          <w:szCs w:val="35"/>
          <w:lang w:eastAsia="zh-CN"/>
        </w:rPr>
        <w:lastRenderedPageBreak/>
        <w:t>第</w:t>
      </w:r>
      <w:r w:rsidR="00994A81">
        <w:rPr>
          <w:rFonts w:ascii="宋体" w:eastAsia="宋体" w:hAnsi="宋体" w:cs="宋体" w:hint="eastAsia"/>
          <w:b/>
          <w:bCs/>
          <w:spacing w:val="1"/>
          <w:sz w:val="35"/>
          <w:szCs w:val="35"/>
          <w:lang w:eastAsia="zh-CN"/>
        </w:rPr>
        <w:t>二</w:t>
      </w:r>
      <w:r>
        <w:rPr>
          <w:rFonts w:ascii="宋体" w:eastAsia="宋体" w:hAnsi="宋体" w:cs="宋体"/>
          <w:b/>
          <w:bCs/>
          <w:spacing w:val="1"/>
          <w:sz w:val="35"/>
          <w:szCs w:val="35"/>
          <w:lang w:eastAsia="zh-CN"/>
        </w:rPr>
        <w:t>部分</w:t>
      </w:r>
      <w:r w:rsidR="000C05BA">
        <w:rPr>
          <w:rFonts w:ascii="宋体" w:eastAsia="宋体" w:hAnsi="宋体" w:cs="宋体" w:hint="eastAsia"/>
          <w:b/>
          <w:bCs/>
          <w:spacing w:val="1"/>
          <w:sz w:val="35"/>
          <w:szCs w:val="35"/>
          <w:lang w:eastAsia="zh-CN"/>
        </w:rPr>
        <w:t xml:space="preserve">  朝阳市</w:t>
      </w:r>
      <w:r w:rsidR="00165523">
        <w:rPr>
          <w:rFonts w:ascii="宋体" w:eastAsia="宋体" w:hAnsi="宋体" w:cs="宋体" w:hint="eastAsia"/>
          <w:b/>
          <w:bCs/>
          <w:spacing w:val="1"/>
          <w:sz w:val="35"/>
          <w:szCs w:val="35"/>
          <w:lang w:eastAsia="zh-CN"/>
        </w:rPr>
        <w:t>第一中学</w:t>
      </w:r>
      <w:r w:rsidR="000C05BA">
        <w:rPr>
          <w:rFonts w:ascii="宋体" w:eastAsia="宋体" w:hAnsi="宋体" w:cs="宋体" w:hint="eastAsia"/>
          <w:b/>
          <w:bCs/>
          <w:spacing w:val="1"/>
          <w:sz w:val="35"/>
          <w:szCs w:val="35"/>
          <w:lang w:eastAsia="zh-CN"/>
        </w:rPr>
        <w:t>2025</w:t>
      </w:r>
      <w:r>
        <w:rPr>
          <w:rFonts w:ascii="宋体" w:eastAsia="宋体" w:hAnsi="宋体" w:cs="宋体"/>
          <w:b/>
          <w:bCs/>
          <w:spacing w:val="1"/>
          <w:sz w:val="35"/>
          <w:szCs w:val="35"/>
          <w:lang w:eastAsia="zh-CN"/>
        </w:rPr>
        <w:t>年</w:t>
      </w:r>
    </w:p>
    <w:p w14:paraId="6470F262" w14:textId="77777777" w:rsidR="004D3E80" w:rsidRDefault="00000000" w:rsidP="000C05BA">
      <w:pPr>
        <w:spacing w:line="560" w:lineRule="exact"/>
        <w:jc w:val="center"/>
        <w:rPr>
          <w:rFonts w:ascii="宋体" w:eastAsia="宋体" w:hAnsi="宋体" w:cs="宋体" w:hint="eastAsia"/>
          <w:sz w:val="35"/>
          <w:szCs w:val="35"/>
          <w:lang w:eastAsia="zh-CN"/>
        </w:rPr>
      </w:pPr>
      <w:r>
        <w:rPr>
          <w:rFonts w:ascii="宋体" w:eastAsia="宋体" w:hAnsi="宋体" w:cs="宋体"/>
          <w:b/>
          <w:bCs/>
          <w:spacing w:val="1"/>
          <w:sz w:val="35"/>
          <w:szCs w:val="35"/>
          <w:lang w:eastAsia="zh-CN"/>
        </w:rPr>
        <w:t>部门预算情况</w:t>
      </w:r>
      <w:r>
        <w:rPr>
          <w:rFonts w:ascii="宋体" w:eastAsia="宋体" w:hAnsi="宋体" w:cs="宋体"/>
          <w:b/>
          <w:bCs/>
          <w:sz w:val="35"/>
          <w:szCs w:val="35"/>
          <w:lang w:eastAsia="zh-CN"/>
        </w:rPr>
        <w:t>说明</w:t>
      </w:r>
    </w:p>
    <w:p w14:paraId="5C0F9010" w14:textId="77777777" w:rsidR="004D3E80" w:rsidRDefault="004D3E80">
      <w:pPr>
        <w:pStyle w:val="a3"/>
        <w:spacing w:line="289" w:lineRule="auto"/>
        <w:rPr>
          <w:lang w:eastAsia="zh-CN"/>
        </w:rPr>
      </w:pPr>
    </w:p>
    <w:p w14:paraId="5C169652" w14:textId="77777777" w:rsidR="004D3E80" w:rsidRDefault="004D3E80">
      <w:pPr>
        <w:pStyle w:val="a3"/>
        <w:spacing w:line="290" w:lineRule="auto"/>
        <w:rPr>
          <w:lang w:eastAsia="zh-CN"/>
        </w:rPr>
      </w:pPr>
    </w:p>
    <w:p w14:paraId="69919FD4" w14:textId="77777777" w:rsidR="004D3E80" w:rsidRDefault="00000000" w:rsidP="00037484">
      <w:pPr>
        <w:spacing w:before="101" w:line="218" w:lineRule="auto"/>
        <w:ind w:firstLineChars="200" w:firstLine="608"/>
        <w:outlineLvl w:val="0"/>
        <w:rPr>
          <w:rFonts w:ascii="宋体" w:eastAsia="宋体" w:hAnsi="宋体" w:cs="宋体" w:hint="eastAsia"/>
          <w:sz w:val="31"/>
          <w:szCs w:val="31"/>
          <w:lang w:eastAsia="zh-CN"/>
        </w:rPr>
      </w:pPr>
      <w:r>
        <w:rPr>
          <w:rFonts w:ascii="宋体" w:eastAsia="宋体" w:hAnsi="宋体" w:cs="宋体"/>
          <w:b/>
          <w:bCs/>
          <w:spacing w:val="-7"/>
          <w:sz w:val="31"/>
          <w:szCs w:val="31"/>
          <w:lang w:eastAsia="zh-CN"/>
        </w:rPr>
        <w:t>一、综合预算收支指标情况</w:t>
      </w:r>
    </w:p>
    <w:p w14:paraId="12AD7244" w14:textId="69E53BD1" w:rsidR="004D3E80" w:rsidRDefault="00000000" w:rsidP="000C05BA">
      <w:pPr>
        <w:spacing w:line="560" w:lineRule="exact"/>
        <w:ind w:firstLineChars="200" w:firstLine="604"/>
        <w:rPr>
          <w:rFonts w:ascii="仿宋" w:eastAsia="仿宋" w:hAnsi="仿宋" w:cs="仿宋" w:hint="eastAsia"/>
          <w:sz w:val="31"/>
          <w:szCs w:val="31"/>
          <w:lang w:eastAsia="zh-CN"/>
        </w:rPr>
      </w:pPr>
      <w:r>
        <w:rPr>
          <w:rFonts w:ascii="楷体" w:eastAsia="楷体" w:hAnsi="楷体" w:cs="楷体"/>
          <w:b/>
          <w:bCs/>
          <w:spacing w:val="-9"/>
          <w:sz w:val="31"/>
          <w:szCs w:val="31"/>
          <w:lang w:eastAsia="zh-CN"/>
        </w:rPr>
        <w:t>(</w:t>
      </w:r>
      <w:proofErr w:type="gramStart"/>
      <w:r>
        <w:rPr>
          <w:rFonts w:ascii="楷体" w:eastAsia="楷体" w:hAnsi="楷体" w:cs="楷体"/>
          <w:b/>
          <w:bCs/>
          <w:spacing w:val="-9"/>
          <w:sz w:val="31"/>
          <w:szCs w:val="31"/>
          <w:lang w:eastAsia="zh-CN"/>
        </w:rPr>
        <w:t>一</w:t>
      </w:r>
      <w:proofErr w:type="gramEnd"/>
      <w:r>
        <w:rPr>
          <w:rFonts w:ascii="楷体" w:eastAsia="楷体" w:hAnsi="楷体" w:cs="楷体"/>
          <w:b/>
          <w:bCs/>
          <w:spacing w:val="-9"/>
          <w:sz w:val="31"/>
          <w:szCs w:val="31"/>
          <w:lang w:eastAsia="zh-CN"/>
        </w:rPr>
        <w:t>)收入预算</w:t>
      </w:r>
      <w:r w:rsidR="00165523">
        <w:rPr>
          <w:rFonts w:ascii="Times New Roman" w:eastAsiaTheme="minorEastAsia" w:hAnsi="Times New Roman" w:cs="Times New Roman" w:hint="eastAsia"/>
          <w:b/>
          <w:bCs/>
          <w:spacing w:val="-9"/>
          <w:sz w:val="31"/>
          <w:szCs w:val="31"/>
          <w:lang w:eastAsia="zh-CN"/>
        </w:rPr>
        <w:t>3157.98</w:t>
      </w:r>
      <w:r>
        <w:rPr>
          <w:rFonts w:ascii="楷体" w:eastAsia="楷体" w:hAnsi="楷体" w:cs="楷体"/>
          <w:b/>
          <w:bCs/>
          <w:spacing w:val="-9"/>
          <w:sz w:val="31"/>
          <w:szCs w:val="31"/>
          <w:lang w:eastAsia="zh-CN"/>
        </w:rPr>
        <w:t>万元</w:t>
      </w:r>
      <w:r>
        <w:rPr>
          <w:rFonts w:ascii="楷体" w:eastAsia="楷体" w:hAnsi="楷体" w:cs="楷体"/>
          <w:spacing w:val="-27"/>
          <w:sz w:val="31"/>
          <w:szCs w:val="31"/>
          <w:lang w:eastAsia="zh-CN"/>
        </w:rPr>
        <w:t xml:space="preserve"> </w:t>
      </w:r>
      <w:r>
        <w:rPr>
          <w:rFonts w:ascii="楷体" w:eastAsia="楷体" w:hAnsi="楷体" w:cs="楷体"/>
          <w:b/>
          <w:bCs/>
          <w:spacing w:val="-9"/>
          <w:sz w:val="31"/>
          <w:szCs w:val="31"/>
          <w:lang w:eastAsia="zh-CN"/>
        </w:rPr>
        <w:t>，其中</w:t>
      </w:r>
      <w:r>
        <w:rPr>
          <w:rFonts w:ascii="仿宋" w:eastAsia="仿宋" w:hAnsi="仿宋" w:cs="仿宋"/>
          <w:spacing w:val="-9"/>
          <w:sz w:val="31"/>
          <w:szCs w:val="31"/>
          <w:lang w:eastAsia="zh-CN"/>
        </w:rPr>
        <w:t>：</w:t>
      </w:r>
    </w:p>
    <w:p w14:paraId="230563E9" w14:textId="0A87C6C0" w:rsidR="004D3E80" w:rsidRDefault="00000000" w:rsidP="000C05BA">
      <w:pPr>
        <w:spacing w:line="560" w:lineRule="exact"/>
        <w:ind w:firstLineChars="200" w:firstLine="608"/>
        <w:rPr>
          <w:rFonts w:ascii="仿宋" w:eastAsia="仿宋" w:hAnsi="仿宋" w:cs="仿宋" w:hint="eastAsia"/>
          <w:sz w:val="31"/>
          <w:szCs w:val="31"/>
          <w:lang w:eastAsia="zh-CN"/>
        </w:rPr>
      </w:pPr>
      <w:r>
        <w:rPr>
          <w:rFonts w:ascii="仿宋" w:eastAsia="仿宋" w:hAnsi="仿宋" w:cs="仿宋"/>
          <w:spacing w:val="-6"/>
          <w:sz w:val="31"/>
          <w:szCs w:val="31"/>
          <w:lang w:eastAsia="zh-CN"/>
        </w:rPr>
        <w:t>1.一般公共预算拨款收入</w:t>
      </w:r>
      <w:r w:rsidR="00165523">
        <w:rPr>
          <w:rFonts w:ascii="仿宋" w:eastAsia="仿宋" w:hAnsi="仿宋" w:cs="仿宋" w:hint="eastAsia"/>
          <w:b/>
          <w:bCs/>
          <w:spacing w:val="-6"/>
          <w:sz w:val="31"/>
          <w:szCs w:val="31"/>
          <w:lang w:eastAsia="zh-CN"/>
        </w:rPr>
        <w:t>3064.98</w:t>
      </w:r>
      <w:r>
        <w:rPr>
          <w:rFonts w:ascii="仿宋" w:eastAsia="仿宋" w:hAnsi="仿宋" w:cs="仿宋"/>
          <w:spacing w:val="-6"/>
          <w:sz w:val="31"/>
          <w:szCs w:val="31"/>
          <w:lang w:eastAsia="zh-CN"/>
        </w:rPr>
        <w:t>万元；</w:t>
      </w:r>
    </w:p>
    <w:p w14:paraId="20D6A6E1" w14:textId="77777777" w:rsidR="004D3E80" w:rsidRDefault="00000000" w:rsidP="000C05BA">
      <w:pPr>
        <w:spacing w:line="560" w:lineRule="exact"/>
        <w:ind w:firstLineChars="200" w:firstLine="608"/>
        <w:rPr>
          <w:rFonts w:ascii="仿宋" w:eastAsia="仿宋" w:hAnsi="仿宋" w:cs="仿宋" w:hint="eastAsia"/>
          <w:sz w:val="31"/>
          <w:szCs w:val="31"/>
          <w:lang w:eastAsia="zh-CN"/>
        </w:rPr>
      </w:pPr>
      <w:r>
        <w:rPr>
          <w:rFonts w:ascii="仿宋" w:eastAsia="仿宋" w:hAnsi="仿宋" w:cs="仿宋"/>
          <w:spacing w:val="-6"/>
          <w:sz w:val="31"/>
          <w:szCs w:val="31"/>
          <w:lang w:eastAsia="zh-CN"/>
        </w:rPr>
        <w:t>2.政府性基金预算拨款收入</w:t>
      </w:r>
      <w:r w:rsidR="000C05BA">
        <w:rPr>
          <w:rFonts w:ascii="Times New Roman" w:eastAsiaTheme="minorEastAsia" w:hAnsi="Times New Roman" w:cs="Times New Roman" w:hint="eastAsia"/>
          <w:spacing w:val="-6"/>
          <w:sz w:val="31"/>
          <w:szCs w:val="31"/>
          <w:lang w:eastAsia="zh-CN"/>
        </w:rPr>
        <w:t>0</w:t>
      </w:r>
      <w:r>
        <w:rPr>
          <w:rFonts w:ascii="仿宋" w:eastAsia="仿宋" w:hAnsi="仿宋" w:cs="仿宋"/>
          <w:spacing w:val="-6"/>
          <w:sz w:val="31"/>
          <w:szCs w:val="31"/>
          <w:lang w:eastAsia="zh-CN"/>
        </w:rPr>
        <w:t>万元；</w:t>
      </w:r>
    </w:p>
    <w:p w14:paraId="65CCD948" w14:textId="77777777" w:rsidR="000C05BA" w:rsidRDefault="00000000" w:rsidP="000C05BA">
      <w:pPr>
        <w:spacing w:line="560" w:lineRule="exact"/>
        <w:ind w:firstLineChars="200" w:firstLine="610"/>
        <w:rPr>
          <w:rFonts w:ascii="仿宋" w:eastAsia="仿宋" w:hAnsi="仿宋" w:cs="仿宋" w:hint="eastAsia"/>
          <w:spacing w:val="-5"/>
          <w:sz w:val="31"/>
          <w:szCs w:val="31"/>
          <w:lang w:eastAsia="zh-CN"/>
        </w:rPr>
      </w:pPr>
      <w:r>
        <w:rPr>
          <w:rFonts w:ascii="仿宋" w:eastAsia="仿宋" w:hAnsi="仿宋" w:cs="仿宋"/>
          <w:spacing w:val="-5"/>
          <w:sz w:val="31"/>
          <w:szCs w:val="31"/>
          <w:lang w:eastAsia="zh-CN"/>
        </w:rPr>
        <w:t>3.国有资本经营预算拨款收入</w:t>
      </w:r>
      <w:r w:rsidR="000C05BA">
        <w:rPr>
          <w:rFonts w:ascii="Times New Roman" w:eastAsiaTheme="minorEastAsia" w:hAnsi="Times New Roman" w:cs="Times New Roman" w:hint="eastAsia"/>
          <w:spacing w:val="-5"/>
          <w:sz w:val="31"/>
          <w:szCs w:val="31"/>
          <w:lang w:eastAsia="zh-CN"/>
        </w:rPr>
        <w:t>0</w:t>
      </w:r>
      <w:r>
        <w:rPr>
          <w:rFonts w:ascii="仿宋" w:eastAsia="仿宋" w:hAnsi="仿宋" w:cs="仿宋"/>
          <w:spacing w:val="-5"/>
          <w:sz w:val="31"/>
          <w:szCs w:val="31"/>
          <w:lang w:eastAsia="zh-CN"/>
        </w:rPr>
        <w:t>万元；</w:t>
      </w:r>
    </w:p>
    <w:p w14:paraId="7EB88D4C" w14:textId="77777777" w:rsidR="004D3E80" w:rsidRDefault="00000000" w:rsidP="000C05BA">
      <w:pPr>
        <w:spacing w:line="560" w:lineRule="exact"/>
        <w:ind w:firstLineChars="200" w:firstLine="608"/>
        <w:rPr>
          <w:rFonts w:ascii="仿宋" w:eastAsia="仿宋" w:hAnsi="仿宋" w:cs="仿宋" w:hint="eastAsia"/>
          <w:sz w:val="31"/>
          <w:szCs w:val="31"/>
          <w:lang w:eastAsia="zh-CN"/>
        </w:rPr>
      </w:pPr>
      <w:r>
        <w:rPr>
          <w:rFonts w:ascii="仿宋" w:eastAsia="仿宋" w:hAnsi="仿宋" w:cs="仿宋"/>
          <w:spacing w:val="-6"/>
          <w:sz w:val="31"/>
          <w:szCs w:val="31"/>
          <w:lang w:eastAsia="zh-CN"/>
        </w:rPr>
        <w:t>4.财政专户管理资金收入</w:t>
      </w:r>
      <w:r w:rsidR="000C05BA">
        <w:rPr>
          <w:rFonts w:ascii="Times New Roman" w:eastAsiaTheme="minorEastAsia" w:hAnsi="Times New Roman" w:cs="Times New Roman" w:hint="eastAsia"/>
          <w:spacing w:val="-6"/>
          <w:sz w:val="31"/>
          <w:szCs w:val="31"/>
          <w:lang w:eastAsia="zh-CN"/>
        </w:rPr>
        <w:t>0</w:t>
      </w:r>
      <w:r>
        <w:rPr>
          <w:rFonts w:ascii="仿宋" w:eastAsia="仿宋" w:hAnsi="仿宋" w:cs="仿宋"/>
          <w:spacing w:val="-6"/>
          <w:sz w:val="31"/>
          <w:szCs w:val="31"/>
          <w:lang w:eastAsia="zh-CN"/>
        </w:rPr>
        <w:t>万元；</w:t>
      </w:r>
    </w:p>
    <w:p w14:paraId="09119D44" w14:textId="648CF314" w:rsidR="004D3E80" w:rsidRDefault="00000000" w:rsidP="000C05BA">
      <w:pPr>
        <w:spacing w:line="560" w:lineRule="exact"/>
        <w:ind w:firstLineChars="200" w:firstLine="610"/>
        <w:rPr>
          <w:rFonts w:ascii="仿宋" w:eastAsia="仿宋" w:hAnsi="仿宋" w:cs="仿宋" w:hint="eastAsia"/>
          <w:sz w:val="31"/>
          <w:szCs w:val="31"/>
          <w:lang w:eastAsia="zh-CN"/>
        </w:rPr>
      </w:pPr>
      <w:r>
        <w:rPr>
          <w:rFonts w:ascii="仿宋" w:eastAsia="仿宋" w:hAnsi="仿宋" w:cs="仿宋"/>
          <w:spacing w:val="-5"/>
          <w:sz w:val="31"/>
          <w:szCs w:val="31"/>
          <w:lang w:eastAsia="zh-CN"/>
        </w:rPr>
        <w:t>5.单位资金收入</w:t>
      </w:r>
      <w:r w:rsidR="00165523">
        <w:rPr>
          <w:rFonts w:ascii="Times New Roman" w:eastAsiaTheme="minorEastAsia" w:hAnsi="Times New Roman" w:cs="Times New Roman" w:hint="eastAsia"/>
          <w:spacing w:val="-5"/>
          <w:sz w:val="31"/>
          <w:szCs w:val="31"/>
          <w:lang w:eastAsia="zh-CN"/>
        </w:rPr>
        <w:t>93</w:t>
      </w:r>
      <w:r>
        <w:rPr>
          <w:rFonts w:ascii="仿宋" w:eastAsia="仿宋" w:hAnsi="仿宋" w:cs="仿宋"/>
          <w:spacing w:val="-5"/>
          <w:sz w:val="31"/>
          <w:szCs w:val="31"/>
          <w:lang w:eastAsia="zh-CN"/>
        </w:rPr>
        <w:t>万元，其中：事业收入</w:t>
      </w:r>
      <w:r w:rsidR="000C05BA">
        <w:rPr>
          <w:rFonts w:ascii="Times New Roman" w:eastAsiaTheme="minorEastAsia" w:hAnsi="Times New Roman" w:cs="Times New Roman" w:hint="eastAsia"/>
          <w:spacing w:val="-5"/>
          <w:sz w:val="31"/>
          <w:szCs w:val="31"/>
          <w:lang w:eastAsia="zh-CN"/>
        </w:rPr>
        <w:t>0</w:t>
      </w:r>
      <w:r>
        <w:rPr>
          <w:rFonts w:ascii="仿宋" w:eastAsia="仿宋" w:hAnsi="仿宋" w:cs="仿宋"/>
          <w:spacing w:val="-5"/>
          <w:sz w:val="31"/>
          <w:szCs w:val="31"/>
          <w:lang w:eastAsia="zh-CN"/>
        </w:rPr>
        <w:t>万元，事业单位经营收入</w:t>
      </w:r>
      <w:r w:rsidR="000C05BA">
        <w:rPr>
          <w:rFonts w:ascii="Times New Roman" w:eastAsiaTheme="minorEastAsia" w:hAnsi="Times New Roman" w:cs="Times New Roman" w:hint="eastAsia"/>
          <w:spacing w:val="-5"/>
          <w:sz w:val="31"/>
          <w:szCs w:val="31"/>
          <w:lang w:eastAsia="zh-CN"/>
        </w:rPr>
        <w:t>0</w:t>
      </w:r>
      <w:r>
        <w:rPr>
          <w:rFonts w:ascii="仿宋" w:eastAsia="仿宋" w:hAnsi="仿宋" w:cs="仿宋"/>
          <w:spacing w:val="-5"/>
          <w:sz w:val="31"/>
          <w:szCs w:val="31"/>
          <w:lang w:eastAsia="zh-CN"/>
        </w:rPr>
        <w:t>万元，上级补助收入</w:t>
      </w:r>
      <w:r w:rsidR="000C05BA">
        <w:rPr>
          <w:rFonts w:ascii="Times New Roman" w:eastAsiaTheme="minorEastAsia" w:hAnsi="Times New Roman" w:cs="Times New Roman" w:hint="eastAsia"/>
          <w:spacing w:val="-5"/>
          <w:sz w:val="31"/>
          <w:szCs w:val="31"/>
          <w:lang w:eastAsia="zh-CN"/>
        </w:rPr>
        <w:t>0</w:t>
      </w:r>
      <w:r>
        <w:rPr>
          <w:rFonts w:ascii="仿宋" w:eastAsia="仿宋" w:hAnsi="仿宋" w:cs="仿宋"/>
          <w:spacing w:val="-5"/>
          <w:sz w:val="31"/>
          <w:szCs w:val="31"/>
          <w:lang w:eastAsia="zh-CN"/>
        </w:rPr>
        <w:t>万元，附属单位</w:t>
      </w:r>
      <w:r>
        <w:rPr>
          <w:rFonts w:ascii="仿宋" w:eastAsia="仿宋" w:hAnsi="仿宋" w:cs="仿宋"/>
          <w:spacing w:val="-4"/>
          <w:sz w:val="31"/>
          <w:szCs w:val="31"/>
          <w:lang w:eastAsia="zh-CN"/>
        </w:rPr>
        <w:t>上缴收入</w:t>
      </w:r>
      <w:r w:rsidR="000C05BA">
        <w:rPr>
          <w:rFonts w:ascii="Times New Roman" w:eastAsiaTheme="minorEastAsia" w:hAnsi="Times New Roman" w:cs="Times New Roman" w:hint="eastAsia"/>
          <w:spacing w:val="-4"/>
          <w:sz w:val="31"/>
          <w:szCs w:val="31"/>
          <w:lang w:eastAsia="zh-CN"/>
        </w:rPr>
        <w:t>0</w:t>
      </w:r>
      <w:r>
        <w:rPr>
          <w:rFonts w:ascii="仿宋" w:eastAsia="仿宋" w:hAnsi="仿宋" w:cs="仿宋"/>
          <w:spacing w:val="-4"/>
          <w:sz w:val="31"/>
          <w:szCs w:val="31"/>
          <w:lang w:eastAsia="zh-CN"/>
        </w:rPr>
        <w:t>万元，其他收入</w:t>
      </w:r>
      <w:r w:rsidR="00165523">
        <w:rPr>
          <w:rFonts w:ascii="Times New Roman" w:eastAsiaTheme="minorEastAsia" w:hAnsi="Times New Roman" w:cs="Times New Roman" w:hint="eastAsia"/>
          <w:spacing w:val="-4"/>
          <w:sz w:val="31"/>
          <w:szCs w:val="31"/>
          <w:lang w:eastAsia="zh-CN"/>
        </w:rPr>
        <w:t>93</w:t>
      </w:r>
      <w:r>
        <w:rPr>
          <w:rFonts w:ascii="仿宋" w:eastAsia="仿宋" w:hAnsi="仿宋" w:cs="仿宋"/>
          <w:spacing w:val="-4"/>
          <w:sz w:val="31"/>
          <w:szCs w:val="31"/>
          <w:lang w:eastAsia="zh-CN"/>
        </w:rPr>
        <w:t>万元；</w:t>
      </w:r>
    </w:p>
    <w:p w14:paraId="03CAE88A" w14:textId="77777777" w:rsidR="004D3E80" w:rsidRDefault="00000000" w:rsidP="000C05BA">
      <w:pPr>
        <w:spacing w:line="560" w:lineRule="exact"/>
        <w:ind w:firstLineChars="200" w:firstLine="620"/>
        <w:rPr>
          <w:rFonts w:ascii="仿宋" w:eastAsia="仿宋" w:hAnsi="仿宋" w:cs="仿宋" w:hint="eastAsia"/>
          <w:sz w:val="31"/>
          <w:szCs w:val="31"/>
          <w:lang w:eastAsia="zh-CN"/>
        </w:rPr>
      </w:pPr>
      <w:r>
        <w:rPr>
          <w:rFonts w:ascii="仿宋" w:eastAsia="仿宋" w:hAnsi="仿宋" w:cs="仿宋"/>
          <w:sz w:val="31"/>
          <w:szCs w:val="31"/>
          <w:lang w:eastAsia="zh-CN"/>
        </w:rPr>
        <w:t>6.上年结转结余</w:t>
      </w:r>
      <w:r w:rsidR="000C05BA">
        <w:rPr>
          <w:rFonts w:ascii="Times New Roman" w:eastAsiaTheme="minorEastAsia" w:hAnsi="Times New Roman" w:cs="Times New Roman" w:hint="eastAsia"/>
          <w:sz w:val="31"/>
          <w:szCs w:val="31"/>
          <w:lang w:eastAsia="zh-CN"/>
        </w:rPr>
        <w:t>0</w:t>
      </w:r>
      <w:r>
        <w:rPr>
          <w:rFonts w:ascii="仿宋" w:eastAsia="仿宋" w:hAnsi="仿宋" w:cs="仿宋"/>
          <w:sz w:val="31"/>
          <w:szCs w:val="31"/>
          <w:lang w:eastAsia="zh-CN"/>
        </w:rPr>
        <w:t>万元，其中上年财政专户管理资金</w:t>
      </w:r>
      <w:r>
        <w:rPr>
          <w:rFonts w:ascii="仿宋" w:eastAsia="仿宋" w:hAnsi="仿宋" w:cs="仿宋"/>
          <w:spacing w:val="-4"/>
          <w:sz w:val="31"/>
          <w:szCs w:val="31"/>
          <w:lang w:eastAsia="zh-CN"/>
        </w:rPr>
        <w:t>超收收入</w:t>
      </w:r>
      <w:r w:rsidR="000C05BA">
        <w:rPr>
          <w:rFonts w:ascii="Times New Roman" w:eastAsiaTheme="minorEastAsia" w:hAnsi="Times New Roman" w:cs="Times New Roman" w:hint="eastAsia"/>
          <w:spacing w:val="-4"/>
          <w:sz w:val="31"/>
          <w:szCs w:val="31"/>
          <w:lang w:eastAsia="zh-CN"/>
        </w:rPr>
        <w:t>0</w:t>
      </w:r>
      <w:r>
        <w:rPr>
          <w:rFonts w:ascii="仿宋" w:eastAsia="仿宋" w:hAnsi="仿宋" w:cs="仿宋"/>
          <w:spacing w:val="-4"/>
          <w:sz w:val="31"/>
          <w:szCs w:val="31"/>
          <w:lang w:eastAsia="zh-CN"/>
        </w:rPr>
        <w:t>万元，政府性基金预算超收收入</w:t>
      </w:r>
      <w:r w:rsidR="000C05BA">
        <w:rPr>
          <w:rFonts w:ascii="Times New Roman" w:eastAsiaTheme="minorEastAsia" w:hAnsi="Times New Roman" w:cs="Times New Roman" w:hint="eastAsia"/>
          <w:spacing w:val="-4"/>
          <w:sz w:val="31"/>
          <w:szCs w:val="31"/>
          <w:lang w:eastAsia="zh-CN"/>
        </w:rPr>
        <w:t>0</w:t>
      </w:r>
      <w:r>
        <w:rPr>
          <w:rFonts w:ascii="仿宋" w:eastAsia="仿宋" w:hAnsi="仿宋" w:cs="仿宋"/>
          <w:spacing w:val="-4"/>
          <w:sz w:val="31"/>
          <w:szCs w:val="31"/>
          <w:lang w:eastAsia="zh-CN"/>
        </w:rPr>
        <w:t>万元，单位</w:t>
      </w:r>
      <w:r w:rsidRPr="001A1E60">
        <w:rPr>
          <w:rFonts w:ascii="仿宋" w:eastAsia="仿宋" w:hAnsi="仿宋" w:cs="仿宋"/>
          <w:sz w:val="31"/>
          <w:szCs w:val="31"/>
          <w:lang w:eastAsia="zh-CN"/>
        </w:rPr>
        <w:t>资金超收收入</w:t>
      </w:r>
      <w:r w:rsidR="001A1E60">
        <w:rPr>
          <w:rFonts w:ascii="Times New Roman" w:eastAsiaTheme="minorEastAsia" w:hAnsi="Times New Roman" w:cs="Times New Roman" w:hint="eastAsia"/>
          <w:b/>
          <w:bCs/>
          <w:spacing w:val="-10"/>
          <w:sz w:val="31"/>
          <w:szCs w:val="31"/>
          <w:lang w:eastAsia="zh-CN"/>
        </w:rPr>
        <w:t>0</w:t>
      </w:r>
      <w:r w:rsidRPr="001A1E60">
        <w:rPr>
          <w:rFonts w:ascii="仿宋" w:eastAsia="仿宋" w:hAnsi="仿宋" w:cs="仿宋"/>
          <w:spacing w:val="-10"/>
          <w:sz w:val="31"/>
          <w:szCs w:val="31"/>
          <w:lang w:eastAsia="zh-CN"/>
        </w:rPr>
        <w:t>万元</w:t>
      </w:r>
      <w:r>
        <w:rPr>
          <w:rFonts w:ascii="仿宋" w:eastAsia="仿宋" w:hAnsi="仿宋" w:cs="仿宋"/>
          <w:b/>
          <w:bCs/>
          <w:spacing w:val="-10"/>
          <w:sz w:val="31"/>
          <w:szCs w:val="31"/>
          <w:lang w:eastAsia="zh-CN"/>
        </w:rPr>
        <w:t>。</w:t>
      </w:r>
    </w:p>
    <w:p w14:paraId="1A479767" w14:textId="62FED6AC" w:rsidR="004D3E80" w:rsidRDefault="00000000" w:rsidP="000C05BA">
      <w:pPr>
        <w:spacing w:line="560" w:lineRule="exact"/>
        <w:ind w:firstLineChars="200" w:firstLine="628"/>
        <w:rPr>
          <w:rFonts w:ascii="仿宋" w:eastAsia="仿宋" w:hAnsi="仿宋" w:cs="仿宋" w:hint="eastAsia"/>
          <w:sz w:val="31"/>
          <w:szCs w:val="31"/>
          <w:lang w:eastAsia="zh-CN"/>
        </w:rPr>
      </w:pPr>
      <w:r>
        <w:rPr>
          <w:rFonts w:ascii="仿宋" w:eastAsia="仿宋" w:hAnsi="仿宋" w:cs="仿宋"/>
          <w:b/>
          <w:bCs/>
          <w:spacing w:val="3"/>
          <w:sz w:val="31"/>
          <w:szCs w:val="31"/>
          <w:lang w:eastAsia="zh-CN"/>
        </w:rPr>
        <w:t>(二)支出预算</w:t>
      </w:r>
      <w:r w:rsidR="00165523">
        <w:rPr>
          <w:rFonts w:ascii="Times New Roman" w:eastAsiaTheme="minorEastAsia" w:hAnsi="Times New Roman" w:cs="Times New Roman" w:hint="eastAsia"/>
          <w:b/>
          <w:bCs/>
          <w:spacing w:val="-9"/>
          <w:sz w:val="31"/>
          <w:szCs w:val="31"/>
          <w:lang w:eastAsia="zh-CN"/>
        </w:rPr>
        <w:t>3157.98</w:t>
      </w:r>
      <w:r>
        <w:rPr>
          <w:rFonts w:ascii="楷体" w:eastAsia="楷体" w:hAnsi="楷体" w:cs="楷体"/>
          <w:b/>
          <w:bCs/>
          <w:spacing w:val="3"/>
          <w:sz w:val="31"/>
          <w:szCs w:val="31"/>
          <w:lang w:eastAsia="zh-CN"/>
        </w:rPr>
        <w:t>万元</w:t>
      </w:r>
      <w:r>
        <w:rPr>
          <w:rFonts w:ascii="仿宋" w:eastAsia="仿宋" w:hAnsi="仿宋" w:cs="仿宋"/>
          <w:b/>
          <w:bCs/>
          <w:spacing w:val="3"/>
          <w:sz w:val="31"/>
          <w:szCs w:val="31"/>
          <w:lang w:eastAsia="zh-CN"/>
        </w:rPr>
        <w:t>，其中：</w:t>
      </w:r>
    </w:p>
    <w:p w14:paraId="478816C5" w14:textId="09A186B4" w:rsidR="001A1E60" w:rsidRDefault="00000000" w:rsidP="001A1E60">
      <w:pPr>
        <w:spacing w:line="560" w:lineRule="exact"/>
        <w:ind w:firstLineChars="200" w:firstLine="590"/>
        <w:rPr>
          <w:rFonts w:ascii="仿宋" w:eastAsia="仿宋" w:hAnsi="仿宋" w:cs="仿宋" w:hint="eastAsia"/>
          <w:spacing w:val="-15"/>
          <w:sz w:val="31"/>
          <w:szCs w:val="31"/>
          <w:lang w:eastAsia="zh-CN"/>
        </w:rPr>
      </w:pPr>
      <w:r w:rsidRPr="001A1E60">
        <w:rPr>
          <w:rFonts w:ascii="仿宋_GB2312" w:eastAsia="仿宋_GB2312" w:hAnsi="Times New Roman" w:cs="Times New Roman" w:hint="eastAsia"/>
          <w:spacing w:val="-15"/>
          <w:sz w:val="31"/>
          <w:szCs w:val="31"/>
          <w:lang w:eastAsia="zh-CN"/>
        </w:rPr>
        <w:t>1.</w:t>
      </w:r>
      <w:r>
        <w:rPr>
          <w:rFonts w:ascii="仿宋" w:eastAsia="仿宋" w:hAnsi="仿宋" w:cs="仿宋"/>
          <w:spacing w:val="-15"/>
          <w:sz w:val="31"/>
          <w:szCs w:val="31"/>
          <w:lang w:eastAsia="zh-CN"/>
        </w:rPr>
        <w:t>基本支出</w:t>
      </w:r>
      <w:r w:rsidR="00F5653A">
        <w:rPr>
          <w:rFonts w:ascii="Times New Roman" w:eastAsiaTheme="minorEastAsia" w:hAnsi="Times New Roman" w:cs="Times New Roman" w:hint="eastAsia"/>
          <w:spacing w:val="-15"/>
          <w:sz w:val="31"/>
          <w:szCs w:val="31"/>
          <w:lang w:eastAsia="zh-CN"/>
        </w:rPr>
        <w:t>3064.98</w:t>
      </w:r>
      <w:r>
        <w:rPr>
          <w:rFonts w:ascii="仿宋" w:eastAsia="仿宋" w:hAnsi="仿宋" w:cs="仿宋"/>
          <w:spacing w:val="-15"/>
          <w:sz w:val="31"/>
          <w:szCs w:val="31"/>
          <w:lang w:eastAsia="zh-CN"/>
        </w:rPr>
        <w:t>万元；</w:t>
      </w:r>
    </w:p>
    <w:p w14:paraId="4ADE60ED" w14:textId="4061C1DE" w:rsidR="004D3E80" w:rsidRDefault="00000000" w:rsidP="001A1E60">
      <w:pPr>
        <w:spacing w:line="560" w:lineRule="exact"/>
        <w:ind w:firstLineChars="200" w:firstLine="576"/>
        <w:rPr>
          <w:rFonts w:ascii="仿宋" w:eastAsia="仿宋" w:hAnsi="仿宋" w:cs="仿宋" w:hint="eastAsia"/>
          <w:sz w:val="31"/>
          <w:szCs w:val="31"/>
          <w:lang w:eastAsia="zh-CN"/>
        </w:rPr>
      </w:pPr>
      <w:r w:rsidRPr="001A1E60">
        <w:rPr>
          <w:rFonts w:ascii="仿宋_GB2312" w:eastAsia="仿宋_GB2312" w:hAnsi="仿宋" w:cs="仿宋" w:hint="eastAsia"/>
          <w:spacing w:val="-22"/>
          <w:sz w:val="31"/>
          <w:szCs w:val="31"/>
          <w:lang w:eastAsia="zh-CN"/>
        </w:rPr>
        <w:t>2.</w:t>
      </w:r>
      <w:r>
        <w:rPr>
          <w:rFonts w:ascii="仿宋" w:eastAsia="仿宋" w:hAnsi="仿宋" w:cs="仿宋"/>
          <w:spacing w:val="-22"/>
          <w:sz w:val="31"/>
          <w:szCs w:val="31"/>
          <w:lang w:eastAsia="zh-CN"/>
        </w:rPr>
        <w:t>项目支出</w:t>
      </w:r>
      <w:r w:rsidR="00F5653A">
        <w:rPr>
          <w:rFonts w:ascii="Times New Roman" w:eastAsiaTheme="minorEastAsia" w:hAnsi="Times New Roman" w:cs="Times New Roman" w:hint="eastAsia"/>
          <w:spacing w:val="-22"/>
          <w:sz w:val="31"/>
          <w:szCs w:val="31"/>
          <w:lang w:eastAsia="zh-CN"/>
        </w:rPr>
        <w:t>93</w:t>
      </w:r>
      <w:r>
        <w:rPr>
          <w:rFonts w:ascii="仿宋" w:eastAsia="仿宋" w:hAnsi="仿宋" w:cs="仿宋"/>
          <w:spacing w:val="-22"/>
          <w:sz w:val="31"/>
          <w:szCs w:val="31"/>
          <w:lang w:eastAsia="zh-CN"/>
        </w:rPr>
        <w:t>万元。</w:t>
      </w:r>
    </w:p>
    <w:p w14:paraId="50394A60" w14:textId="736537BD" w:rsidR="004D3E80" w:rsidRDefault="00000000" w:rsidP="000C05BA">
      <w:pPr>
        <w:spacing w:line="560" w:lineRule="exact"/>
        <w:ind w:firstLineChars="200" w:firstLine="718"/>
        <w:rPr>
          <w:rFonts w:ascii="仿宋" w:eastAsia="仿宋" w:hAnsi="仿宋" w:cs="仿宋" w:hint="eastAsia"/>
          <w:sz w:val="31"/>
          <w:szCs w:val="31"/>
          <w:lang w:eastAsia="zh-CN"/>
        </w:rPr>
      </w:pPr>
      <w:r>
        <w:rPr>
          <w:rFonts w:ascii="仿宋" w:eastAsia="仿宋" w:hAnsi="仿宋" w:cs="仿宋"/>
          <w:spacing w:val="49"/>
          <w:sz w:val="31"/>
          <w:szCs w:val="31"/>
          <w:lang w:eastAsia="zh-CN"/>
        </w:rPr>
        <w:t>在支出预算中债务支出</w:t>
      </w:r>
      <w:r w:rsidR="001A1E60">
        <w:rPr>
          <w:rFonts w:ascii="Times New Roman" w:eastAsiaTheme="minorEastAsia" w:hAnsi="Times New Roman" w:cs="Times New Roman" w:hint="eastAsia"/>
          <w:sz w:val="31"/>
          <w:szCs w:val="31"/>
          <w:lang w:eastAsia="zh-CN"/>
        </w:rPr>
        <w:t>0</w:t>
      </w:r>
      <w:r>
        <w:rPr>
          <w:rFonts w:ascii="仿宋" w:eastAsia="仿宋" w:hAnsi="仿宋" w:cs="仿宋"/>
          <w:spacing w:val="49"/>
          <w:sz w:val="31"/>
          <w:szCs w:val="31"/>
          <w:lang w:eastAsia="zh-CN"/>
        </w:rPr>
        <w:t>万元；政府采购支出</w:t>
      </w:r>
      <w:r>
        <w:rPr>
          <w:rFonts w:ascii="仿宋" w:eastAsia="仿宋" w:hAnsi="仿宋" w:cs="仿宋"/>
          <w:spacing w:val="15"/>
          <w:sz w:val="31"/>
          <w:szCs w:val="31"/>
          <w:lang w:eastAsia="zh-CN"/>
        </w:rPr>
        <w:t xml:space="preserve"> </w:t>
      </w:r>
      <w:r w:rsidR="001A1E60">
        <w:rPr>
          <w:rFonts w:ascii="Times New Roman" w:eastAsiaTheme="minorEastAsia" w:hAnsi="Times New Roman" w:cs="Times New Roman" w:hint="eastAsia"/>
          <w:spacing w:val="-4"/>
          <w:sz w:val="31"/>
          <w:szCs w:val="31"/>
          <w:lang w:eastAsia="zh-CN"/>
        </w:rPr>
        <w:t>0</w:t>
      </w:r>
      <w:r>
        <w:rPr>
          <w:rFonts w:ascii="仿宋" w:eastAsia="仿宋" w:hAnsi="仿宋" w:cs="仿宋"/>
          <w:spacing w:val="-4"/>
          <w:sz w:val="31"/>
          <w:szCs w:val="31"/>
          <w:lang w:eastAsia="zh-CN"/>
        </w:rPr>
        <w:t>万元；政府购买服务支出</w:t>
      </w:r>
      <w:r w:rsidR="001A1E60">
        <w:rPr>
          <w:rFonts w:ascii="Times New Roman" w:eastAsiaTheme="minorEastAsia" w:hAnsi="Times New Roman" w:cs="Times New Roman" w:hint="eastAsia"/>
          <w:spacing w:val="-4"/>
          <w:sz w:val="31"/>
          <w:szCs w:val="31"/>
          <w:lang w:eastAsia="zh-CN"/>
        </w:rPr>
        <w:t>0</w:t>
      </w:r>
      <w:r>
        <w:rPr>
          <w:rFonts w:ascii="仿宋" w:eastAsia="仿宋" w:hAnsi="仿宋" w:cs="仿宋"/>
          <w:spacing w:val="-4"/>
          <w:sz w:val="31"/>
          <w:szCs w:val="31"/>
          <w:lang w:eastAsia="zh-CN"/>
        </w:rPr>
        <w:t>万元</w:t>
      </w:r>
      <w:r w:rsidR="00165523">
        <w:rPr>
          <w:rFonts w:ascii="仿宋" w:eastAsia="仿宋" w:hAnsi="仿宋" w:cs="仿宋" w:hint="eastAsia"/>
          <w:spacing w:val="-4"/>
          <w:sz w:val="31"/>
          <w:szCs w:val="31"/>
          <w:lang w:eastAsia="zh-CN"/>
        </w:rPr>
        <w:t>。</w:t>
      </w:r>
      <w:r w:rsidR="00F5653A" w:rsidRPr="00F5653A">
        <w:rPr>
          <w:rFonts w:ascii="仿宋" w:eastAsia="仿宋" w:hAnsi="仿宋" w:cs="仿宋" w:hint="eastAsia"/>
          <w:spacing w:val="-4"/>
          <w:sz w:val="31"/>
          <w:szCs w:val="31"/>
          <w:lang w:eastAsia="zh-CN"/>
        </w:rPr>
        <w:t>纳入预算绩效管理的特定目标类和其他运转类项目共</w:t>
      </w:r>
      <w:r w:rsidR="00F5653A" w:rsidRPr="00F5653A">
        <w:rPr>
          <w:rFonts w:ascii="仿宋" w:eastAsia="仿宋" w:hAnsi="仿宋" w:cs="仿宋"/>
          <w:spacing w:val="-4"/>
          <w:sz w:val="31"/>
          <w:szCs w:val="31"/>
          <w:lang w:eastAsia="zh-CN"/>
        </w:rPr>
        <w:t xml:space="preserve">1 </w:t>
      </w:r>
      <w:proofErr w:type="gramStart"/>
      <w:r w:rsidR="00F5653A" w:rsidRPr="00F5653A">
        <w:rPr>
          <w:rFonts w:ascii="仿宋" w:eastAsia="仿宋" w:hAnsi="仿宋" w:cs="仿宋" w:hint="eastAsia"/>
          <w:spacing w:val="-4"/>
          <w:sz w:val="31"/>
          <w:szCs w:val="31"/>
          <w:lang w:eastAsia="zh-CN"/>
        </w:rPr>
        <w:t>个</w:t>
      </w:r>
      <w:proofErr w:type="gramEnd"/>
      <w:r w:rsidR="00F5653A" w:rsidRPr="00F5653A">
        <w:rPr>
          <w:rFonts w:ascii="仿宋" w:eastAsia="仿宋" w:hAnsi="仿宋" w:cs="仿宋" w:hint="eastAsia"/>
          <w:spacing w:val="-4"/>
          <w:sz w:val="31"/>
          <w:szCs w:val="31"/>
          <w:lang w:eastAsia="zh-CN"/>
        </w:rPr>
        <w:t>，涉及资金</w:t>
      </w:r>
      <w:r w:rsidR="00F5653A">
        <w:rPr>
          <w:rFonts w:ascii="仿宋" w:eastAsia="仿宋" w:hAnsi="仿宋" w:cs="仿宋" w:hint="eastAsia"/>
          <w:spacing w:val="-4"/>
          <w:sz w:val="31"/>
          <w:szCs w:val="31"/>
          <w:lang w:eastAsia="zh-CN"/>
        </w:rPr>
        <w:t>93</w:t>
      </w:r>
      <w:r w:rsidR="00F5653A" w:rsidRPr="00F5653A">
        <w:rPr>
          <w:rFonts w:ascii="仿宋" w:eastAsia="仿宋" w:hAnsi="仿宋" w:cs="仿宋"/>
          <w:spacing w:val="-4"/>
          <w:sz w:val="31"/>
          <w:szCs w:val="31"/>
          <w:lang w:eastAsia="zh-CN"/>
        </w:rPr>
        <w:t xml:space="preserve"> </w:t>
      </w:r>
      <w:r w:rsidR="00F5653A" w:rsidRPr="00F5653A">
        <w:rPr>
          <w:rFonts w:ascii="仿宋" w:eastAsia="仿宋" w:hAnsi="仿宋" w:cs="仿宋" w:hint="eastAsia"/>
          <w:spacing w:val="-4"/>
          <w:sz w:val="31"/>
          <w:szCs w:val="31"/>
          <w:lang w:eastAsia="zh-CN"/>
        </w:rPr>
        <w:t>万元。</w:t>
      </w:r>
      <w:r w:rsidR="00165523">
        <w:rPr>
          <w:rFonts w:ascii="仿宋" w:eastAsia="仿宋" w:hAnsi="仿宋" w:cs="仿宋" w:hint="eastAsia"/>
          <w:sz w:val="31"/>
          <w:szCs w:val="31"/>
          <w:lang w:eastAsia="zh-CN"/>
        </w:rPr>
        <w:t xml:space="preserve"> </w:t>
      </w:r>
    </w:p>
    <w:p w14:paraId="40E71C64" w14:textId="4A6EB7EB" w:rsidR="004D3E80" w:rsidRDefault="001A1E60" w:rsidP="000C05BA">
      <w:pPr>
        <w:spacing w:line="560" w:lineRule="exact"/>
        <w:ind w:firstLineChars="200" w:firstLine="650"/>
        <w:rPr>
          <w:rFonts w:ascii="宋体" w:eastAsia="宋体" w:hAnsi="宋体" w:cs="宋体" w:hint="eastAsia"/>
          <w:sz w:val="31"/>
          <w:szCs w:val="31"/>
          <w:lang w:eastAsia="zh-CN"/>
        </w:rPr>
      </w:pPr>
      <w:r>
        <w:rPr>
          <w:rFonts w:ascii="黑体" w:eastAsia="黑体" w:hAnsi="黑体" w:cs="黑体" w:hint="eastAsia"/>
          <w:spacing w:val="15"/>
          <w:sz w:val="31"/>
          <w:szCs w:val="31"/>
          <w:lang w:eastAsia="zh-CN"/>
        </w:rPr>
        <w:t>2025</w:t>
      </w:r>
      <w:r>
        <w:rPr>
          <w:rFonts w:ascii="黑体" w:eastAsia="黑体" w:hAnsi="黑体" w:cs="黑体"/>
          <w:spacing w:val="15"/>
          <w:sz w:val="31"/>
          <w:szCs w:val="31"/>
          <w:lang w:eastAsia="zh-CN"/>
        </w:rPr>
        <w:t>年预算收支比上年</w:t>
      </w:r>
      <w:r w:rsidR="00BC6440">
        <w:rPr>
          <w:rFonts w:ascii="黑体" w:eastAsia="黑体" w:hAnsi="黑体" w:cs="黑体" w:hint="eastAsia"/>
          <w:spacing w:val="15"/>
          <w:sz w:val="31"/>
          <w:szCs w:val="31"/>
          <w:lang w:eastAsia="zh-CN"/>
        </w:rPr>
        <w:t>减少87.7</w:t>
      </w:r>
      <w:r>
        <w:rPr>
          <w:rFonts w:ascii="黑体" w:eastAsia="黑体" w:hAnsi="黑体" w:cs="黑体"/>
          <w:spacing w:val="15"/>
          <w:sz w:val="31"/>
          <w:szCs w:val="31"/>
          <w:lang w:eastAsia="zh-CN"/>
        </w:rPr>
        <w:t>万元，增减</w:t>
      </w:r>
      <w:r>
        <w:rPr>
          <w:rFonts w:ascii="黑体" w:eastAsia="黑体" w:hAnsi="黑体" w:cs="黑体"/>
          <w:spacing w:val="14"/>
          <w:sz w:val="31"/>
          <w:szCs w:val="31"/>
          <w:lang w:eastAsia="zh-CN"/>
        </w:rPr>
        <w:t>变化</w:t>
      </w:r>
      <w:r>
        <w:rPr>
          <w:rFonts w:ascii="黑体" w:eastAsia="黑体" w:hAnsi="黑体" w:cs="黑体"/>
          <w:spacing w:val="-5"/>
          <w:sz w:val="31"/>
          <w:szCs w:val="31"/>
          <w:lang w:eastAsia="zh-CN"/>
        </w:rPr>
        <w:t>的主要原因为</w:t>
      </w:r>
      <w:r w:rsidR="009A6DE3" w:rsidRPr="009A6DE3">
        <w:rPr>
          <w:rFonts w:ascii="宋体" w:eastAsia="宋体" w:hAnsi="宋体" w:cs="宋体" w:hint="eastAsia"/>
          <w:b/>
          <w:bCs/>
          <w:spacing w:val="-5"/>
          <w:sz w:val="31"/>
          <w:szCs w:val="31"/>
          <w:lang w:eastAsia="zh-CN"/>
        </w:rPr>
        <w:t>人员经费</w:t>
      </w:r>
      <w:r w:rsidR="00BC6440">
        <w:rPr>
          <w:rFonts w:ascii="宋体" w:eastAsia="宋体" w:hAnsi="宋体" w:cs="宋体" w:hint="eastAsia"/>
          <w:b/>
          <w:bCs/>
          <w:spacing w:val="-5"/>
          <w:sz w:val="31"/>
          <w:szCs w:val="31"/>
          <w:lang w:eastAsia="zh-CN"/>
        </w:rPr>
        <w:t>减少</w:t>
      </w:r>
      <w:r>
        <w:rPr>
          <w:rFonts w:ascii="宋体" w:eastAsia="宋体" w:hAnsi="宋体" w:cs="宋体"/>
          <w:spacing w:val="-5"/>
          <w:sz w:val="31"/>
          <w:szCs w:val="31"/>
          <w:lang w:eastAsia="zh-CN"/>
        </w:rPr>
        <w:t>。</w:t>
      </w:r>
    </w:p>
    <w:p w14:paraId="7D390828" w14:textId="77777777" w:rsidR="004D3E80" w:rsidRDefault="00000000" w:rsidP="000C05BA">
      <w:pPr>
        <w:spacing w:line="560" w:lineRule="exact"/>
        <w:ind w:firstLineChars="200" w:firstLine="608"/>
        <w:rPr>
          <w:rFonts w:ascii="宋体" w:eastAsia="宋体" w:hAnsi="宋体" w:cs="宋体" w:hint="eastAsia"/>
          <w:sz w:val="31"/>
          <w:szCs w:val="31"/>
          <w:lang w:eastAsia="zh-CN"/>
        </w:rPr>
      </w:pPr>
      <w:r>
        <w:rPr>
          <w:rFonts w:ascii="宋体" w:eastAsia="宋体" w:hAnsi="宋体" w:cs="宋体"/>
          <w:b/>
          <w:bCs/>
          <w:spacing w:val="-7"/>
          <w:sz w:val="31"/>
          <w:szCs w:val="31"/>
          <w:lang w:eastAsia="zh-CN"/>
        </w:rPr>
        <w:t>二、部门管理专项资金情况</w:t>
      </w:r>
    </w:p>
    <w:p w14:paraId="0FFAF2F3" w14:textId="53311B46" w:rsidR="004D3E80" w:rsidRDefault="009A6DE3" w:rsidP="009A6DE3">
      <w:pPr>
        <w:spacing w:line="560" w:lineRule="exact"/>
        <w:ind w:firstLineChars="200" w:firstLine="618"/>
        <w:rPr>
          <w:rFonts w:ascii="宋体" w:eastAsia="宋体" w:hAnsi="宋体" w:cs="宋体" w:hint="eastAsia"/>
          <w:sz w:val="31"/>
          <w:szCs w:val="31"/>
          <w:lang w:eastAsia="zh-CN"/>
        </w:rPr>
      </w:pPr>
      <w:r>
        <w:rPr>
          <w:rFonts w:ascii="仿宋" w:eastAsia="仿宋" w:hAnsi="仿宋" w:cs="仿宋" w:hint="eastAsia"/>
          <w:spacing w:val="-1"/>
          <w:sz w:val="31"/>
          <w:szCs w:val="31"/>
          <w:lang w:eastAsia="zh-CN"/>
        </w:rPr>
        <w:lastRenderedPageBreak/>
        <w:t>2025</w:t>
      </w:r>
      <w:r>
        <w:rPr>
          <w:rFonts w:ascii="仿宋" w:eastAsia="仿宋" w:hAnsi="仿宋" w:cs="仿宋"/>
          <w:spacing w:val="-1"/>
          <w:sz w:val="31"/>
          <w:szCs w:val="31"/>
          <w:lang w:eastAsia="zh-CN"/>
        </w:rPr>
        <w:t>年，</w:t>
      </w:r>
      <w:r>
        <w:rPr>
          <w:rFonts w:ascii="仿宋" w:eastAsia="仿宋" w:hAnsi="仿宋" w:cs="仿宋" w:hint="eastAsia"/>
          <w:spacing w:val="-1"/>
          <w:sz w:val="31"/>
          <w:szCs w:val="31"/>
          <w:lang w:eastAsia="zh-CN"/>
        </w:rPr>
        <w:t>朝阳市</w:t>
      </w:r>
      <w:r w:rsidR="00BC6440">
        <w:rPr>
          <w:rFonts w:ascii="仿宋" w:eastAsia="仿宋" w:hAnsi="仿宋" w:cs="仿宋" w:hint="eastAsia"/>
          <w:spacing w:val="-1"/>
          <w:sz w:val="31"/>
          <w:szCs w:val="31"/>
          <w:lang w:eastAsia="zh-CN"/>
        </w:rPr>
        <w:t>第一中学</w:t>
      </w:r>
      <w:r>
        <w:rPr>
          <w:rFonts w:ascii="仿宋" w:eastAsia="仿宋" w:hAnsi="仿宋" w:cs="仿宋"/>
          <w:spacing w:val="-1"/>
          <w:sz w:val="31"/>
          <w:szCs w:val="31"/>
          <w:lang w:eastAsia="zh-CN"/>
        </w:rPr>
        <w:t>管理专项资金共</w:t>
      </w:r>
      <w:r>
        <w:rPr>
          <w:rFonts w:ascii="Times New Roman" w:eastAsiaTheme="minorEastAsia" w:hAnsi="Times New Roman" w:cs="Times New Roman" w:hint="eastAsia"/>
          <w:spacing w:val="-1"/>
          <w:sz w:val="31"/>
          <w:szCs w:val="31"/>
          <w:lang w:eastAsia="zh-CN"/>
        </w:rPr>
        <w:t>0</w:t>
      </w:r>
      <w:r>
        <w:rPr>
          <w:rFonts w:ascii="仿宋" w:eastAsia="仿宋" w:hAnsi="仿宋" w:cs="仿宋"/>
          <w:spacing w:val="-1"/>
          <w:sz w:val="31"/>
          <w:szCs w:val="31"/>
          <w:lang w:eastAsia="zh-CN"/>
        </w:rPr>
        <w:t>个，涉及资金</w:t>
      </w:r>
      <w:r>
        <w:rPr>
          <w:rFonts w:ascii="仿宋" w:eastAsia="仿宋" w:hAnsi="仿宋" w:cs="仿宋" w:hint="eastAsia"/>
          <w:sz w:val="31"/>
          <w:szCs w:val="31"/>
          <w:lang w:eastAsia="zh-CN"/>
        </w:rPr>
        <w:t>0</w:t>
      </w:r>
      <w:r>
        <w:rPr>
          <w:rFonts w:ascii="仿宋" w:eastAsia="仿宋" w:hAnsi="仿宋" w:cs="仿宋"/>
          <w:spacing w:val="-25"/>
          <w:sz w:val="31"/>
          <w:szCs w:val="31"/>
          <w:lang w:eastAsia="zh-CN"/>
        </w:rPr>
        <w:t>万元。</w:t>
      </w:r>
      <w:r>
        <w:rPr>
          <w:rFonts w:ascii="宋体" w:eastAsia="宋体" w:hAnsi="宋体" w:cs="宋体"/>
          <w:spacing w:val="9"/>
          <w:sz w:val="31"/>
          <w:szCs w:val="31"/>
          <w:lang w:eastAsia="zh-CN"/>
        </w:rPr>
        <w:t>。</w:t>
      </w:r>
    </w:p>
    <w:p w14:paraId="2947170A" w14:textId="77777777" w:rsidR="004D3E80" w:rsidRDefault="00000000">
      <w:pPr>
        <w:spacing w:before="20" w:line="222" w:lineRule="auto"/>
        <w:ind w:left="805"/>
        <w:rPr>
          <w:rFonts w:ascii="黑体" w:eastAsia="黑体" w:hAnsi="黑体" w:cs="黑体" w:hint="eastAsia"/>
          <w:sz w:val="31"/>
          <w:szCs w:val="31"/>
          <w:lang w:eastAsia="zh-CN"/>
        </w:rPr>
      </w:pPr>
      <w:r>
        <w:rPr>
          <w:rFonts w:ascii="黑体" w:eastAsia="黑体" w:hAnsi="黑体" w:cs="黑体"/>
          <w:spacing w:val="-2"/>
          <w:sz w:val="31"/>
          <w:szCs w:val="31"/>
          <w:lang w:eastAsia="zh-CN"/>
        </w:rPr>
        <w:t>三、机关运行经费安排情况</w:t>
      </w:r>
    </w:p>
    <w:p w14:paraId="274BAE68" w14:textId="2268E630" w:rsidR="004D3E80" w:rsidRDefault="009A6DE3" w:rsidP="00037484">
      <w:pPr>
        <w:spacing w:before="164" w:line="322" w:lineRule="auto"/>
        <w:ind w:right="181" w:firstLineChars="200" w:firstLine="626"/>
        <w:rPr>
          <w:rFonts w:ascii="宋体" w:eastAsia="宋体" w:hAnsi="宋体" w:cs="宋体" w:hint="eastAsia"/>
          <w:sz w:val="31"/>
          <w:szCs w:val="31"/>
          <w:lang w:eastAsia="zh-CN"/>
        </w:rPr>
      </w:pPr>
      <w:r>
        <w:rPr>
          <w:rFonts w:ascii="仿宋" w:eastAsia="仿宋" w:hAnsi="仿宋" w:cs="仿宋" w:hint="eastAsia"/>
          <w:spacing w:val="3"/>
          <w:sz w:val="31"/>
          <w:szCs w:val="31"/>
          <w:lang w:eastAsia="zh-CN"/>
        </w:rPr>
        <w:t>2025年朝阳市</w:t>
      </w:r>
      <w:r w:rsidR="00BC6440">
        <w:rPr>
          <w:rFonts w:ascii="仿宋" w:eastAsia="仿宋" w:hAnsi="仿宋" w:cs="仿宋" w:hint="eastAsia"/>
          <w:spacing w:val="3"/>
          <w:sz w:val="31"/>
          <w:szCs w:val="31"/>
          <w:lang w:eastAsia="zh-CN"/>
        </w:rPr>
        <w:t>第一中学</w:t>
      </w:r>
      <w:r>
        <w:rPr>
          <w:rFonts w:ascii="仿宋" w:eastAsia="仿宋" w:hAnsi="仿宋" w:cs="仿宋"/>
          <w:spacing w:val="3"/>
          <w:sz w:val="31"/>
          <w:szCs w:val="31"/>
          <w:lang w:eastAsia="zh-CN"/>
        </w:rPr>
        <w:t>机关运行经费预算为</w:t>
      </w:r>
      <w:r>
        <w:rPr>
          <w:rFonts w:ascii="Times New Roman" w:eastAsiaTheme="minorEastAsia" w:hAnsi="Times New Roman" w:cs="Times New Roman" w:hint="eastAsia"/>
          <w:sz w:val="31"/>
          <w:szCs w:val="31"/>
          <w:lang w:eastAsia="zh-CN"/>
        </w:rPr>
        <w:t>0</w:t>
      </w:r>
      <w:r>
        <w:rPr>
          <w:rFonts w:ascii="仿宋" w:eastAsia="仿宋" w:hAnsi="仿宋" w:cs="仿宋"/>
          <w:spacing w:val="3"/>
          <w:sz w:val="31"/>
          <w:szCs w:val="31"/>
          <w:lang w:eastAsia="zh-CN"/>
        </w:rPr>
        <w:t>万</w:t>
      </w:r>
      <w:r w:rsidR="00037484">
        <w:rPr>
          <w:rFonts w:ascii="仿宋" w:eastAsia="仿宋" w:hAnsi="仿宋" w:cs="仿宋" w:hint="eastAsia"/>
          <w:spacing w:val="3"/>
          <w:sz w:val="31"/>
          <w:szCs w:val="31"/>
          <w:lang w:eastAsia="zh-CN"/>
        </w:rPr>
        <w:t>元</w:t>
      </w:r>
      <w:r>
        <w:rPr>
          <w:rFonts w:ascii="宋体" w:eastAsia="宋体" w:hAnsi="宋体" w:cs="宋体"/>
          <w:spacing w:val="-14"/>
          <w:sz w:val="31"/>
          <w:szCs w:val="31"/>
          <w:lang w:eastAsia="zh-CN"/>
        </w:rPr>
        <w:t>。</w:t>
      </w:r>
    </w:p>
    <w:p w14:paraId="1D6E821B" w14:textId="77777777" w:rsidR="004D3E80" w:rsidRDefault="00000000">
      <w:pPr>
        <w:spacing w:line="223" w:lineRule="auto"/>
        <w:ind w:left="809"/>
        <w:outlineLvl w:val="0"/>
        <w:rPr>
          <w:rFonts w:ascii="黑体" w:eastAsia="黑体" w:hAnsi="黑体" w:cs="黑体" w:hint="eastAsia"/>
          <w:sz w:val="31"/>
          <w:szCs w:val="31"/>
          <w:lang w:eastAsia="zh-CN"/>
        </w:rPr>
      </w:pPr>
      <w:r>
        <w:rPr>
          <w:rFonts w:ascii="黑体" w:eastAsia="黑体" w:hAnsi="黑体" w:cs="黑体"/>
          <w:b/>
          <w:bCs/>
          <w:spacing w:val="-10"/>
          <w:sz w:val="31"/>
          <w:szCs w:val="31"/>
          <w:lang w:eastAsia="zh-CN"/>
        </w:rPr>
        <w:t>四、政府采购情况</w:t>
      </w:r>
    </w:p>
    <w:p w14:paraId="338213BC" w14:textId="76CAFCE6" w:rsidR="004D3E80" w:rsidRDefault="009A6DE3">
      <w:pPr>
        <w:spacing w:before="156" w:line="312" w:lineRule="auto"/>
        <w:ind w:left="185" w:right="210" w:firstLine="619"/>
        <w:jc w:val="both"/>
        <w:rPr>
          <w:rFonts w:ascii="仿宋" w:eastAsia="仿宋" w:hAnsi="仿宋" w:cs="仿宋" w:hint="eastAsia"/>
          <w:sz w:val="31"/>
          <w:szCs w:val="31"/>
          <w:lang w:eastAsia="zh-CN"/>
        </w:rPr>
      </w:pPr>
      <w:r>
        <w:rPr>
          <w:rFonts w:ascii="仿宋" w:eastAsia="仿宋" w:hAnsi="仿宋" w:cs="仿宋" w:hint="eastAsia"/>
          <w:spacing w:val="-3"/>
          <w:sz w:val="31"/>
          <w:szCs w:val="31"/>
          <w:lang w:eastAsia="zh-CN"/>
        </w:rPr>
        <w:t>2025</w:t>
      </w:r>
      <w:r>
        <w:rPr>
          <w:rFonts w:ascii="仿宋" w:eastAsia="仿宋" w:hAnsi="仿宋" w:cs="仿宋"/>
          <w:spacing w:val="-3"/>
          <w:sz w:val="31"/>
          <w:szCs w:val="31"/>
          <w:lang w:eastAsia="zh-CN"/>
        </w:rPr>
        <w:t>年</w:t>
      </w:r>
      <w:r>
        <w:rPr>
          <w:rFonts w:ascii="仿宋" w:eastAsia="仿宋" w:hAnsi="仿宋" w:cs="仿宋" w:hint="eastAsia"/>
          <w:spacing w:val="-3"/>
          <w:sz w:val="31"/>
          <w:szCs w:val="31"/>
          <w:lang w:eastAsia="zh-CN"/>
        </w:rPr>
        <w:t>朝阳市</w:t>
      </w:r>
      <w:r w:rsidR="00BC6440">
        <w:rPr>
          <w:rFonts w:ascii="仿宋" w:eastAsia="仿宋" w:hAnsi="仿宋" w:cs="仿宋" w:hint="eastAsia"/>
          <w:spacing w:val="-3"/>
          <w:sz w:val="31"/>
          <w:szCs w:val="31"/>
          <w:lang w:eastAsia="zh-CN"/>
        </w:rPr>
        <w:t>第一中学</w:t>
      </w:r>
      <w:r>
        <w:rPr>
          <w:rFonts w:ascii="仿宋" w:eastAsia="仿宋" w:hAnsi="仿宋" w:cs="仿宋"/>
          <w:spacing w:val="-3"/>
          <w:sz w:val="31"/>
          <w:szCs w:val="31"/>
          <w:lang w:eastAsia="zh-CN"/>
        </w:rPr>
        <w:t>安排政府采购预算</w:t>
      </w:r>
      <w:r>
        <w:rPr>
          <w:rFonts w:ascii="宋体" w:eastAsia="宋体" w:hAnsi="宋体" w:cs="宋体" w:hint="eastAsia"/>
          <w:spacing w:val="-3"/>
          <w:sz w:val="31"/>
          <w:szCs w:val="31"/>
          <w:lang w:eastAsia="zh-CN"/>
        </w:rPr>
        <w:t>0</w:t>
      </w:r>
      <w:r>
        <w:rPr>
          <w:rFonts w:ascii="仿宋" w:eastAsia="仿宋" w:hAnsi="仿宋" w:cs="仿宋"/>
          <w:spacing w:val="-3"/>
          <w:sz w:val="31"/>
          <w:szCs w:val="31"/>
          <w:lang w:eastAsia="zh-CN"/>
        </w:rPr>
        <w:t>万元</w:t>
      </w:r>
      <w:r>
        <w:rPr>
          <w:rFonts w:ascii="仿宋" w:eastAsia="仿宋" w:hAnsi="仿宋" w:cs="仿宋"/>
          <w:spacing w:val="-4"/>
          <w:sz w:val="31"/>
          <w:szCs w:val="31"/>
          <w:lang w:eastAsia="zh-CN"/>
        </w:rPr>
        <w:t>。</w:t>
      </w:r>
    </w:p>
    <w:p w14:paraId="203BE98B" w14:textId="77777777" w:rsidR="004D3E80" w:rsidRDefault="00000000">
      <w:pPr>
        <w:spacing w:before="44" w:line="222" w:lineRule="auto"/>
        <w:ind w:left="809"/>
        <w:outlineLvl w:val="0"/>
        <w:rPr>
          <w:rFonts w:ascii="黑体" w:eastAsia="黑体" w:hAnsi="黑体" w:cs="黑体" w:hint="eastAsia"/>
          <w:sz w:val="31"/>
          <w:szCs w:val="31"/>
          <w:lang w:eastAsia="zh-CN"/>
        </w:rPr>
      </w:pPr>
      <w:r>
        <w:rPr>
          <w:rFonts w:ascii="黑体" w:eastAsia="黑体" w:hAnsi="黑体" w:cs="黑体"/>
          <w:b/>
          <w:bCs/>
          <w:spacing w:val="-20"/>
          <w:sz w:val="31"/>
          <w:szCs w:val="31"/>
          <w:lang w:eastAsia="zh-CN"/>
        </w:rPr>
        <w:t>五、“三公”经费预算情况</w:t>
      </w:r>
    </w:p>
    <w:p w14:paraId="357B2F98" w14:textId="2BD182FC" w:rsidR="004D3E80" w:rsidRDefault="009A6DE3">
      <w:pPr>
        <w:spacing w:before="171" w:line="312" w:lineRule="auto"/>
        <w:ind w:left="185" w:right="213" w:firstLine="619"/>
        <w:jc w:val="both"/>
        <w:rPr>
          <w:rFonts w:ascii="仿宋" w:eastAsia="仿宋" w:hAnsi="仿宋" w:cs="仿宋" w:hint="eastAsia"/>
          <w:sz w:val="31"/>
          <w:szCs w:val="31"/>
          <w:lang w:eastAsia="zh-CN"/>
        </w:rPr>
      </w:pPr>
      <w:r>
        <w:rPr>
          <w:rFonts w:ascii="仿宋" w:eastAsia="仿宋" w:hAnsi="仿宋" w:cs="仿宋" w:hint="eastAsia"/>
          <w:spacing w:val="7"/>
          <w:sz w:val="31"/>
          <w:szCs w:val="31"/>
          <w:lang w:eastAsia="zh-CN"/>
        </w:rPr>
        <w:t>2025</w:t>
      </w:r>
      <w:r>
        <w:rPr>
          <w:rFonts w:ascii="仿宋" w:eastAsia="仿宋" w:hAnsi="仿宋" w:cs="仿宋"/>
          <w:spacing w:val="7"/>
          <w:sz w:val="31"/>
          <w:szCs w:val="31"/>
          <w:lang w:eastAsia="zh-CN"/>
        </w:rPr>
        <w:t>年，</w:t>
      </w:r>
      <w:r>
        <w:rPr>
          <w:rFonts w:ascii="仿宋" w:eastAsia="仿宋" w:hAnsi="仿宋" w:cs="仿宋" w:hint="eastAsia"/>
          <w:spacing w:val="7"/>
          <w:sz w:val="31"/>
          <w:szCs w:val="31"/>
          <w:lang w:eastAsia="zh-CN"/>
        </w:rPr>
        <w:t>朝阳市</w:t>
      </w:r>
      <w:r w:rsidR="00BC6440">
        <w:rPr>
          <w:rFonts w:ascii="仿宋" w:eastAsia="仿宋" w:hAnsi="仿宋" w:cs="仿宋" w:hint="eastAsia"/>
          <w:spacing w:val="7"/>
          <w:sz w:val="31"/>
          <w:szCs w:val="31"/>
          <w:lang w:eastAsia="zh-CN"/>
        </w:rPr>
        <w:t>第一中学</w:t>
      </w:r>
      <w:r>
        <w:rPr>
          <w:rFonts w:ascii="仿宋" w:eastAsia="仿宋" w:hAnsi="仿宋" w:cs="仿宋"/>
          <w:spacing w:val="7"/>
          <w:sz w:val="31"/>
          <w:szCs w:val="31"/>
          <w:lang w:eastAsia="zh-CN"/>
        </w:rPr>
        <w:t>财政拨款预算安排的“三公”经</w:t>
      </w:r>
      <w:r>
        <w:rPr>
          <w:rFonts w:ascii="仿宋" w:eastAsia="仿宋" w:hAnsi="仿宋" w:cs="仿宋"/>
          <w:spacing w:val="15"/>
          <w:sz w:val="31"/>
          <w:szCs w:val="31"/>
          <w:lang w:eastAsia="zh-CN"/>
        </w:rPr>
        <w:t>费预算为</w:t>
      </w:r>
      <w:r>
        <w:rPr>
          <w:rFonts w:ascii="Times New Roman" w:eastAsiaTheme="minorEastAsia" w:hAnsi="Times New Roman" w:cs="Times New Roman" w:hint="eastAsia"/>
          <w:sz w:val="31"/>
          <w:szCs w:val="31"/>
          <w:lang w:eastAsia="zh-CN"/>
        </w:rPr>
        <w:t>0</w:t>
      </w:r>
      <w:r>
        <w:rPr>
          <w:rFonts w:ascii="仿宋" w:eastAsia="仿宋" w:hAnsi="仿宋" w:cs="仿宋"/>
          <w:spacing w:val="15"/>
          <w:sz w:val="31"/>
          <w:szCs w:val="31"/>
          <w:lang w:eastAsia="zh-CN"/>
        </w:rPr>
        <w:t>万元，</w:t>
      </w:r>
      <w:r>
        <w:rPr>
          <w:rFonts w:ascii="仿宋" w:eastAsia="仿宋" w:hAnsi="仿宋" w:cs="仿宋" w:hint="eastAsia"/>
          <w:spacing w:val="15"/>
          <w:sz w:val="31"/>
          <w:szCs w:val="31"/>
          <w:lang w:eastAsia="zh-CN"/>
        </w:rPr>
        <w:t>与上年持平</w:t>
      </w:r>
      <w:r>
        <w:rPr>
          <w:rFonts w:ascii="宋体" w:eastAsia="宋体" w:hAnsi="宋体" w:cs="宋体"/>
          <w:spacing w:val="-33"/>
          <w:sz w:val="31"/>
          <w:szCs w:val="31"/>
          <w:lang w:eastAsia="zh-CN"/>
        </w:rPr>
        <w:t>。</w:t>
      </w:r>
      <w:r>
        <w:rPr>
          <w:rFonts w:ascii="仿宋" w:eastAsia="仿宋" w:hAnsi="仿宋" w:cs="仿宋"/>
          <w:spacing w:val="-33"/>
          <w:sz w:val="31"/>
          <w:szCs w:val="31"/>
          <w:lang w:eastAsia="zh-CN"/>
        </w:rPr>
        <w:t>其中：</w:t>
      </w:r>
    </w:p>
    <w:p w14:paraId="51DDB99A" w14:textId="77777777" w:rsidR="004D3E80" w:rsidRDefault="00000000">
      <w:pPr>
        <w:spacing w:before="30" w:line="321" w:lineRule="auto"/>
        <w:ind w:left="185" w:right="292" w:firstLine="619"/>
        <w:rPr>
          <w:rFonts w:ascii="宋体" w:eastAsia="宋体" w:hAnsi="宋体" w:cs="宋体" w:hint="eastAsia"/>
          <w:sz w:val="31"/>
          <w:szCs w:val="31"/>
          <w:lang w:eastAsia="zh-CN"/>
        </w:rPr>
      </w:pPr>
      <w:r>
        <w:rPr>
          <w:rFonts w:ascii="Times New Roman" w:eastAsia="Times New Roman" w:hAnsi="Times New Roman" w:cs="Times New Roman"/>
          <w:spacing w:val="23"/>
          <w:sz w:val="31"/>
          <w:szCs w:val="31"/>
          <w:lang w:eastAsia="zh-CN"/>
        </w:rPr>
        <w:t>1.</w:t>
      </w:r>
      <w:r>
        <w:rPr>
          <w:rFonts w:ascii="仿宋" w:eastAsia="仿宋" w:hAnsi="仿宋" w:cs="仿宋"/>
          <w:spacing w:val="23"/>
          <w:sz w:val="31"/>
          <w:szCs w:val="31"/>
          <w:lang w:eastAsia="zh-CN"/>
        </w:rPr>
        <w:t>因公出国(境)费</w:t>
      </w:r>
      <w:r w:rsidR="009A6DE3">
        <w:rPr>
          <w:rFonts w:ascii="Times New Roman" w:eastAsiaTheme="minorEastAsia" w:hAnsi="Times New Roman" w:cs="Times New Roman" w:hint="eastAsia"/>
          <w:sz w:val="31"/>
          <w:szCs w:val="31"/>
          <w:lang w:eastAsia="zh-CN"/>
        </w:rPr>
        <w:t>0</w:t>
      </w:r>
      <w:r>
        <w:rPr>
          <w:rFonts w:ascii="仿宋" w:eastAsia="仿宋" w:hAnsi="仿宋" w:cs="仿宋"/>
          <w:spacing w:val="23"/>
          <w:sz w:val="31"/>
          <w:szCs w:val="31"/>
          <w:lang w:eastAsia="zh-CN"/>
        </w:rPr>
        <w:t>万元</w:t>
      </w:r>
      <w:r w:rsidR="00436367">
        <w:rPr>
          <w:rFonts w:ascii="仿宋" w:eastAsia="仿宋" w:hAnsi="仿宋" w:cs="仿宋" w:hint="eastAsia"/>
          <w:spacing w:val="23"/>
          <w:sz w:val="31"/>
          <w:szCs w:val="31"/>
          <w:lang w:eastAsia="zh-CN"/>
        </w:rPr>
        <w:t>，</w:t>
      </w:r>
      <w:r>
        <w:rPr>
          <w:rFonts w:ascii="仿宋" w:eastAsia="仿宋" w:hAnsi="仿宋" w:cs="仿宋"/>
          <w:spacing w:val="-1"/>
          <w:sz w:val="31"/>
          <w:szCs w:val="31"/>
          <w:lang w:eastAsia="zh-CN"/>
        </w:rPr>
        <w:t>主要原因</w:t>
      </w:r>
      <w:r w:rsidR="00436367">
        <w:rPr>
          <w:rFonts w:ascii="仿宋" w:eastAsia="仿宋" w:hAnsi="仿宋" w:cs="仿宋" w:hint="eastAsia"/>
          <w:spacing w:val="-1"/>
          <w:sz w:val="31"/>
          <w:szCs w:val="31"/>
          <w:lang w:eastAsia="zh-CN"/>
        </w:rPr>
        <w:t>无</w:t>
      </w:r>
      <w:r>
        <w:rPr>
          <w:rFonts w:ascii="宋体" w:eastAsia="宋体" w:hAnsi="宋体" w:cs="宋体"/>
          <w:spacing w:val="-1"/>
          <w:sz w:val="31"/>
          <w:szCs w:val="31"/>
          <w:lang w:eastAsia="zh-CN"/>
        </w:rPr>
        <w:t>。</w:t>
      </w:r>
    </w:p>
    <w:p w14:paraId="42262B8D" w14:textId="77777777" w:rsidR="004D3E80" w:rsidRDefault="00000000">
      <w:pPr>
        <w:spacing w:before="1" w:line="319" w:lineRule="auto"/>
        <w:ind w:left="185" w:right="259" w:firstLine="619"/>
        <w:rPr>
          <w:rFonts w:ascii="宋体" w:eastAsia="宋体" w:hAnsi="宋体" w:cs="宋体" w:hint="eastAsia"/>
          <w:sz w:val="31"/>
          <w:szCs w:val="31"/>
          <w:lang w:eastAsia="zh-CN"/>
        </w:rPr>
      </w:pPr>
      <w:r>
        <w:rPr>
          <w:rFonts w:ascii="仿宋" w:eastAsia="仿宋" w:hAnsi="仿宋" w:cs="仿宋"/>
          <w:spacing w:val="7"/>
          <w:sz w:val="31"/>
          <w:szCs w:val="31"/>
          <w:lang w:eastAsia="zh-CN"/>
        </w:rPr>
        <w:t>2.公务接待费</w:t>
      </w:r>
      <w:r w:rsidR="00436367">
        <w:rPr>
          <w:rFonts w:ascii="Times New Roman" w:eastAsiaTheme="minorEastAsia" w:hAnsi="Times New Roman" w:cs="Times New Roman" w:hint="eastAsia"/>
          <w:sz w:val="31"/>
          <w:szCs w:val="31"/>
          <w:lang w:eastAsia="zh-CN"/>
        </w:rPr>
        <w:t>0</w:t>
      </w:r>
      <w:r>
        <w:rPr>
          <w:rFonts w:ascii="仿宋" w:eastAsia="仿宋" w:hAnsi="仿宋" w:cs="仿宋"/>
          <w:spacing w:val="7"/>
          <w:sz w:val="31"/>
          <w:szCs w:val="31"/>
          <w:lang w:eastAsia="zh-CN"/>
        </w:rPr>
        <w:t>万元</w:t>
      </w:r>
      <w:r>
        <w:rPr>
          <w:rFonts w:ascii="宋体" w:eastAsia="宋体" w:hAnsi="宋体" w:cs="宋体"/>
          <w:spacing w:val="-2"/>
          <w:sz w:val="31"/>
          <w:szCs w:val="31"/>
          <w:lang w:eastAsia="zh-CN"/>
        </w:rPr>
        <w:t>。</w:t>
      </w:r>
      <w:r>
        <w:rPr>
          <w:rFonts w:ascii="仿宋" w:eastAsia="仿宋" w:hAnsi="仿宋" w:cs="仿宋"/>
          <w:spacing w:val="-2"/>
          <w:sz w:val="31"/>
          <w:szCs w:val="31"/>
          <w:lang w:eastAsia="zh-CN"/>
        </w:rPr>
        <w:t>主要原因</w:t>
      </w:r>
      <w:r w:rsidR="00436367">
        <w:rPr>
          <w:rFonts w:ascii="仿宋" w:eastAsia="仿宋" w:hAnsi="仿宋" w:cs="仿宋" w:hint="eastAsia"/>
          <w:spacing w:val="-2"/>
          <w:sz w:val="31"/>
          <w:szCs w:val="31"/>
          <w:lang w:eastAsia="zh-CN"/>
        </w:rPr>
        <w:t>无</w:t>
      </w:r>
      <w:r>
        <w:rPr>
          <w:rFonts w:ascii="宋体" w:eastAsia="宋体" w:hAnsi="宋体" w:cs="宋体"/>
          <w:spacing w:val="-2"/>
          <w:sz w:val="31"/>
          <w:szCs w:val="31"/>
          <w:lang w:eastAsia="zh-CN"/>
        </w:rPr>
        <w:t>。</w:t>
      </w:r>
    </w:p>
    <w:p w14:paraId="4D619B8F" w14:textId="77777777" w:rsidR="004D3E80" w:rsidRDefault="00000000" w:rsidP="00037484">
      <w:pPr>
        <w:spacing w:before="4" w:line="310" w:lineRule="auto"/>
        <w:ind w:left="185" w:right="229" w:firstLine="619"/>
        <w:rPr>
          <w:lang w:eastAsia="zh-CN"/>
        </w:rPr>
      </w:pPr>
      <w:r>
        <w:rPr>
          <w:rFonts w:ascii="仿宋" w:eastAsia="仿宋" w:hAnsi="仿宋" w:cs="仿宋"/>
          <w:spacing w:val="8"/>
          <w:sz w:val="31"/>
          <w:szCs w:val="31"/>
          <w:lang w:eastAsia="zh-CN"/>
        </w:rPr>
        <w:t>3.公务用车购置及运行费</w:t>
      </w:r>
      <w:r w:rsidR="00436367">
        <w:rPr>
          <w:rFonts w:ascii="Times New Roman" w:eastAsiaTheme="minorEastAsia" w:hAnsi="Times New Roman" w:cs="Times New Roman" w:hint="eastAsia"/>
          <w:sz w:val="31"/>
          <w:szCs w:val="31"/>
          <w:lang w:eastAsia="zh-CN"/>
        </w:rPr>
        <w:t>0</w:t>
      </w:r>
      <w:r>
        <w:rPr>
          <w:rFonts w:ascii="仿宋" w:eastAsia="仿宋" w:hAnsi="仿宋" w:cs="仿宋"/>
          <w:spacing w:val="8"/>
          <w:sz w:val="31"/>
          <w:szCs w:val="31"/>
          <w:lang w:eastAsia="zh-CN"/>
        </w:rPr>
        <w:t>万元</w:t>
      </w:r>
      <w:r>
        <w:rPr>
          <w:rFonts w:ascii="宋体" w:eastAsia="宋体" w:hAnsi="宋体" w:cs="宋体"/>
          <w:spacing w:val="-2"/>
          <w:sz w:val="31"/>
          <w:szCs w:val="31"/>
          <w:lang w:eastAsia="zh-CN"/>
        </w:rPr>
        <w:t>。</w:t>
      </w:r>
      <w:r>
        <w:rPr>
          <w:rFonts w:ascii="仿宋" w:eastAsia="仿宋" w:hAnsi="仿宋" w:cs="仿宋"/>
          <w:spacing w:val="-2"/>
          <w:sz w:val="31"/>
          <w:szCs w:val="31"/>
          <w:lang w:eastAsia="zh-CN"/>
        </w:rPr>
        <w:t>主要原因</w:t>
      </w:r>
      <w:r w:rsidR="00436367">
        <w:rPr>
          <w:rFonts w:ascii="仿宋" w:eastAsia="仿宋" w:hAnsi="仿宋" w:cs="仿宋" w:hint="eastAsia"/>
          <w:spacing w:val="-2"/>
          <w:sz w:val="31"/>
          <w:szCs w:val="31"/>
          <w:lang w:eastAsia="zh-CN"/>
        </w:rPr>
        <w:t>无</w:t>
      </w:r>
      <w:r>
        <w:rPr>
          <w:rFonts w:ascii="宋体" w:eastAsia="宋体" w:hAnsi="宋体" w:cs="宋体"/>
          <w:spacing w:val="-2"/>
          <w:sz w:val="31"/>
          <w:szCs w:val="31"/>
          <w:lang w:eastAsia="zh-CN"/>
        </w:rPr>
        <w:t>。</w:t>
      </w:r>
    </w:p>
    <w:p w14:paraId="3499A6E6" w14:textId="77777777" w:rsidR="00037484" w:rsidRDefault="00037484">
      <w:pPr>
        <w:spacing w:before="101" w:line="219" w:lineRule="auto"/>
        <w:ind w:left="2204"/>
        <w:rPr>
          <w:rFonts w:ascii="宋体" w:eastAsia="宋体" w:hAnsi="宋体" w:cs="宋体" w:hint="eastAsia"/>
          <w:b/>
          <w:bCs/>
          <w:spacing w:val="-20"/>
          <w:sz w:val="31"/>
          <w:szCs w:val="31"/>
          <w:lang w:eastAsia="zh-CN"/>
        </w:rPr>
      </w:pPr>
    </w:p>
    <w:p w14:paraId="05A49941" w14:textId="77777777" w:rsidR="004D3E80" w:rsidRPr="00037484" w:rsidRDefault="00000000">
      <w:pPr>
        <w:spacing w:before="101" w:line="219" w:lineRule="auto"/>
        <w:ind w:left="2204"/>
        <w:rPr>
          <w:rFonts w:ascii="宋体" w:eastAsia="宋体" w:hAnsi="宋体" w:cs="宋体" w:hint="eastAsia"/>
          <w:b/>
          <w:bCs/>
          <w:sz w:val="31"/>
          <w:szCs w:val="31"/>
          <w:lang w:eastAsia="zh-CN"/>
        </w:rPr>
      </w:pPr>
      <w:r w:rsidRPr="00037484">
        <w:rPr>
          <w:rFonts w:ascii="宋体" w:eastAsia="宋体" w:hAnsi="宋体" w:cs="宋体"/>
          <w:b/>
          <w:bCs/>
          <w:spacing w:val="-20"/>
          <w:sz w:val="31"/>
          <w:szCs w:val="31"/>
          <w:lang w:eastAsia="zh-CN"/>
        </w:rPr>
        <w:t>财政拨款预算“三公”经费支出表</w:t>
      </w:r>
    </w:p>
    <w:p w14:paraId="169801F9" w14:textId="77777777" w:rsidR="004D3E80" w:rsidRDefault="00000000">
      <w:pPr>
        <w:spacing w:before="249" w:line="220" w:lineRule="auto"/>
        <w:ind w:left="7345"/>
        <w:rPr>
          <w:rFonts w:ascii="宋体" w:eastAsia="宋体" w:hAnsi="宋体" w:cs="宋体" w:hint="eastAsia"/>
          <w:sz w:val="23"/>
          <w:szCs w:val="23"/>
        </w:rPr>
      </w:pPr>
      <w:r>
        <w:rPr>
          <w:rFonts w:ascii="宋体" w:eastAsia="宋体" w:hAnsi="宋体" w:cs="宋体"/>
          <w:spacing w:val="-2"/>
          <w:sz w:val="23"/>
          <w:szCs w:val="23"/>
        </w:rPr>
        <w:t>单位：万元</w:t>
      </w:r>
    </w:p>
    <w:p w14:paraId="60905923" w14:textId="77777777" w:rsidR="004D3E80" w:rsidRDefault="004D3E80">
      <w:pPr>
        <w:spacing w:line="60" w:lineRule="exact"/>
      </w:pPr>
    </w:p>
    <w:tbl>
      <w:tblPr>
        <w:tblStyle w:val="TableNormal"/>
        <w:tblW w:w="8450"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01"/>
        <w:gridCol w:w="2697"/>
        <w:gridCol w:w="2452"/>
      </w:tblGrid>
      <w:tr w:rsidR="004D3E80" w14:paraId="593C1C71" w14:textId="77777777">
        <w:trPr>
          <w:trHeight w:val="573"/>
        </w:trPr>
        <w:tc>
          <w:tcPr>
            <w:tcW w:w="3301" w:type="dxa"/>
            <w:vMerge w:val="restart"/>
            <w:tcBorders>
              <w:bottom w:val="nil"/>
            </w:tcBorders>
          </w:tcPr>
          <w:p w14:paraId="1CB88FF3" w14:textId="77777777" w:rsidR="004D3E80" w:rsidRDefault="004D3E80">
            <w:pPr>
              <w:spacing w:line="385" w:lineRule="auto"/>
            </w:pPr>
          </w:p>
          <w:p w14:paraId="6F7716E5" w14:textId="77777777" w:rsidR="004D3E80" w:rsidRDefault="00000000">
            <w:pPr>
              <w:spacing w:before="78" w:line="220" w:lineRule="auto"/>
              <w:ind w:left="1415"/>
              <w:rPr>
                <w:rFonts w:ascii="宋体" w:eastAsia="宋体" w:hAnsi="宋体" w:cs="宋体" w:hint="eastAsia"/>
                <w:sz w:val="24"/>
                <w:szCs w:val="24"/>
              </w:rPr>
            </w:pPr>
            <w:r>
              <w:rPr>
                <w:rFonts w:ascii="宋体" w:eastAsia="宋体" w:hAnsi="宋体" w:cs="宋体"/>
                <w:spacing w:val="-7"/>
                <w:sz w:val="24"/>
                <w:szCs w:val="24"/>
              </w:rPr>
              <w:t>项 目</w:t>
            </w:r>
          </w:p>
        </w:tc>
        <w:tc>
          <w:tcPr>
            <w:tcW w:w="5149" w:type="dxa"/>
            <w:gridSpan w:val="2"/>
          </w:tcPr>
          <w:p w14:paraId="46B6432E" w14:textId="77777777" w:rsidR="004D3E80" w:rsidRDefault="00000000">
            <w:pPr>
              <w:spacing w:before="245" w:line="219" w:lineRule="auto"/>
              <w:ind w:left="2324"/>
              <w:rPr>
                <w:rFonts w:ascii="宋体" w:eastAsia="宋体" w:hAnsi="宋体" w:cs="宋体" w:hint="eastAsia"/>
                <w:sz w:val="24"/>
                <w:szCs w:val="24"/>
              </w:rPr>
            </w:pPr>
            <w:r>
              <w:rPr>
                <w:rFonts w:ascii="宋体" w:eastAsia="宋体" w:hAnsi="宋体" w:cs="宋体"/>
                <w:spacing w:val="4"/>
                <w:sz w:val="24"/>
                <w:szCs w:val="24"/>
              </w:rPr>
              <w:t>金额</w:t>
            </w:r>
          </w:p>
        </w:tc>
      </w:tr>
      <w:tr w:rsidR="004D3E80" w14:paraId="38FDE7A1" w14:textId="77777777">
        <w:trPr>
          <w:trHeight w:val="568"/>
        </w:trPr>
        <w:tc>
          <w:tcPr>
            <w:tcW w:w="3301" w:type="dxa"/>
            <w:vMerge/>
            <w:tcBorders>
              <w:top w:val="nil"/>
            </w:tcBorders>
          </w:tcPr>
          <w:p w14:paraId="721C07FE" w14:textId="77777777" w:rsidR="004D3E80" w:rsidRDefault="004D3E80"/>
        </w:tc>
        <w:tc>
          <w:tcPr>
            <w:tcW w:w="2697" w:type="dxa"/>
          </w:tcPr>
          <w:p w14:paraId="386B9F86" w14:textId="77777777" w:rsidR="004D3E80" w:rsidRDefault="00436367">
            <w:pPr>
              <w:spacing w:before="252" w:line="219" w:lineRule="auto"/>
              <w:ind w:left="874"/>
              <w:rPr>
                <w:rFonts w:ascii="宋体" w:eastAsia="宋体" w:hAnsi="宋体" w:cs="宋体" w:hint="eastAsia"/>
                <w:sz w:val="24"/>
                <w:szCs w:val="24"/>
              </w:rPr>
            </w:pPr>
            <w:r>
              <w:rPr>
                <w:rFonts w:ascii="宋体" w:eastAsia="宋体" w:hAnsi="宋体" w:cs="宋体" w:hint="eastAsia"/>
                <w:spacing w:val="1"/>
                <w:sz w:val="24"/>
                <w:szCs w:val="24"/>
                <w:lang w:eastAsia="zh-CN"/>
              </w:rPr>
              <w:t>2024</w:t>
            </w:r>
            <w:r>
              <w:rPr>
                <w:rFonts w:ascii="宋体" w:eastAsia="宋体" w:hAnsi="宋体" w:cs="宋体"/>
                <w:spacing w:val="1"/>
                <w:sz w:val="24"/>
                <w:szCs w:val="24"/>
              </w:rPr>
              <w:t>年</w:t>
            </w:r>
          </w:p>
        </w:tc>
        <w:tc>
          <w:tcPr>
            <w:tcW w:w="2452" w:type="dxa"/>
          </w:tcPr>
          <w:p w14:paraId="13D3A216" w14:textId="77777777" w:rsidR="004D3E80" w:rsidRDefault="00436367">
            <w:pPr>
              <w:spacing w:before="241" w:line="219" w:lineRule="auto"/>
              <w:ind w:left="977"/>
              <w:rPr>
                <w:rFonts w:ascii="宋体" w:eastAsia="宋体" w:hAnsi="宋体" w:cs="宋体" w:hint="eastAsia"/>
                <w:sz w:val="24"/>
                <w:szCs w:val="24"/>
              </w:rPr>
            </w:pPr>
            <w:r>
              <w:rPr>
                <w:rFonts w:ascii="宋体" w:eastAsia="宋体" w:hAnsi="宋体" w:cs="宋体" w:hint="eastAsia"/>
                <w:spacing w:val="-2"/>
                <w:sz w:val="24"/>
                <w:szCs w:val="24"/>
                <w:lang w:eastAsia="zh-CN"/>
              </w:rPr>
              <w:t>2025</w:t>
            </w:r>
            <w:r>
              <w:rPr>
                <w:rFonts w:ascii="宋体" w:eastAsia="宋体" w:hAnsi="宋体" w:cs="宋体"/>
                <w:spacing w:val="-2"/>
                <w:sz w:val="24"/>
                <w:szCs w:val="24"/>
              </w:rPr>
              <w:t>年</w:t>
            </w:r>
          </w:p>
        </w:tc>
      </w:tr>
      <w:tr w:rsidR="00436367" w14:paraId="59D6E226" w14:textId="77777777" w:rsidTr="00436367">
        <w:trPr>
          <w:trHeight w:val="569"/>
        </w:trPr>
        <w:tc>
          <w:tcPr>
            <w:tcW w:w="3301" w:type="dxa"/>
          </w:tcPr>
          <w:p w14:paraId="7FABE9D2" w14:textId="77777777" w:rsidR="00436367" w:rsidRDefault="00436367" w:rsidP="00436367">
            <w:pPr>
              <w:spacing w:before="245" w:line="221" w:lineRule="auto"/>
              <w:ind w:left="1435"/>
              <w:rPr>
                <w:rFonts w:ascii="宋体" w:eastAsia="宋体" w:hAnsi="宋体" w:cs="宋体" w:hint="eastAsia"/>
                <w:sz w:val="24"/>
                <w:szCs w:val="24"/>
              </w:rPr>
            </w:pPr>
            <w:r>
              <w:rPr>
                <w:rFonts w:ascii="宋体" w:eastAsia="宋体" w:hAnsi="宋体" w:cs="宋体"/>
                <w:spacing w:val="5"/>
                <w:sz w:val="24"/>
                <w:szCs w:val="24"/>
              </w:rPr>
              <w:t>合计</w:t>
            </w:r>
          </w:p>
        </w:tc>
        <w:tc>
          <w:tcPr>
            <w:tcW w:w="2697" w:type="dxa"/>
            <w:vAlign w:val="center"/>
          </w:tcPr>
          <w:p w14:paraId="0136116F" w14:textId="77777777" w:rsidR="00436367" w:rsidRDefault="00436367" w:rsidP="00436367">
            <w:pPr>
              <w:jc w:val="center"/>
            </w:pPr>
            <w:r w:rsidRPr="007603E9">
              <w:rPr>
                <w:rFonts w:eastAsiaTheme="minorEastAsia" w:hint="eastAsia"/>
                <w:lang w:eastAsia="zh-CN"/>
              </w:rPr>
              <w:t>0</w:t>
            </w:r>
          </w:p>
        </w:tc>
        <w:tc>
          <w:tcPr>
            <w:tcW w:w="2452" w:type="dxa"/>
            <w:vAlign w:val="center"/>
          </w:tcPr>
          <w:p w14:paraId="1247716B" w14:textId="77777777" w:rsidR="00436367" w:rsidRDefault="00436367" w:rsidP="00436367">
            <w:pPr>
              <w:jc w:val="center"/>
            </w:pPr>
            <w:r w:rsidRPr="007603E9">
              <w:rPr>
                <w:rFonts w:eastAsiaTheme="minorEastAsia" w:hint="eastAsia"/>
                <w:lang w:eastAsia="zh-CN"/>
              </w:rPr>
              <w:t>0</w:t>
            </w:r>
          </w:p>
        </w:tc>
      </w:tr>
      <w:tr w:rsidR="00436367" w14:paraId="16AD42A5" w14:textId="77777777" w:rsidTr="00436367">
        <w:trPr>
          <w:trHeight w:val="569"/>
        </w:trPr>
        <w:tc>
          <w:tcPr>
            <w:tcW w:w="3301" w:type="dxa"/>
          </w:tcPr>
          <w:p w14:paraId="23AEADB3" w14:textId="77777777" w:rsidR="00436367" w:rsidRDefault="00436367" w:rsidP="00436367">
            <w:pPr>
              <w:spacing w:before="265" w:line="220" w:lineRule="auto"/>
              <w:ind w:left="95"/>
              <w:rPr>
                <w:rFonts w:ascii="宋体" w:eastAsia="宋体" w:hAnsi="宋体" w:cs="宋体" w:hint="eastAsia"/>
                <w:sz w:val="24"/>
                <w:szCs w:val="24"/>
              </w:rPr>
            </w:pPr>
            <w:r>
              <w:rPr>
                <w:rFonts w:ascii="宋体" w:eastAsia="宋体" w:hAnsi="宋体" w:cs="宋体"/>
                <w:spacing w:val="1"/>
                <w:sz w:val="24"/>
                <w:szCs w:val="24"/>
              </w:rPr>
              <w:t>1.因公出国(境)费</w:t>
            </w:r>
          </w:p>
        </w:tc>
        <w:tc>
          <w:tcPr>
            <w:tcW w:w="2697" w:type="dxa"/>
            <w:vAlign w:val="center"/>
          </w:tcPr>
          <w:p w14:paraId="7F4A7EBF" w14:textId="77777777" w:rsidR="00436367" w:rsidRDefault="00436367" w:rsidP="00436367">
            <w:pPr>
              <w:jc w:val="center"/>
            </w:pPr>
            <w:r w:rsidRPr="007603E9">
              <w:rPr>
                <w:rFonts w:eastAsiaTheme="minorEastAsia" w:hint="eastAsia"/>
                <w:lang w:eastAsia="zh-CN"/>
              </w:rPr>
              <w:t>0</w:t>
            </w:r>
          </w:p>
        </w:tc>
        <w:tc>
          <w:tcPr>
            <w:tcW w:w="2452" w:type="dxa"/>
            <w:vAlign w:val="center"/>
          </w:tcPr>
          <w:p w14:paraId="67ED539B" w14:textId="77777777" w:rsidR="00436367" w:rsidRDefault="00436367" w:rsidP="00436367">
            <w:pPr>
              <w:jc w:val="center"/>
            </w:pPr>
            <w:r w:rsidRPr="007603E9">
              <w:rPr>
                <w:rFonts w:eastAsiaTheme="minorEastAsia" w:hint="eastAsia"/>
                <w:lang w:eastAsia="zh-CN"/>
              </w:rPr>
              <w:t>0</w:t>
            </w:r>
          </w:p>
        </w:tc>
      </w:tr>
      <w:tr w:rsidR="00436367" w14:paraId="7522039E" w14:textId="77777777" w:rsidTr="00436367">
        <w:trPr>
          <w:trHeight w:val="559"/>
        </w:trPr>
        <w:tc>
          <w:tcPr>
            <w:tcW w:w="3301" w:type="dxa"/>
          </w:tcPr>
          <w:p w14:paraId="0FE2658C" w14:textId="77777777" w:rsidR="00436367" w:rsidRDefault="00436367" w:rsidP="00436367">
            <w:pPr>
              <w:spacing w:before="256" w:line="219" w:lineRule="auto"/>
              <w:ind w:left="95"/>
              <w:rPr>
                <w:rFonts w:ascii="宋体" w:eastAsia="宋体" w:hAnsi="宋体" w:cs="宋体" w:hint="eastAsia"/>
                <w:sz w:val="24"/>
                <w:szCs w:val="24"/>
              </w:rPr>
            </w:pPr>
            <w:r>
              <w:rPr>
                <w:rFonts w:ascii="宋体" w:eastAsia="宋体" w:hAnsi="宋体" w:cs="宋体"/>
                <w:spacing w:val="2"/>
                <w:sz w:val="24"/>
                <w:szCs w:val="24"/>
              </w:rPr>
              <w:t>2.公务接待费</w:t>
            </w:r>
          </w:p>
        </w:tc>
        <w:tc>
          <w:tcPr>
            <w:tcW w:w="2697" w:type="dxa"/>
            <w:vAlign w:val="center"/>
          </w:tcPr>
          <w:p w14:paraId="7B5E68C6" w14:textId="77777777" w:rsidR="00436367" w:rsidRDefault="00436367" w:rsidP="00436367">
            <w:pPr>
              <w:jc w:val="center"/>
            </w:pPr>
            <w:r w:rsidRPr="007603E9">
              <w:rPr>
                <w:rFonts w:eastAsiaTheme="minorEastAsia" w:hint="eastAsia"/>
                <w:lang w:eastAsia="zh-CN"/>
              </w:rPr>
              <w:t>0</w:t>
            </w:r>
          </w:p>
        </w:tc>
        <w:tc>
          <w:tcPr>
            <w:tcW w:w="2452" w:type="dxa"/>
            <w:vAlign w:val="center"/>
          </w:tcPr>
          <w:p w14:paraId="6FE6679E" w14:textId="77777777" w:rsidR="00436367" w:rsidRDefault="00436367" w:rsidP="00436367">
            <w:pPr>
              <w:jc w:val="center"/>
            </w:pPr>
            <w:r w:rsidRPr="007603E9">
              <w:rPr>
                <w:rFonts w:eastAsiaTheme="minorEastAsia" w:hint="eastAsia"/>
                <w:lang w:eastAsia="zh-CN"/>
              </w:rPr>
              <w:t>0</w:t>
            </w:r>
          </w:p>
        </w:tc>
      </w:tr>
      <w:tr w:rsidR="00436367" w14:paraId="7AF78532" w14:textId="77777777" w:rsidTr="00436367">
        <w:trPr>
          <w:trHeight w:val="568"/>
        </w:trPr>
        <w:tc>
          <w:tcPr>
            <w:tcW w:w="3301" w:type="dxa"/>
          </w:tcPr>
          <w:p w14:paraId="34F1C1E8" w14:textId="77777777" w:rsidR="00436367" w:rsidRDefault="00436367" w:rsidP="00436367">
            <w:pPr>
              <w:spacing w:before="266" w:line="219" w:lineRule="auto"/>
              <w:ind w:left="95"/>
              <w:rPr>
                <w:rFonts w:ascii="宋体" w:eastAsia="宋体" w:hAnsi="宋体" w:cs="宋体" w:hint="eastAsia"/>
                <w:sz w:val="24"/>
                <w:szCs w:val="24"/>
                <w:lang w:eastAsia="zh-CN"/>
              </w:rPr>
            </w:pPr>
            <w:r>
              <w:rPr>
                <w:rFonts w:ascii="宋体" w:eastAsia="宋体" w:hAnsi="宋体" w:cs="宋体"/>
                <w:spacing w:val="1"/>
                <w:sz w:val="24"/>
                <w:szCs w:val="24"/>
                <w:lang w:eastAsia="zh-CN"/>
              </w:rPr>
              <w:t>3.公务用车购置及运行费</w:t>
            </w:r>
          </w:p>
        </w:tc>
        <w:tc>
          <w:tcPr>
            <w:tcW w:w="2697" w:type="dxa"/>
            <w:vAlign w:val="center"/>
          </w:tcPr>
          <w:p w14:paraId="39A89E59" w14:textId="77777777" w:rsidR="00436367" w:rsidRDefault="00436367" w:rsidP="00436367">
            <w:pPr>
              <w:jc w:val="center"/>
            </w:pPr>
            <w:r w:rsidRPr="007603E9">
              <w:rPr>
                <w:rFonts w:eastAsiaTheme="minorEastAsia" w:hint="eastAsia"/>
                <w:lang w:eastAsia="zh-CN"/>
              </w:rPr>
              <w:t>0</w:t>
            </w:r>
          </w:p>
        </w:tc>
        <w:tc>
          <w:tcPr>
            <w:tcW w:w="2452" w:type="dxa"/>
            <w:vAlign w:val="center"/>
          </w:tcPr>
          <w:p w14:paraId="14CF9799" w14:textId="77777777" w:rsidR="00436367" w:rsidRDefault="00436367" w:rsidP="00436367">
            <w:pPr>
              <w:jc w:val="center"/>
            </w:pPr>
            <w:r w:rsidRPr="007603E9">
              <w:rPr>
                <w:rFonts w:eastAsiaTheme="minorEastAsia" w:hint="eastAsia"/>
                <w:lang w:eastAsia="zh-CN"/>
              </w:rPr>
              <w:t>0</w:t>
            </w:r>
          </w:p>
        </w:tc>
      </w:tr>
      <w:tr w:rsidR="00436367" w14:paraId="315142F7" w14:textId="77777777" w:rsidTr="00436367">
        <w:trPr>
          <w:trHeight w:val="559"/>
        </w:trPr>
        <w:tc>
          <w:tcPr>
            <w:tcW w:w="3301" w:type="dxa"/>
          </w:tcPr>
          <w:p w14:paraId="04BDCD59" w14:textId="77777777" w:rsidR="00436367" w:rsidRDefault="00436367" w:rsidP="00436367">
            <w:pPr>
              <w:spacing w:before="258" w:line="219" w:lineRule="auto"/>
              <w:ind w:left="95"/>
              <w:rPr>
                <w:rFonts w:ascii="宋体" w:eastAsia="宋体" w:hAnsi="宋体" w:cs="宋体" w:hint="eastAsia"/>
                <w:sz w:val="24"/>
                <w:szCs w:val="24"/>
                <w:lang w:eastAsia="zh-CN"/>
              </w:rPr>
            </w:pPr>
            <w:r>
              <w:rPr>
                <w:rFonts w:ascii="宋体" w:eastAsia="宋体" w:hAnsi="宋体" w:cs="宋体"/>
                <w:spacing w:val="1"/>
                <w:sz w:val="24"/>
                <w:szCs w:val="24"/>
                <w:lang w:eastAsia="zh-CN"/>
              </w:rPr>
              <w:t>其中：公务用车购置费</w:t>
            </w:r>
          </w:p>
        </w:tc>
        <w:tc>
          <w:tcPr>
            <w:tcW w:w="2697" w:type="dxa"/>
            <w:vAlign w:val="center"/>
          </w:tcPr>
          <w:p w14:paraId="007B7E51" w14:textId="77777777" w:rsidR="00436367" w:rsidRDefault="00436367" w:rsidP="00436367">
            <w:pPr>
              <w:jc w:val="center"/>
            </w:pPr>
            <w:r w:rsidRPr="007603E9">
              <w:rPr>
                <w:rFonts w:eastAsiaTheme="minorEastAsia" w:hint="eastAsia"/>
                <w:lang w:eastAsia="zh-CN"/>
              </w:rPr>
              <w:t>0</w:t>
            </w:r>
          </w:p>
        </w:tc>
        <w:tc>
          <w:tcPr>
            <w:tcW w:w="2452" w:type="dxa"/>
            <w:vAlign w:val="center"/>
          </w:tcPr>
          <w:p w14:paraId="1CA998A2" w14:textId="77777777" w:rsidR="00436367" w:rsidRDefault="00436367" w:rsidP="00436367">
            <w:pPr>
              <w:jc w:val="center"/>
            </w:pPr>
            <w:r w:rsidRPr="007603E9">
              <w:rPr>
                <w:rFonts w:eastAsiaTheme="minorEastAsia" w:hint="eastAsia"/>
                <w:lang w:eastAsia="zh-CN"/>
              </w:rPr>
              <w:t>0</w:t>
            </w:r>
          </w:p>
        </w:tc>
      </w:tr>
      <w:tr w:rsidR="00436367" w14:paraId="5D1B0C47" w14:textId="77777777" w:rsidTr="00436367">
        <w:trPr>
          <w:trHeight w:val="564"/>
        </w:trPr>
        <w:tc>
          <w:tcPr>
            <w:tcW w:w="3301" w:type="dxa"/>
          </w:tcPr>
          <w:p w14:paraId="1582C0FB" w14:textId="77777777" w:rsidR="00436367" w:rsidRDefault="00436367" w:rsidP="00436367">
            <w:pPr>
              <w:spacing w:before="269" w:line="219" w:lineRule="auto"/>
              <w:ind w:left="945"/>
              <w:rPr>
                <w:rFonts w:ascii="宋体" w:eastAsia="宋体" w:hAnsi="宋体" w:cs="宋体" w:hint="eastAsia"/>
                <w:sz w:val="24"/>
                <w:szCs w:val="24"/>
              </w:rPr>
            </w:pPr>
            <w:r>
              <w:rPr>
                <w:rFonts w:ascii="宋体" w:eastAsia="宋体" w:hAnsi="宋体" w:cs="宋体"/>
                <w:spacing w:val="2"/>
                <w:sz w:val="24"/>
                <w:szCs w:val="24"/>
              </w:rPr>
              <w:t>公务用车运行费</w:t>
            </w:r>
          </w:p>
        </w:tc>
        <w:tc>
          <w:tcPr>
            <w:tcW w:w="2697" w:type="dxa"/>
            <w:vAlign w:val="center"/>
          </w:tcPr>
          <w:p w14:paraId="543224B4" w14:textId="77777777" w:rsidR="00436367" w:rsidRDefault="00436367" w:rsidP="00436367">
            <w:pPr>
              <w:jc w:val="center"/>
            </w:pPr>
            <w:r w:rsidRPr="007603E9">
              <w:rPr>
                <w:rFonts w:eastAsiaTheme="minorEastAsia" w:hint="eastAsia"/>
                <w:lang w:eastAsia="zh-CN"/>
              </w:rPr>
              <w:t>0</w:t>
            </w:r>
          </w:p>
        </w:tc>
        <w:tc>
          <w:tcPr>
            <w:tcW w:w="2452" w:type="dxa"/>
            <w:vAlign w:val="center"/>
          </w:tcPr>
          <w:p w14:paraId="22B6E279" w14:textId="77777777" w:rsidR="00436367" w:rsidRDefault="00436367" w:rsidP="00436367">
            <w:pPr>
              <w:jc w:val="center"/>
            </w:pPr>
            <w:r w:rsidRPr="007603E9">
              <w:rPr>
                <w:rFonts w:eastAsiaTheme="minorEastAsia" w:hint="eastAsia"/>
                <w:lang w:eastAsia="zh-CN"/>
              </w:rPr>
              <w:t>0</w:t>
            </w:r>
          </w:p>
        </w:tc>
      </w:tr>
    </w:tbl>
    <w:p w14:paraId="71B2F534" w14:textId="77777777" w:rsidR="00037484" w:rsidRDefault="00037484">
      <w:pPr>
        <w:spacing w:before="171" w:line="222" w:lineRule="auto"/>
        <w:ind w:left="829"/>
        <w:outlineLvl w:val="0"/>
        <w:rPr>
          <w:rFonts w:ascii="黑体" w:eastAsia="黑体" w:hAnsi="黑体" w:cs="黑体" w:hint="eastAsia"/>
          <w:b/>
          <w:bCs/>
          <w:spacing w:val="-6"/>
          <w:sz w:val="31"/>
          <w:szCs w:val="31"/>
          <w:lang w:eastAsia="zh-CN"/>
        </w:rPr>
      </w:pPr>
    </w:p>
    <w:p w14:paraId="7975BDEE" w14:textId="77777777" w:rsidR="004D3E80" w:rsidRDefault="00000000">
      <w:pPr>
        <w:spacing w:before="171" w:line="222" w:lineRule="auto"/>
        <w:ind w:left="829"/>
        <w:outlineLvl w:val="0"/>
        <w:rPr>
          <w:rFonts w:ascii="黑体" w:eastAsia="黑体" w:hAnsi="黑体" w:cs="黑体" w:hint="eastAsia"/>
          <w:sz w:val="31"/>
          <w:szCs w:val="31"/>
          <w:lang w:eastAsia="zh-CN"/>
        </w:rPr>
      </w:pPr>
      <w:r>
        <w:rPr>
          <w:rFonts w:ascii="黑体" w:eastAsia="黑体" w:hAnsi="黑体" w:cs="黑体"/>
          <w:b/>
          <w:bCs/>
          <w:spacing w:val="-6"/>
          <w:sz w:val="31"/>
          <w:szCs w:val="31"/>
          <w:lang w:eastAsia="zh-CN"/>
        </w:rPr>
        <w:t>六、国有资产占用情况</w:t>
      </w:r>
    </w:p>
    <w:p w14:paraId="35043EFC" w14:textId="100F7C1E" w:rsidR="004D3E80" w:rsidRDefault="00436367">
      <w:pPr>
        <w:spacing w:before="176" w:line="312" w:lineRule="auto"/>
        <w:ind w:left="205" w:right="477" w:firstLine="619"/>
        <w:jc w:val="both"/>
        <w:rPr>
          <w:rFonts w:ascii="仿宋" w:eastAsia="仿宋" w:hAnsi="仿宋" w:cs="仿宋" w:hint="eastAsia"/>
          <w:sz w:val="31"/>
          <w:szCs w:val="31"/>
          <w:lang w:eastAsia="zh-CN"/>
        </w:rPr>
      </w:pPr>
      <w:r>
        <w:rPr>
          <w:rFonts w:ascii="仿宋" w:eastAsia="仿宋" w:hAnsi="仿宋" w:cs="仿宋" w:hint="eastAsia"/>
          <w:spacing w:val="-6"/>
          <w:sz w:val="31"/>
          <w:szCs w:val="31"/>
          <w:lang w:eastAsia="zh-CN"/>
        </w:rPr>
        <w:lastRenderedPageBreak/>
        <w:t>朝阳市</w:t>
      </w:r>
      <w:r w:rsidR="00BC6440">
        <w:rPr>
          <w:rFonts w:ascii="仿宋" w:eastAsia="仿宋" w:hAnsi="仿宋" w:cs="仿宋" w:hint="eastAsia"/>
          <w:spacing w:val="-6"/>
          <w:sz w:val="31"/>
          <w:szCs w:val="31"/>
          <w:lang w:eastAsia="zh-CN"/>
        </w:rPr>
        <w:t>第一中学</w:t>
      </w:r>
      <w:r>
        <w:rPr>
          <w:rFonts w:ascii="仿宋" w:eastAsia="仿宋" w:hAnsi="仿宋" w:cs="仿宋" w:hint="eastAsia"/>
          <w:spacing w:val="-6"/>
          <w:sz w:val="31"/>
          <w:szCs w:val="31"/>
          <w:lang w:eastAsia="zh-CN"/>
        </w:rPr>
        <w:t>2025</w:t>
      </w:r>
      <w:r>
        <w:rPr>
          <w:rFonts w:ascii="仿宋" w:eastAsia="仿宋" w:hAnsi="仿宋" w:cs="仿宋"/>
          <w:spacing w:val="-6"/>
          <w:sz w:val="31"/>
          <w:szCs w:val="31"/>
          <w:lang w:eastAsia="zh-CN"/>
        </w:rPr>
        <w:t>年年初预算购置车辆</w:t>
      </w:r>
      <w:r>
        <w:rPr>
          <w:rFonts w:ascii="Times New Roman" w:eastAsiaTheme="minorEastAsia" w:hAnsi="Times New Roman" w:cs="Times New Roman" w:hint="eastAsia"/>
          <w:spacing w:val="-6"/>
          <w:sz w:val="31"/>
          <w:szCs w:val="31"/>
          <w:lang w:eastAsia="zh-CN"/>
        </w:rPr>
        <w:t>0</w:t>
      </w:r>
      <w:r>
        <w:rPr>
          <w:rFonts w:ascii="仿宋" w:eastAsia="仿宋" w:hAnsi="仿宋" w:cs="仿宋"/>
          <w:spacing w:val="-6"/>
          <w:sz w:val="31"/>
          <w:szCs w:val="31"/>
          <w:lang w:eastAsia="zh-CN"/>
        </w:rPr>
        <w:t>台，金额</w:t>
      </w:r>
      <w:r>
        <w:rPr>
          <w:rFonts w:ascii="Times New Roman" w:eastAsiaTheme="minorEastAsia" w:hAnsi="Times New Roman" w:cs="Times New Roman" w:hint="eastAsia"/>
          <w:spacing w:val="-6"/>
          <w:sz w:val="31"/>
          <w:szCs w:val="31"/>
          <w:lang w:eastAsia="zh-CN"/>
        </w:rPr>
        <w:t>0</w:t>
      </w:r>
      <w:r>
        <w:rPr>
          <w:rFonts w:ascii="仿宋" w:eastAsia="仿宋" w:hAnsi="仿宋" w:cs="仿宋"/>
          <w:spacing w:val="-6"/>
          <w:sz w:val="31"/>
          <w:szCs w:val="31"/>
          <w:lang w:eastAsia="zh-CN"/>
        </w:rPr>
        <w:t>万</w:t>
      </w:r>
      <w:r>
        <w:rPr>
          <w:rFonts w:ascii="仿宋" w:eastAsia="仿宋" w:hAnsi="仿宋" w:cs="仿宋"/>
          <w:spacing w:val="7"/>
          <w:sz w:val="31"/>
          <w:szCs w:val="31"/>
          <w:lang w:eastAsia="zh-CN"/>
        </w:rPr>
        <w:t>元，单位价值50万元以上的通用设备</w:t>
      </w:r>
      <w:r>
        <w:rPr>
          <w:rFonts w:ascii="Times New Roman" w:eastAsiaTheme="minorEastAsia" w:hAnsi="Times New Roman" w:cs="Times New Roman" w:hint="eastAsia"/>
          <w:sz w:val="31"/>
          <w:szCs w:val="31"/>
          <w:lang w:eastAsia="zh-CN"/>
        </w:rPr>
        <w:t>0</w:t>
      </w:r>
      <w:r>
        <w:rPr>
          <w:rFonts w:ascii="仿宋" w:eastAsia="仿宋" w:hAnsi="仿宋" w:cs="仿宋"/>
          <w:spacing w:val="7"/>
          <w:sz w:val="31"/>
          <w:szCs w:val="31"/>
          <w:lang w:eastAsia="zh-CN"/>
        </w:rPr>
        <w:t>台，单位价值100</w:t>
      </w:r>
      <w:r>
        <w:rPr>
          <w:rFonts w:ascii="仿宋" w:eastAsia="仿宋" w:hAnsi="仿宋" w:cs="仿宋"/>
          <w:spacing w:val="-2"/>
          <w:sz w:val="31"/>
          <w:szCs w:val="31"/>
          <w:lang w:eastAsia="zh-CN"/>
        </w:rPr>
        <w:t>万元以上的专用设备</w:t>
      </w:r>
      <w:r>
        <w:rPr>
          <w:rFonts w:ascii="宋体" w:eastAsia="宋体" w:hAnsi="宋体" w:cs="宋体" w:hint="eastAsia"/>
          <w:spacing w:val="-2"/>
          <w:sz w:val="31"/>
          <w:szCs w:val="31"/>
          <w:lang w:eastAsia="zh-CN"/>
        </w:rPr>
        <w:t>0</w:t>
      </w:r>
      <w:r>
        <w:rPr>
          <w:rFonts w:ascii="仿宋" w:eastAsia="仿宋" w:hAnsi="仿宋" w:cs="仿宋"/>
          <w:spacing w:val="-2"/>
          <w:sz w:val="31"/>
          <w:szCs w:val="31"/>
          <w:lang w:eastAsia="zh-CN"/>
        </w:rPr>
        <w:t>台。</w:t>
      </w:r>
    </w:p>
    <w:p w14:paraId="7EF11632" w14:textId="77777777" w:rsidR="004D3E80" w:rsidRDefault="00000000">
      <w:pPr>
        <w:spacing w:before="28" w:line="221" w:lineRule="auto"/>
        <w:ind w:left="829"/>
        <w:outlineLvl w:val="0"/>
        <w:rPr>
          <w:rFonts w:ascii="黑体" w:eastAsia="黑体" w:hAnsi="黑体" w:cs="黑体" w:hint="eastAsia"/>
          <w:sz w:val="31"/>
          <w:szCs w:val="31"/>
          <w:lang w:eastAsia="zh-CN"/>
        </w:rPr>
      </w:pPr>
      <w:r>
        <w:rPr>
          <w:rFonts w:ascii="黑体" w:eastAsia="黑体" w:hAnsi="黑体" w:cs="黑体"/>
          <w:b/>
          <w:bCs/>
          <w:spacing w:val="-5"/>
          <w:sz w:val="31"/>
          <w:szCs w:val="31"/>
          <w:lang w:eastAsia="zh-CN"/>
        </w:rPr>
        <w:t>七、预算绩效目标情况</w:t>
      </w:r>
    </w:p>
    <w:p w14:paraId="01ED7567" w14:textId="126E84AB" w:rsidR="004D3E80" w:rsidRDefault="00000000">
      <w:pPr>
        <w:spacing w:before="187" w:line="312" w:lineRule="auto"/>
        <w:ind w:left="205" w:right="448" w:firstLine="619"/>
        <w:jc w:val="both"/>
        <w:rPr>
          <w:rFonts w:ascii="宋体" w:eastAsia="宋体" w:hAnsi="宋体" w:cs="宋体" w:hint="eastAsia"/>
          <w:sz w:val="31"/>
          <w:szCs w:val="31"/>
          <w:lang w:eastAsia="zh-CN"/>
        </w:rPr>
      </w:pPr>
      <w:r>
        <w:rPr>
          <w:rFonts w:ascii="仿宋" w:eastAsia="仿宋" w:hAnsi="仿宋" w:cs="仿宋"/>
          <w:spacing w:val="-5"/>
          <w:sz w:val="31"/>
          <w:szCs w:val="31"/>
          <w:lang w:eastAsia="zh-CN"/>
        </w:rPr>
        <w:t>根据预算绩效管理要求，</w:t>
      </w:r>
      <w:r w:rsidR="00436367">
        <w:rPr>
          <w:rFonts w:ascii="仿宋" w:eastAsia="仿宋" w:hAnsi="仿宋" w:cs="仿宋" w:hint="eastAsia"/>
          <w:spacing w:val="-5"/>
          <w:sz w:val="31"/>
          <w:szCs w:val="31"/>
          <w:lang w:eastAsia="zh-CN"/>
        </w:rPr>
        <w:t>朝阳市</w:t>
      </w:r>
      <w:r w:rsidR="00BC6440">
        <w:rPr>
          <w:rFonts w:ascii="仿宋" w:eastAsia="仿宋" w:hAnsi="仿宋" w:cs="仿宋" w:hint="eastAsia"/>
          <w:spacing w:val="-5"/>
          <w:sz w:val="31"/>
          <w:szCs w:val="31"/>
          <w:lang w:eastAsia="zh-CN"/>
        </w:rPr>
        <w:t>第一中学</w:t>
      </w:r>
      <w:r w:rsidR="00436367">
        <w:rPr>
          <w:rFonts w:ascii="仿宋" w:eastAsia="仿宋" w:hAnsi="仿宋" w:cs="仿宋" w:hint="eastAsia"/>
          <w:spacing w:val="-5"/>
          <w:sz w:val="31"/>
          <w:szCs w:val="31"/>
          <w:lang w:eastAsia="zh-CN"/>
        </w:rPr>
        <w:t>2025</w:t>
      </w:r>
      <w:r>
        <w:rPr>
          <w:rFonts w:ascii="仿宋" w:eastAsia="仿宋" w:hAnsi="仿宋" w:cs="仿宋"/>
          <w:spacing w:val="-5"/>
          <w:sz w:val="31"/>
          <w:szCs w:val="31"/>
          <w:lang w:eastAsia="zh-CN"/>
        </w:rPr>
        <w:t>年</w:t>
      </w:r>
      <w:r>
        <w:rPr>
          <w:rFonts w:ascii="仿宋" w:eastAsia="仿宋" w:hAnsi="仿宋" w:cs="仿宋"/>
          <w:spacing w:val="-6"/>
          <w:sz w:val="31"/>
          <w:szCs w:val="31"/>
          <w:lang w:eastAsia="zh-CN"/>
        </w:rPr>
        <w:t>应编制部门</w:t>
      </w:r>
      <w:r>
        <w:rPr>
          <w:rFonts w:ascii="仿宋" w:eastAsia="仿宋" w:hAnsi="仿宋" w:cs="仿宋"/>
          <w:sz w:val="31"/>
          <w:szCs w:val="31"/>
          <w:lang w:eastAsia="zh-CN"/>
        </w:rPr>
        <w:t xml:space="preserve"> </w:t>
      </w:r>
      <w:r>
        <w:rPr>
          <w:rFonts w:ascii="仿宋" w:eastAsia="仿宋" w:hAnsi="仿宋" w:cs="仿宋"/>
          <w:spacing w:val="28"/>
          <w:sz w:val="31"/>
          <w:szCs w:val="31"/>
          <w:lang w:eastAsia="zh-CN"/>
        </w:rPr>
        <w:t>(单位)整体绩效目标共</w:t>
      </w:r>
      <w:r w:rsidR="00436367">
        <w:rPr>
          <w:rFonts w:ascii="宋体" w:eastAsia="宋体" w:hAnsi="宋体" w:cs="宋体" w:hint="eastAsia"/>
          <w:sz w:val="31"/>
          <w:szCs w:val="31"/>
          <w:lang w:eastAsia="zh-CN"/>
        </w:rPr>
        <w:t>1</w:t>
      </w:r>
      <w:r>
        <w:rPr>
          <w:rFonts w:ascii="仿宋" w:eastAsia="仿宋" w:hAnsi="仿宋" w:cs="仿宋"/>
          <w:spacing w:val="28"/>
          <w:sz w:val="31"/>
          <w:szCs w:val="31"/>
          <w:lang w:eastAsia="zh-CN"/>
        </w:rPr>
        <w:t>个，实际编制部门(单位)整</w:t>
      </w:r>
      <w:r>
        <w:rPr>
          <w:rFonts w:ascii="仿宋" w:eastAsia="仿宋" w:hAnsi="仿宋" w:cs="仿宋"/>
          <w:spacing w:val="14"/>
          <w:sz w:val="31"/>
          <w:szCs w:val="31"/>
          <w:lang w:eastAsia="zh-CN"/>
        </w:rPr>
        <w:t>体绩效目标共</w:t>
      </w:r>
      <w:r w:rsidR="00436367">
        <w:rPr>
          <w:rFonts w:ascii="Times New Roman" w:eastAsiaTheme="minorEastAsia" w:hAnsi="Times New Roman" w:cs="Times New Roman" w:hint="eastAsia"/>
          <w:sz w:val="31"/>
          <w:szCs w:val="31"/>
          <w:lang w:eastAsia="zh-CN"/>
        </w:rPr>
        <w:t>1</w:t>
      </w:r>
      <w:r>
        <w:rPr>
          <w:rFonts w:ascii="仿宋" w:eastAsia="仿宋" w:hAnsi="仿宋" w:cs="仿宋"/>
          <w:spacing w:val="14"/>
          <w:sz w:val="31"/>
          <w:szCs w:val="31"/>
          <w:lang w:eastAsia="zh-CN"/>
        </w:rPr>
        <w:t>个，编制部门(单位)整体绩效目标覆盖</w:t>
      </w:r>
      <w:r>
        <w:rPr>
          <w:rFonts w:ascii="仿宋" w:eastAsia="仿宋" w:hAnsi="仿宋" w:cs="仿宋"/>
          <w:spacing w:val="9"/>
          <w:sz w:val="31"/>
          <w:szCs w:val="31"/>
          <w:lang w:eastAsia="zh-CN"/>
        </w:rPr>
        <w:t>率(实际编制绩效目标的数量/应编制绩效目标的数量)为</w:t>
      </w:r>
      <w:r w:rsidR="00436367">
        <w:rPr>
          <w:rFonts w:ascii="Times New Roman" w:eastAsiaTheme="minorEastAsia" w:hAnsi="Times New Roman" w:cs="Times New Roman" w:hint="eastAsia"/>
          <w:spacing w:val="-7"/>
          <w:sz w:val="31"/>
          <w:szCs w:val="31"/>
          <w:lang w:eastAsia="zh-CN"/>
        </w:rPr>
        <w:t>100</w:t>
      </w:r>
      <w:r>
        <w:rPr>
          <w:rFonts w:ascii="Times New Roman" w:eastAsia="Times New Roman" w:hAnsi="Times New Roman" w:cs="Times New Roman"/>
          <w:spacing w:val="-7"/>
          <w:sz w:val="31"/>
          <w:szCs w:val="31"/>
          <w:lang w:eastAsia="zh-CN"/>
        </w:rPr>
        <w:t>%</w:t>
      </w:r>
      <w:r>
        <w:rPr>
          <w:rFonts w:ascii="宋体" w:eastAsia="宋体" w:hAnsi="宋体" w:cs="宋体"/>
          <w:spacing w:val="-7"/>
          <w:sz w:val="31"/>
          <w:szCs w:val="31"/>
          <w:lang w:eastAsia="zh-CN"/>
        </w:rPr>
        <w:t>。</w:t>
      </w:r>
      <w:r w:rsidR="00F5653A">
        <w:rPr>
          <w:rFonts w:ascii="Times New Roman" w:eastAsiaTheme="minorEastAsia" w:hAnsi="Times New Roman" w:cs="Times New Roman" w:hint="eastAsia"/>
          <w:spacing w:val="-7"/>
          <w:sz w:val="31"/>
          <w:szCs w:val="31"/>
          <w:lang w:eastAsia="zh-CN"/>
        </w:rPr>
        <w:t>2025</w:t>
      </w:r>
      <w:r w:rsidR="00F5653A">
        <w:rPr>
          <w:rFonts w:ascii="仿宋" w:eastAsia="仿宋" w:hAnsi="仿宋" w:cs="仿宋"/>
          <w:spacing w:val="-7"/>
          <w:sz w:val="31"/>
          <w:szCs w:val="31"/>
          <w:lang w:eastAsia="zh-CN"/>
        </w:rPr>
        <w:t>年应编制绩效目标的特定目标类和其他</w:t>
      </w:r>
      <w:r w:rsidR="00F5653A">
        <w:rPr>
          <w:rFonts w:ascii="仿宋" w:eastAsia="仿宋" w:hAnsi="仿宋" w:cs="仿宋"/>
          <w:spacing w:val="-8"/>
          <w:sz w:val="31"/>
          <w:szCs w:val="31"/>
          <w:lang w:eastAsia="zh-CN"/>
        </w:rPr>
        <w:t>运转类项目</w:t>
      </w:r>
      <w:r w:rsidR="00F5653A">
        <w:rPr>
          <w:rFonts w:ascii="仿宋" w:eastAsia="仿宋" w:hAnsi="仿宋" w:cs="仿宋"/>
          <w:spacing w:val="2"/>
          <w:sz w:val="31"/>
          <w:szCs w:val="31"/>
          <w:lang w:eastAsia="zh-CN"/>
        </w:rPr>
        <w:t>共</w:t>
      </w:r>
      <w:r w:rsidR="00F5653A">
        <w:rPr>
          <w:rFonts w:ascii="宋体" w:eastAsia="宋体" w:hAnsi="宋体" w:cs="宋体" w:hint="eastAsia"/>
          <w:sz w:val="31"/>
          <w:szCs w:val="31"/>
          <w:lang w:eastAsia="zh-CN"/>
        </w:rPr>
        <w:t>1</w:t>
      </w:r>
      <w:r w:rsidR="00F5653A">
        <w:rPr>
          <w:rFonts w:ascii="仿宋" w:eastAsia="仿宋" w:hAnsi="仿宋" w:cs="仿宋"/>
          <w:spacing w:val="2"/>
          <w:sz w:val="31"/>
          <w:szCs w:val="31"/>
          <w:lang w:eastAsia="zh-CN"/>
        </w:rPr>
        <w:t>个，实际编制绩效目标的特定目标类和其他运转类项</w:t>
      </w:r>
      <w:r w:rsidR="00F5653A">
        <w:rPr>
          <w:rFonts w:ascii="仿宋" w:eastAsia="仿宋" w:hAnsi="仿宋" w:cs="仿宋"/>
          <w:spacing w:val="-6"/>
          <w:sz w:val="31"/>
          <w:szCs w:val="31"/>
          <w:lang w:eastAsia="zh-CN"/>
        </w:rPr>
        <w:t>目共</w:t>
      </w:r>
      <w:r w:rsidR="00F5653A">
        <w:rPr>
          <w:rFonts w:ascii="Times New Roman" w:eastAsiaTheme="minorEastAsia" w:hAnsi="Times New Roman" w:cs="Times New Roman" w:hint="eastAsia"/>
          <w:spacing w:val="-6"/>
          <w:sz w:val="31"/>
          <w:szCs w:val="31"/>
          <w:lang w:eastAsia="zh-CN"/>
        </w:rPr>
        <w:t>1</w:t>
      </w:r>
      <w:r w:rsidR="00F5653A">
        <w:rPr>
          <w:rFonts w:ascii="仿宋" w:eastAsia="仿宋" w:hAnsi="仿宋" w:cs="仿宋"/>
          <w:spacing w:val="-6"/>
          <w:sz w:val="31"/>
          <w:szCs w:val="31"/>
          <w:lang w:eastAsia="zh-CN"/>
        </w:rPr>
        <w:t>个，涉及资金</w:t>
      </w:r>
      <w:r w:rsidR="00F5653A">
        <w:rPr>
          <w:rFonts w:ascii="Times New Roman" w:eastAsiaTheme="minorEastAsia" w:hAnsi="Times New Roman" w:cs="Times New Roman" w:hint="eastAsia"/>
          <w:spacing w:val="-6"/>
          <w:sz w:val="31"/>
          <w:szCs w:val="31"/>
          <w:lang w:eastAsia="zh-CN"/>
        </w:rPr>
        <w:t>93</w:t>
      </w:r>
      <w:r w:rsidR="00F5653A">
        <w:rPr>
          <w:rFonts w:ascii="仿宋" w:eastAsia="仿宋" w:hAnsi="仿宋" w:cs="仿宋"/>
          <w:spacing w:val="-6"/>
          <w:sz w:val="31"/>
          <w:szCs w:val="31"/>
          <w:lang w:eastAsia="zh-CN"/>
        </w:rPr>
        <w:t>万元，编制特定目标类和其他运转</w:t>
      </w:r>
      <w:r w:rsidR="00F5653A">
        <w:rPr>
          <w:rFonts w:ascii="仿宋" w:eastAsia="仿宋" w:hAnsi="仿宋" w:cs="仿宋"/>
          <w:spacing w:val="7"/>
          <w:sz w:val="31"/>
          <w:szCs w:val="31"/>
          <w:lang w:eastAsia="zh-CN"/>
        </w:rPr>
        <w:t>类绩效目标的项目覆盖率(实际编制绩效目标</w:t>
      </w:r>
      <w:r w:rsidR="00F5653A">
        <w:rPr>
          <w:rFonts w:ascii="仿宋" w:eastAsia="仿宋" w:hAnsi="仿宋" w:cs="仿宋"/>
          <w:spacing w:val="6"/>
          <w:sz w:val="31"/>
          <w:szCs w:val="31"/>
          <w:lang w:eastAsia="zh-CN"/>
        </w:rPr>
        <w:t>的数量/应编</w:t>
      </w:r>
      <w:r w:rsidR="00F5653A">
        <w:rPr>
          <w:rFonts w:ascii="仿宋" w:eastAsia="仿宋" w:hAnsi="仿宋" w:cs="仿宋"/>
          <w:spacing w:val="10"/>
          <w:sz w:val="31"/>
          <w:szCs w:val="31"/>
          <w:lang w:eastAsia="zh-CN"/>
        </w:rPr>
        <w:t>制绩效目标的数量)为</w:t>
      </w:r>
      <w:r w:rsidR="00F5653A">
        <w:rPr>
          <w:rFonts w:ascii="仿宋" w:eastAsia="仿宋" w:hAnsi="仿宋" w:cs="仿宋" w:hint="eastAsia"/>
          <w:spacing w:val="10"/>
          <w:sz w:val="31"/>
          <w:szCs w:val="31"/>
          <w:lang w:eastAsia="zh-CN"/>
        </w:rPr>
        <w:t>100</w:t>
      </w:r>
      <w:r w:rsidR="00F5653A">
        <w:rPr>
          <w:rFonts w:ascii="宋体" w:eastAsia="宋体" w:hAnsi="宋体" w:cs="宋体"/>
          <w:spacing w:val="10"/>
          <w:sz w:val="31"/>
          <w:szCs w:val="31"/>
          <w:lang w:eastAsia="zh-CN"/>
        </w:rPr>
        <w:t>%。</w:t>
      </w:r>
    </w:p>
    <w:p w14:paraId="0DBDA000" w14:textId="77777777" w:rsidR="004D3E80" w:rsidRDefault="004D3E80">
      <w:pPr>
        <w:spacing w:line="312" w:lineRule="auto"/>
        <w:rPr>
          <w:rFonts w:ascii="宋体" w:eastAsia="宋体" w:hAnsi="宋体" w:cs="宋体" w:hint="eastAsia"/>
          <w:sz w:val="31"/>
          <w:szCs w:val="31"/>
          <w:lang w:eastAsia="zh-CN"/>
        </w:rPr>
        <w:sectPr w:rsidR="004D3E80">
          <w:footerReference w:type="default" r:id="rId10"/>
          <w:pgSz w:w="11900" w:h="16800"/>
          <w:pgMar w:top="1428" w:right="1514" w:bottom="1460" w:left="1785" w:header="0" w:footer="1343" w:gutter="0"/>
          <w:cols w:space="720"/>
        </w:sectPr>
      </w:pPr>
    </w:p>
    <w:p w14:paraId="3EAFE097" w14:textId="1ADDB209" w:rsidR="004D3E80" w:rsidRPr="00037484" w:rsidRDefault="00000000">
      <w:pPr>
        <w:spacing w:before="329" w:line="222" w:lineRule="auto"/>
        <w:ind w:left="2707"/>
        <w:rPr>
          <w:rFonts w:ascii="方正小标宋简体" w:eastAsia="方正小标宋简体" w:hAnsi="仿宋" w:cs="仿宋" w:hint="eastAsia"/>
          <w:sz w:val="36"/>
          <w:szCs w:val="36"/>
          <w:lang w:eastAsia="zh-CN"/>
        </w:rPr>
      </w:pPr>
      <w:r w:rsidRPr="00037484">
        <w:rPr>
          <w:rFonts w:ascii="方正小标宋简体" w:eastAsia="方正小标宋简体" w:hAnsi="仿宋" w:cs="仿宋" w:hint="eastAsia"/>
          <w:spacing w:val="2"/>
          <w:sz w:val="36"/>
          <w:szCs w:val="36"/>
          <w:lang w:eastAsia="zh-CN"/>
        </w:rPr>
        <w:lastRenderedPageBreak/>
        <w:t>第</w:t>
      </w:r>
      <w:r w:rsidR="00994A81">
        <w:rPr>
          <w:rFonts w:ascii="方正小标宋简体" w:eastAsia="方正小标宋简体" w:hAnsi="仿宋" w:cs="仿宋" w:hint="eastAsia"/>
          <w:spacing w:val="2"/>
          <w:sz w:val="36"/>
          <w:szCs w:val="36"/>
          <w:lang w:eastAsia="zh-CN"/>
        </w:rPr>
        <w:t>三</w:t>
      </w:r>
      <w:r w:rsidRPr="00037484">
        <w:rPr>
          <w:rFonts w:ascii="方正小标宋简体" w:eastAsia="方正小标宋简体" w:hAnsi="仿宋" w:cs="仿宋" w:hint="eastAsia"/>
          <w:spacing w:val="2"/>
          <w:sz w:val="36"/>
          <w:szCs w:val="36"/>
          <w:lang w:eastAsia="zh-CN"/>
        </w:rPr>
        <w:t>部分名词解释</w:t>
      </w:r>
    </w:p>
    <w:p w14:paraId="7C47E15C" w14:textId="77777777" w:rsidR="004D3E80" w:rsidRDefault="004D3E80">
      <w:pPr>
        <w:pStyle w:val="a3"/>
        <w:spacing w:line="320" w:lineRule="auto"/>
        <w:rPr>
          <w:lang w:eastAsia="zh-CN"/>
        </w:rPr>
      </w:pPr>
    </w:p>
    <w:p w14:paraId="6C9D84D3" w14:textId="77777777" w:rsidR="004D3E80" w:rsidRDefault="004D3E80">
      <w:pPr>
        <w:pStyle w:val="a3"/>
        <w:spacing w:line="321" w:lineRule="auto"/>
        <w:rPr>
          <w:lang w:eastAsia="zh-CN"/>
        </w:rPr>
      </w:pPr>
    </w:p>
    <w:p w14:paraId="71FD7CF9" w14:textId="77777777" w:rsidR="004D3E80" w:rsidRDefault="00000000">
      <w:pPr>
        <w:spacing w:before="94" w:line="331" w:lineRule="auto"/>
        <w:ind w:left="202" w:right="196" w:firstLine="599"/>
        <w:rPr>
          <w:rFonts w:ascii="仿宋" w:eastAsia="仿宋" w:hAnsi="仿宋" w:cs="仿宋" w:hint="eastAsia"/>
          <w:sz w:val="29"/>
          <w:szCs w:val="29"/>
          <w:lang w:eastAsia="zh-CN"/>
        </w:rPr>
      </w:pPr>
      <w:r>
        <w:rPr>
          <w:rFonts w:ascii="仿宋" w:eastAsia="仿宋" w:hAnsi="仿宋" w:cs="仿宋"/>
          <w:spacing w:val="13"/>
          <w:sz w:val="29"/>
          <w:szCs w:val="29"/>
          <w:lang w:eastAsia="zh-CN"/>
        </w:rPr>
        <w:t>1.一般公共预算：是对以税收为主体的财政收入，安排</w:t>
      </w:r>
      <w:r>
        <w:rPr>
          <w:rFonts w:ascii="仿宋" w:eastAsia="仿宋" w:hAnsi="仿宋" w:cs="仿宋"/>
          <w:spacing w:val="14"/>
          <w:sz w:val="29"/>
          <w:szCs w:val="29"/>
          <w:lang w:eastAsia="zh-CN"/>
        </w:rPr>
        <w:t xml:space="preserve"> </w:t>
      </w:r>
      <w:r>
        <w:rPr>
          <w:rFonts w:ascii="仿宋" w:eastAsia="仿宋" w:hAnsi="仿宋" w:cs="仿宋"/>
          <w:spacing w:val="15"/>
          <w:sz w:val="29"/>
          <w:szCs w:val="29"/>
          <w:lang w:eastAsia="zh-CN"/>
        </w:rPr>
        <w:t>用于保障和改善民生、推动经济社会发展、维护国家安全、</w:t>
      </w:r>
      <w:r>
        <w:rPr>
          <w:rFonts w:ascii="仿宋" w:eastAsia="仿宋" w:hAnsi="仿宋" w:cs="仿宋"/>
          <w:spacing w:val="13"/>
          <w:sz w:val="29"/>
          <w:szCs w:val="29"/>
          <w:lang w:eastAsia="zh-CN"/>
        </w:rPr>
        <w:t xml:space="preserve"> </w:t>
      </w:r>
      <w:r>
        <w:rPr>
          <w:rFonts w:ascii="仿宋" w:eastAsia="仿宋" w:hAnsi="仿宋" w:cs="仿宋"/>
          <w:spacing w:val="15"/>
          <w:sz w:val="29"/>
          <w:szCs w:val="29"/>
          <w:lang w:eastAsia="zh-CN"/>
        </w:rPr>
        <w:t>维持国家机构正常运转等方面的收支预算。</w:t>
      </w:r>
    </w:p>
    <w:p w14:paraId="24B05312" w14:textId="77777777" w:rsidR="004D3E80" w:rsidRDefault="00000000">
      <w:pPr>
        <w:spacing w:before="44" w:line="340" w:lineRule="auto"/>
        <w:ind w:left="202" w:right="239" w:firstLine="599"/>
        <w:rPr>
          <w:rFonts w:ascii="仿宋" w:eastAsia="仿宋" w:hAnsi="仿宋" w:cs="仿宋" w:hint="eastAsia"/>
          <w:sz w:val="29"/>
          <w:szCs w:val="29"/>
          <w:lang w:eastAsia="zh-CN"/>
        </w:rPr>
      </w:pPr>
      <w:r>
        <w:rPr>
          <w:rFonts w:ascii="仿宋" w:eastAsia="仿宋" w:hAnsi="仿宋" w:cs="仿宋"/>
          <w:spacing w:val="13"/>
          <w:sz w:val="29"/>
          <w:szCs w:val="29"/>
          <w:lang w:eastAsia="zh-CN"/>
        </w:rPr>
        <w:t>2.基本支出：是为保障机构正常运转、完成日常工作任</w:t>
      </w:r>
      <w:r>
        <w:rPr>
          <w:rFonts w:ascii="仿宋" w:eastAsia="仿宋" w:hAnsi="仿宋" w:cs="仿宋"/>
          <w:spacing w:val="16"/>
          <w:sz w:val="29"/>
          <w:szCs w:val="29"/>
          <w:lang w:eastAsia="zh-CN"/>
        </w:rPr>
        <w:t xml:space="preserve"> </w:t>
      </w:r>
      <w:r>
        <w:rPr>
          <w:rFonts w:ascii="仿宋" w:eastAsia="仿宋" w:hAnsi="仿宋" w:cs="仿宋"/>
          <w:spacing w:val="15"/>
          <w:sz w:val="29"/>
          <w:szCs w:val="29"/>
          <w:lang w:eastAsia="zh-CN"/>
        </w:rPr>
        <w:t>务而发生的支出，包括人员经费和公用经费。</w:t>
      </w:r>
    </w:p>
    <w:p w14:paraId="1B6FA1B3" w14:textId="77777777" w:rsidR="004D3E80" w:rsidRDefault="00000000">
      <w:pPr>
        <w:spacing w:before="3" w:line="346" w:lineRule="auto"/>
        <w:ind w:left="202" w:right="242" w:firstLine="599"/>
        <w:rPr>
          <w:rFonts w:ascii="仿宋" w:eastAsia="仿宋" w:hAnsi="仿宋" w:cs="仿宋" w:hint="eastAsia"/>
          <w:sz w:val="29"/>
          <w:szCs w:val="29"/>
          <w:lang w:eastAsia="zh-CN"/>
        </w:rPr>
      </w:pPr>
      <w:r>
        <w:rPr>
          <w:rFonts w:ascii="宋体" w:eastAsia="宋体" w:hAnsi="宋体" w:cs="宋体"/>
          <w:spacing w:val="13"/>
          <w:sz w:val="29"/>
          <w:szCs w:val="29"/>
          <w:lang w:eastAsia="zh-CN"/>
        </w:rPr>
        <w:t>3.</w:t>
      </w:r>
      <w:r>
        <w:rPr>
          <w:rFonts w:ascii="仿宋" w:eastAsia="仿宋" w:hAnsi="仿宋" w:cs="仿宋"/>
          <w:spacing w:val="13"/>
          <w:sz w:val="29"/>
          <w:szCs w:val="29"/>
          <w:lang w:eastAsia="zh-CN"/>
        </w:rPr>
        <w:t xml:space="preserve">项目支出：指为完成特定工作任务和事业发展目标所 </w:t>
      </w:r>
      <w:r>
        <w:rPr>
          <w:rFonts w:ascii="仿宋" w:eastAsia="仿宋" w:hAnsi="仿宋" w:cs="仿宋"/>
          <w:spacing w:val="5"/>
          <w:sz w:val="29"/>
          <w:szCs w:val="29"/>
          <w:lang w:eastAsia="zh-CN"/>
        </w:rPr>
        <w:t>发生的支出。</w:t>
      </w:r>
    </w:p>
    <w:p w14:paraId="249B006F" w14:textId="77777777" w:rsidR="004D3E80" w:rsidRDefault="00000000">
      <w:pPr>
        <w:spacing w:before="1" w:line="329" w:lineRule="auto"/>
        <w:ind w:left="206" w:right="21" w:firstLine="599"/>
        <w:rPr>
          <w:rFonts w:ascii="仿宋" w:eastAsia="仿宋" w:hAnsi="仿宋" w:cs="仿宋" w:hint="eastAsia"/>
          <w:sz w:val="29"/>
          <w:szCs w:val="29"/>
          <w:lang w:eastAsia="zh-CN"/>
        </w:rPr>
      </w:pPr>
      <w:r>
        <w:rPr>
          <w:rFonts w:ascii="宋体" w:eastAsia="宋体" w:hAnsi="宋体" w:cs="宋体"/>
          <w:b/>
          <w:bCs/>
          <w:spacing w:val="7"/>
          <w:sz w:val="29"/>
          <w:szCs w:val="29"/>
          <w:lang w:eastAsia="zh-CN"/>
        </w:rPr>
        <w:t>4.</w:t>
      </w:r>
      <w:r>
        <w:rPr>
          <w:rFonts w:ascii="仿宋" w:eastAsia="仿宋" w:hAnsi="仿宋" w:cs="仿宋"/>
          <w:b/>
          <w:bCs/>
          <w:spacing w:val="7"/>
          <w:sz w:val="29"/>
          <w:szCs w:val="29"/>
          <w:lang w:eastAsia="zh-CN"/>
        </w:rPr>
        <w:t>机关运行经费：是指行政机关及参公单位的公用经费</w:t>
      </w:r>
      <w:r>
        <w:rPr>
          <w:rFonts w:ascii="仿宋" w:eastAsia="仿宋" w:hAnsi="仿宋" w:cs="仿宋"/>
          <w:spacing w:val="7"/>
          <w:sz w:val="29"/>
          <w:szCs w:val="29"/>
          <w:lang w:eastAsia="zh-CN"/>
        </w:rPr>
        <w:t>，</w:t>
      </w:r>
      <w:r>
        <w:rPr>
          <w:rFonts w:ascii="仿宋" w:eastAsia="仿宋" w:hAnsi="仿宋" w:cs="仿宋"/>
          <w:spacing w:val="6"/>
          <w:sz w:val="29"/>
          <w:szCs w:val="29"/>
          <w:lang w:eastAsia="zh-CN"/>
        </w:rPr>
        <w:t xml:space="preserve"> </w:t>
      </w:r>
      <w:r>
        <w:rPr>
          <w:rFonts w:ascii="仿宋" w:eastAsia="仿宋" w:hAnsi="仿宋" w:cs="仿宋"/>
          <w:b/>
          <w:bCs/>
          <w:spacing w:val="10"/>
          <w:sz w:val="29"/>
          <w:szCs w:val="29"/>
          <w:lang w:eastAsia="zh-CN"/>
        </w:rPr>
        <w:t>包括办公及印刷费、邮电费、差旅费、会议费、福利费、日</w:t>
      </w:r>
    </w:p>
    <w:p w14:paraId="696C62D6" w14:textId="77777777" w:rsidR="004D3E80" w:rsidRDefault="00000000">
      <w:pPr>
        <w:spacing w:before="50" w:line="334" w:lineRule="auto"/>
        <w:ind w:left="202" w:right="226"/>
        <w:jc w:val="both"/>
        <w:rPr>
          <w:rFonts w:ascii="仿宋" w:eastAsia="仿宋" w:hAnsi="仿宋" w:cs="仿宋" w:hint="eastAsia"/>
          <w:sz w:val="29"/>
          <w:szCs w:val="29"/>
          <w:lang w:eastAsia="zh-CN"/>
        </w:rPr>
      </w:pPr>
      <w:r>
        <w:rPr>
          <w:rFonts w:ascii="仿宋" w:eastAsia="仿宋" w:hAnsi="仿宋" w:cs="仿宋"/>
          <w:spacing w:val="14"/>
          <w:sz w:val="29"/>
          <w:szCs w:val="29"/>
          <w:lang w:eastAsia="zh-CN"/>
        </w:rPr>
        <w:t>常维护费、专用材料及一般设备购置费、办公用房水电费、</w:t>
      </w:r>
      <w:r>
        <w:rPr>
          <w:rFonts w:ascii="仿宋" w:eastAsia="仿宋" w:hAnsi="仿宋" w:cs="仿宋"/>
          <w:spacing w:val="10"/>
          <w:sz w:val="29"/>
          <w:szCs w:val="29"/>
          <w:lang w:eastAsia="zh-CN"/>
        </w:rPr>
        <w:t xml:space="preserve"> </w:t>
      </w:r>
      <w:r>
        <w:rPr>
          <w:rFonts w:ascii="仿宋" w:eastAsia="仿宋" w:hAnsi="仿宋" w:cs="仿宋"/>
          <w:spacing w:val="13"/>
          <w:sz w:val="29"/>
          <w:szCs w:val="29"/>
          <w:lang w:eastAsia="zh-CN"/>
        </w:rPr>
        <w:t>办公用房取暖费、办公用房物业管理费、办公用车运行维护</w:t>
      </w:r>
      <w:r>
        <w:rPr>
          <w:rFonts w:ascii="仿宋" w:eastAsia="仿宋" w:hAnsi="仿宋" w:cs="仿宋"/>
          <w:spacing w:val="11"/>
          <w:sz w:val="29"/>
          <w:szCs w:val="29"/>
          <w:lang w:eastAsia="zh-CN"/>
        </w:rPr>
        <w:t xml:space="preserve"> </w:t>
      </w:r>
      <w:r>
        <w:rPr>
          <w:rFonts w:ascii="仿宋" w:eastAsia="仿宋" w:hAnsi="仿宋" w:cs="仿宋"/>
          <w:spacing w:val="9"/>
          <w:sz w:val="29"/>
          <w:szCs w:val="29"/>
          <w:lang w:eastAsia="zh-CN"/>
        </w:rPr>
        <w:t>费以及其他费用。</w:t>
      </w:r>
    </w:p>
    <w:p w14:paraId="7E1894A3" w14:textId="77777777" w:rsidR="004D3E80" w:rsidRDefault="00000000">
      <w:pPr>
        <w:spacing w:before="33" w:line="326" w:lineRule="auto"/>
        <w:ind w:left="202" w:right="239" w:firstLine="599"/>
        <w:rPr>
          <w:rFonts w:ascii="仿宋" w:eastAsia="仿宋" w:hAnsi="仿宋" w:cs="仿宋" w:hint="eastAsia"/>
          <w:sz w:val="29"/>
          <w:szCs w:val="29"/>
          <w:lang w:eastAsia="zh-CN"/>
        </w:rPr>
      </w:pPr>
      <w:r>
        <w:rPr>
          <w:rFonts w:ascii="仿宋" w:eastAsia="仿宋" w:hAnsi="仿宋" w:cs="仿宋"/>
          <w:spacing w:val="13"/>
          <w:sz w:val="29"/>
          <w:szCs w:val="29"/>
          <w:lang w:eastAsia="zh-CN"/>
        </w:rPr>
        <w:t>5.上年结转：指以前年度尚未使用完毕，结转到本年仍</w:t>
      </w:r>
      <w:r>
        <w:rPr>
          <w:rFonts w:ascii="仿宋" w:eastAsia="仿宋" w:hAnsi="仿宋" w:cs="仿宋"/>
          <w:spacing w:val="16"/>
          <w:sz w:val="29"/>
          <w:szCs w:val="29"/>
          <w:lang w:eastAsia="zh-CN"/>
        </w:rPr>
        <w:t xml:space="preserve"> </w:t>
      </w:r>
      <w:r>
        <w:rPr>
          <w:rFonts w:ascii="仿宋" w:eastAsia="仿宋" w:hAnsi="仿宋" w:cs="仿宋"/>
          <w:spacing w:val="13"/>
          <w:sz w:val="29"/>
          <w:szCs w:val="29"/>
          <w:lang w:eastAsia="zh-CN"/>
        </w:rPr>
        <w:t>按原规定用途继续使用的资金。</w:t>
      </w:r>
    </w:p>
    <w:p w14:paraId="100B3CCF" w14:textId="77777777" w:rsidR="004D3E80" w:rsidRDefault="00000000">
      <w:pPr>
        <w:spacing w:before="36" w:line="325" w:lineRule="auto"/>
        <w:ind w:left="206" w:right="171" w:firstLine="599"/>
        <w:rPr>
          <w:rFonts w:ascii="仿宋" w:eastAsia="仿宋" w:hAnsi="仿宋" w:cs="仿宋" w:hint="eastAsia"/>
          <w:sz w:val="29"/>
          <w:szCs w:val="29"/>
          <w:lang w:eastAsia="zh-CN"/>
        </w:rPr>
      </w:pPr>
      <w:r>
        <w:rPr>
          <w:rFonts w:ascii="仿宋" w:eastAsia="仿宋" w:hAnsi="仿宋" w:cs="仿宋"/>
          <w:b/>
          <w:bCs/>
          <w:spacing w:val="-4"/>
          <w:sz w:val="29"/>
          <w:szCs w:val="29"/>
          <w:lang w:eastAsia="zh-CN"/>
        </w:rPr>
        <w:t>6.</w:t>
      </w:r>
      <w:r>
        <w:rPr>
          <w:rFonts w:ascii="仿宋" w:eastAsia="仿宋" w:hAnsi="仿宋" w:cs="仿宋"/>
          <w:spacing w:val="-4"/>
          <w:sz w:val="29"/>
          <w:szCs w:val="29"/>
          <w:lang w:eastAsia="zh-CN"/>
        </w:rPr>
        <w:t xml:space="preserve"> </w:t>
      </w:r>
      <w:r>
        <w:rPr>
          <w:rFonts w:ascii="仿宋" w:eastAsia="仿宋" w:hAnsi="仿宋" w:cs="仿宋"/>
          <w:b/>
          <w:bCs/>
          <w:spacing w:val="-4"/>
          <w:sz w:val="29"/>
          <w:szCs w:val="29"/>
          <w:lang w:eastAsia="zh-CN"/>
        </w:rPr>
        <w:t>“三公”经费：指用财政拨款预算安排的因公出国(境)</w:t>
      </w:r>
      <w:r>
        <w:rPr>
          <w:rFonts w:ascii="仿宋" w:eastAsia="仿宋" w:hAnsi="仿宋" w:cs="仿宋"/>
          <w:sz w:val="29"/>
          <w:szCs w:val="29"/>
          <w:lang w:eastAsia="zh-CN"/>
        </w:rPr>
        <w:t xml:space="preserve"> </w:t>
      </w:r>
      <w:r>
        <w:rPr>
          <w:rFonts w:ascii="仿宋" w:eastAsia="仿宋" w:hAnsi="仿宋" w:cs="仿宋"/>
          <w:b/>
          <w:bCs/>
          <w:spacing w:val="11"/>
          <w:sz w:val="29"/>
          <w:szCs w:val="29"/>
          <w:lang w:eastAsia="zh-CN"/>
        </w:rPr>
        <w:t>费、公务用车购置及运行费和公务接待费。其中，因公出国</w:t>
      </w:r>
    </w:p>
    <w:p w14:paraId="1A2893F7" w14:textId="77777777" w:rsidR="004D3E80" w:rsidRDefault="00000000">
      <w:pPr>
        <w:spacing w:before="60" w:line="339" w:lineRule="auto"/>
        <w:ind w:left="202" w:right="183" w:firstLine="169"/>
        <w:jc w:val="both"/>
        <w:rPr>
          <w:rFonts w:ascii="仿宋" w:eastAsia="仿宋" w:hAnsi="仿宋" w:cs="仿宋" w:hint="eastAsia"/>
          <w:sz w:val="29"/>
          <w:szCs w:val="29"/>
          <w:lang w:eastAsia="zh-CN"/>
        </w:rPr>
      </w:pPr>
      <w:r>
        <w:rPr>
          <w:rFonts w:ascii="仿宋" w:eastAsia="仿宋" w:hAnsi="仿宋" w:cs="仿宋"/>
          <w:spacing w:val="32"/>
          <w:sz w:val="29"/>
          <w:szCs w:val="29"/>
          <w:lang w:eastAsia="zh-CN"/>
        </w:rPr>
        <w:t>(境)费反映单位公务出国(境)的国际旅费、</w:t>
      </w:r>
      <w:r>
        <w:rPr>
          <w:rFonts w:ascii="仿宋" w:eastAsia="仿宋" w:hAnsi="仿宋" w:cs="仿宋"/>
          <w:spacing w:val="31"/>
          <w:sz w:val="29"/>
          <w:szCs w:val="29"/>
          <w:lang w:eastAsia="zh-CN"/>
        </w:rPr>
        <w:t>国外城市间</w:t>
      </w:r>
      <w:r>
        <w:rPr>
          <w:rFonts w:ascii="仿宋" w:eastAsia="仿宋" w:hAnsi="仿宋" w:cs="仿宋"/>
          <w:sz w:val="29"/>
          <w:szCs w:val="29"/>
          <w:lang w:eastAsia="zh-CN"/>
        </w:rPr>
        <w:t xml:space="preserve"> </w:t>
      </w:r>
      <w:r>
        <w:rPr>
          <w:rFonts w:ascii="仿宋" w:eastAsia="仿宋" w:hAnsi="仿宋" w:cs="仿宋"/>
          <w:spacing w:val="15"/>
          <w:sz w:val="29"/>
          <w:szCs w:val="29"/>
          <w:lang w:eastAsia="zh-CN"/>
        </w:rPr>
        <w:t>交通费、住宿费、伙食费、培训费、公杂费等支出；公务用</w:t>
      </w:r>
      <w:r>
        <w:rPr>
          <w:rFonts w:ascii="仿宋" w:eastAsia="仿宋" w:hAnsi="仿宋" w:cs="仿宋"/>
          <w:spacing w:val="1"/>
          <w:sz w:val="29"/>
          <w:szCs w:val="29"/>
          <w:lang w:eastAsia="zh-CN"/>
        </w:rPr>
        <w:t xml:space="preserve"> </w:t>
      </w:r>
      <w:r>
        <w:rPr>
          <w:rFonts w:ascii="仿宋" w:eastAsia="仿宋" w:hAnsi="仿宋" w:cs="仿宋"/>
          <w:spacing w:val="19"/>
          <w:sz w:val="29"/>
          <w:szCs w:val="29"/>
          <w:lang w:eastAsia="zh-CN"/>
        </w:rPr>
        <w:t>车购置及运行费反映单位公务用车车辆购置支出(含车辆购</w:t>
      </w:r>
      <w:r>
        <w:rPr>
          <w:rFonts w:ascii="仿宋" w:eastAsia="仿宋" w:hAnsi="仿宋" w:cs="仿宋"/>
          <w:spacing w:val="13"/>
          <w:sz w:val="29"/>
          <w:szCs w:val="29"/>
          <w:lang w:eastAsia="zh-CN"/>
        </w:rPr>
        <w:t xml:space="preserve"> </w:t>
      </w:r>
      <w:r>
        <w:rPr>
          <w:rFonts w:ascii="仿宋" w:eastAsia="仿宋" w:hAnsi="仿宋" w:cs="仿宋"/>
          <w:spacing w:val="16"/>
          <w:sz w:val="29"/>
          <w:szCs w:val="29"/>
          <w:lang w:eastAsia="zh-CN"/>
        </w:rPr>
        <w:t>置税)、燃料费、维修费、过路过桥费、保险费、安全奖励</w:t>
      </w:r>
      <w:r>
        <w:rPr>
          <w:rFonts w:ascii="仿宋" w:eastAsia="仿宋" w:hAnsi="仿宋" w:cs="仿宋"/>
          <w:spacing w:val="6"/>
          <w:sz w:val="29"/>
          <w:szCs w:val="29"/>
          <w:lang w:eastAsia="zh-CN"/>
        </w:rPr>
        <w:t xml:space="preserve">  </w:t>
      </w:r>
      <w:r>
        <w:rPr>
          <w:rFonts w:ascii="仿宋" w:eastAsia="仿宋" w:hAnsi="仿宋" w:cs="仿宋"/>
          <w:spacing w:val="14"/>
          <w:sz w:val="29"/>
          <w:szCs w:val="29"/>
          <w:lang w:eastAsia="zh-CN"/>
        </w:rPr>
        <w:t>费用等支出；公务接待费反映单位为执行公务或开</w:t>
      </w:r>
      <w:r>
        <w:rPr>
          <w:rFonts w:ascii="仿宋" w:eastAsia="仿宋" w:hAnsi="仿宋" w:cs="仿宋"/>
          <w:spacing w:val="13"/>
          <w:sz w:val="29"/>
          <w:szCs w:val="29"/>
          <w:lang w:eastAsia="zh-CN"/>
        </w:rPr>
        <w:t>展业务活</w:t>
      </w:r>
      <w:r>
        <w:rPr>
          <w:rFonts w:ascii="仿宋" w:eastAsia="仿宋" w:hAnsi="仿宋" w:cs="仿宋"/>
          <w:sz w:val="29"/>
          <w:szCs w:val="29"/>
          <w:lang w:eastAsia="zh-CN"/>
        </w:rPr>
        <w:t xml:space="preserve"> </w:t>
      </w:r>
      <w:r>
        <w:rPr>
          <w:rFonts w:ascii="仿宋" w:eastAsia="仿宋" w:hAnsi="仿宋" w:cs="仿宋"/>
          <w:spacing w:val="10"/>
          <w:sz w:val="29"/>
          <w:szCs w:val="29"/>
          <w:lang w:eastAsia="zh-CN"/>
        </w:rPr>
        <w:t>动需要合理开支的接待费用。</w:t>
      </w:r>
    </w:p>
    <w:p w14:paraId="21C11824" w14:textId="77777777" w:rsidR="004D3E80" w:rsidRDefault="004D3E80">
      <w:pPr>
        <w:spacing w:line="339" w:lineRule="auto"/>
        <w:rPr>
          <w:rFonts w:ascii="仿宋" w:eastAsia="仿宋" w:hAnsi="仿宋" w:cs="仿宋" w:hint="eastAsia"/>
          <w:sz w:val="29"/>
          <w:szCs w:val="29"/>
          <w:lang w:eastAsia="zh-CN"/>
        </w:rPr>
        <w:sectPr w:rsidR="004D3E80">
          <w:footerReference w:type="default" r:id="rId11"/>
          <w:pgSz w:w="11920" w:h="16800"/>
          <w:pgMar w:top="1428" w:right="1788" w:bottom="1457" w:left="1788" w:header="0" w:footer="1331" w:gutter="0"/>
          <w:cols w:space="720"/>
        </w:sectPr>
      </w:pPr>
    </w:p>
    <w:p w14:paraId="07C7D368" w14:textId="77777777" w:rsidR="004D3E80" w:rsidRDefault="004D3E80">
      <w:pPr>
        <w:pStyle w:val="a3"/>
        <w:spacing w:line="293" w:lineRule="auto"/>
        <w:rPr>
          <w:lang w:eastAsia="zh-CN"/>
        </w:rPr>
      </w:pPr>
    </w:p>
    <w:p w14:paraId="1805E459" w14:textId="77777777" w:rsidR="004D3E80" w:rsidRDefault="00000000">
      <w:pPr>
        <w:spacing w:before="101" w:line="322" w:lineRule="auto"/>
        <w:ind w:left="168" w:right="211" w:firstLine="640"/>
        <w:jc w:val="both"/>
        <w:rPr>
          <w:rFonts w:ascii="仿宋" w:eastAsia="仿宋" w:hAnsi="仿宋" w:cs="仿宋" w:hint="eastAsia"/>
          <w:sz w:val="31"/>
          <w:szCs w:val="31"/>
          <w:lang w:eastAsia="zh-CN"/>
        </w:rPr>
      </w:pPr>
      <w:r>
        <w:rPr>
          <w:rFonts w:ascii="仿宋" w:eastAsia="仿宋" w:hAnsi="仿宋" w:cs="仿宋"/>
          <w:spacing w:val="2"/>
          <w:sz w:val="31"/>
          <w:szCs w:val="31"/>
          <w:lang w:eastAsia="zh-CN"/>
        </w:rPr>
        <w:t>7.一般公共服务支出(类)财政事务(款)行政运</w:t>
      </w:r>
      <w:r>
        <w:rPr>
          <w:rFonts w:ascii="仿宋" w:eastAsia="仿宋" w:hAnsi="仿宋" w:cs="仿宋"/>
          <w:spacing w:val="1"/>
          <w:sz w:val="31"/>
          <w:szCs w:val="31"/>
          <w:lang w:eastAsia="zh-CN"/>
        </w:rPr>
        <w:t>行(项):</w:t>
      </w:r>
      <w:r>
        <w:rPr>
          <w:rFonts w:ascii="仿宋" w:eastAsia="仿宋" w:hAnsi="仿宋" w:cs="仿宋"/>
          <w:sz w:val="31"/>
          <w:szCs w:val="31"/>
          <w:lang w:eastAsia="zh-CN"/>
        </w:rPr>
        <w:t xml:space="preserve"> </w:t>
      </w:r>
      <w:r>
        <w:rPr>
          <w:rFonts w:ascii="仿宋" w:eastAsia="仿宋" w:hAnsi="仿宋" w:cs="仿宋"/>
          <w:spacing w:val="8"/>
          <w:sz w:val="31"/>
          <w:szCs w:val="31"/>
          <w:lang w:eastAsia="zh-CN"/>
        </w:rPr>
        <w:t>反映行政单位(包括实行公务员管理的事业</w:t>
      </w:r>
      <w:r>
        <w:rPr>
          <w:rFonts w:ascii="仿宋" w:eastAsia="仿宋" w:hAnsi="仿宋" w:cs="仿宋"/>
          <w:spacing w:val="7"/>
          <w:sz w:val="31"/>
          <w:szCs w:val="31"/>
          <w:lang w:eastAsia="zh-CN"/>
        </w:rPr>
        <w:t>单位)的基本支</w:t>
      </w:r>
      <w:r>
        <w:rPr>
          <w:rFonts w:ascii="仿宋" w:eastAsia="仿宋" w:hAnsi="仿宋" w:cs="仿宋"/>
          <w:sz w:val="31"/>
          <w:szCs w:val="31"/>
          <w:lang w:eastAsia="zh-CN"/>
        </w:rPr>
        <w:t xml:space="preserve"> </w:t>
      </w:r>
      <w:r>
        <w:rPr>
          <w:rFonts w:ascii="仿宋" w:eastAsia="仿宋" w:hAnsi="仿宋" w:cs="仿宋"/>
          <w:spacing w:val="-24"/>
          <w:sz w:val="31"/>
          <w:szCs w:val="31"/>
          <w:lang w:eastAsia="zh-CN"/>
        </w:rPr>
        <w:t>出。</w:t>
      </w:r>
    </w:p>
    <w:p w14:paraId="3515DA36" w14:textId="77777777" w:rsidR="004D3E80" w:rsidRDefault="00000000">
      <w:pPr>
        <w:spacing w:before="1" w:line="317" w:lineRule="auto"/>
        <w:ind w:left="168" w:right="255" w:firstLine="640"/>
        <w:jc w:val="both"/>
        <w:rPr>
          <w:rFonts w:ascii="仿宋" w:eastAsia="仿宋" w:hAnsi="仿宋" w:cs="仿宋" w:hint="eastAsia"/>
          <w:sz w:val="31"/>
          <w:szCs w:val="31"/>
          <w:lang w:eastAsia="zh-CN"/>
        </w:rPr>
      </w:pPr>
      <w:r>
        <w:rPr>
          <w:rFonts w:ascii="仿宋" w:eastAsia="仿宋" w:hAnsi="仿宋" w:cs="仿宋"/>
          <w:spacing w:val="19"/>
          <w:sz w:val="31"/>
          <w:szCs w:val="31"/>
          <w:lang w:eastAsia="zh-CN"/>
        </w:rPr>
        <w:t>8.一般公共服务支出(类)财政事务(款)一般</w:t>
      </w:r>
      <w:r>
        <w:rPr>
          <w:rFonts w:ascii="仿宋" w:eastAsia="仿宋" w:hAnsi="仿宋" w:cs="仿宋"/>
          <w:spacing w:val="18"/>
          <w:sz w:val="31"/>
          <w:szCs w:val="31"/>
          <w:lang w:eastAsia="zh-CN"/>
        </w:rPr>
        <w:t>行政管</w:t>
      </w:r>
      <w:r>
        <w:rPr>
          <w:rFonts w:ascii="仿宋" w:eastAsia="仿宋" w:hAnsi="仿宋" w:cs="仿宋"/>
          <w:sz w:val="31"/>
          <w:szCs w:val="31"/>
          <w:lang w:eastAsia="zh-CN"/>
        </w:rPr>
        <w:t xml:space="preserve"> </w:t>
      </w:r>
      <w:r>
        <w:rPr>
          <w:rFonts w:ascii="仿宋" w:eastAsia="仿宋" w:hAnsi="仿宋" w:cs="仿宋"/>
          <w:spacing w:val="16"/>
          <w:sz w:val="31"/>
          <w:szCs w:val="31"/>
          <w:lang w:eastAsia="zh-CN"/>
        </w:rPr>
        <w:t>理事务(项):反映行政单位(包括实行公务员管理的事业</w:t>
      </w:r>
      <w:r>
        <w:rPr>
          <w:rFonts w:ascii="仿宋" w:eastAsia="仿宋" w:hAnsi="仿宋" w:cs="仿宋"/>
          <w:spacing w:val="13"/>
          <w:sz w:val="31"/>
          <w:szCs w:val="31"/>
          <w:lang w:eastAsia="zh-CN"/>
        </w:rPr>
        <w:t xml:space="preserve"> </w:t>
      </w:r>
      <w:r>
        <w:rPr>
          <w:rFonts w:ascii="仿宋" w:eastAsia="仿宋" w:hAnsi="仿宋" w:cs="仿宋"/>
          <w:spacing w:val="3"/>
          <w:sz w:val="31"/>
          <w:szCs w:val="31"/>
          <w:lang w:eastAsia="zh-CN"/>
        </w:rPr>
        <w:t>单位)未单独设置项级科目的其他项目支出。</w:t>
      </w:r>
    </w:p>
    <w:p w14:paraId="22612615" w14:textId="77777777" w:rsidR="004D3E80" w:rsidRDefault="00000000">
      <w:pPr>
        <w:spacing w:before="43" w:line="311" w:lineRule="auto"/>
        <w:ind w:left="168" w:right="183" w:firstLine="640"/>
        <w:jc w:val="both"/>
        <w:rPr>
          <w:rFonts w:ascii="仿宋" w:eastAsia="仿宋" w:hAnsi="仿宋" w:cs="仿宋" w:hint="eastAsia"/>
          <w:sz w:val="31"/>
          <w:szCs w:val="31"/>
          <w:lang w:eastAsia="zh-CN"/>
        </w:rPr>
      </w:pPr>
      <w:r>
        <w:rPr>
          <w:rFonts w:ascii="仿宋" w:eastAsia="仿宋" w:hAnsi="仿宋" w:cs="仿宋"/>
          <w:spacing w:val="1"/>
          <w:sz w:val="31"/>
          <w:szCs w:val="31"/>
          <w:lang w:eastAsia="zh-CN"/>
        </w:rPr>
        <w:t>9.一般公共服务支出(类)财政事务(款)事业运行(项):</w:t>
      </w:r>
      <w:r>
        <w:rPr>
          <w:rFonts w:ascii="仿宋" w:eastAsia="仿宋" w:hAnsi="仿宋" w:cs="仿宋"/>
          <w:spacing w:val="3"/>
          <w:sz w:val="31"/>
          <w:szCs w:val="31"/>
          <w:lang w:eastAsia="zh-CN"/>
        </w:rPr>
        <w:t xml:space="preserve"> </w:t>
      </w:r>
      <w:r>
        <w:rPr>
          <w:rFonts w:ascii="仿宋" w:eastAsia="仿宋" w:hAnsi="仿宋" w:cs="仿宋"/>
          <w:sz w:val="31"/>
          <w:szCs w:val="31"/>
          <w:lang w:eastAsia="zh-CN"/>
        </w:rPr>
        <w:t>反映事业单位的基本支出，不包括行政单位(包括实行公务</w:t>
      </w:r>
      <w:r>
        <w:rPr>
          <w:rFonts w:ascii="仿宋" w:eastAsia="仿宋" w:hAnsi="仿宋" w:cs="仿宋"/>
          <w:spacing w:val="13"/>
          <w:sz w:val="31"/>
          <w:szCs w:val="31"/>
          <w:lang w:eastAsia="zh-CN"/>
        </w:rPr>
        <w:t xml:space="preserve"> </w:t>
      </w:r>
      <w:r>
        <w:rPr>
          <w:rFonts w:ascii="仿宋" w:eastAsia="仿宋" w:hAnsi="仿宋" w:cs="仿宋"/>
          <w:spacing w:val="-8"/>
          <w:sz w:val="31"/>
          <w:szCs w:val="31"/>
          <w:lang w:eastAsia="zh-CN"/>
        </w:rPr>
        <w:t>员管理的事业单位)后勤服务中心、医务室等附属事业单位。</w:t>
      </w:r>
    </w:p>
    <w:p w14:paraId="03FEACA7" w14:textId="77777777" w:rsidR="004D3E80" w:rsidRDefault="00000000">
      <w:pPr>
        <w:spacing w:before="21" w:line="348" w:lineRule="auto"/>
        <w:ind w:left="168" w:right="286" w:firstLine="640"/>
        <w:jc w:val="both"/>
        <w:rPr>
          <w:rFonts w:ascii="仿宋" w:eastAsia="仿宋" w:hAnsi="仿宋" w:cs="仿宋" w:hint="eastAsia"/>
          <w:sz w:val="24"/>
          <w:szCs w:val="24"/>
          <w:lang w:eastAsia="zh-CN"/>
        </w:rPr>
      </w:pPr>
      <w:r>
        <w:rPr>
          <w:rFonts w:ascii="仿宋" w:eastAsia="仿宋" w:hAnsi="仿宋" w:cs="仿宋"/>
          <w:spacing w:val="24"/>
          <w:sz w:val="31"/>
          <w:szCs w:val="31"/>
          <w:lang w:eastAsia="zh-CN"/>
        </w:rPr>
        <w:t>10.一般公共服务支出(类)财政事务(款)</w:t>
      </w:r>
      <w:r>
        <w:rPr>
          <w:rFonts w:ascii="仿宋" w:eastAsia="仿宋" w:hAnsi="仿宋" w:cs="仿宋"/>
          <w:spacing w:val="23"/>
          <w:sz w:val="31"/>
          <w:szCs w:val="31"/>
          <w:lang w:eastAsia="zh-CN"/>
        </w:rPr>
        <w:t>其他财政</w:t>
      </w:r>
      <w:r>
        <w:rPr>
          <w:rFonts w:ascii="仿宋" w:eastAsia="仿宋" w:hAnsi="仿宋" w:cs="仿宋"/>
          <w:sz w:val="31"/>
          <w:szCs w:val="31"/>
          <w:lang w:eastAsia="zh-CN"/>
        </w:rPr>
        <w:t xml:space="preserve"> </w:t>
      </w:r>
      <w:r>
        <w:rPr>
          <w:rFonts w:ascii="仿宋" w:eastAsia="仿宋" w:hAnsi="仿宋" w:cs="仿宋"/>
          <w:spacing w:val="10"/>
          <w:sz w:val="31"/>
          <w:szCs w:val="31"/>
          <w:lang w:eastAsia="zh-CN"/>
        </w:rPr>
        <w:t>事务支出(项):反映除上述项目以外其他财政事务方面的</w:t>
      </w:r>
      <w:r>
        <w:rPr>
          <w:rFonts w:ascii="仿宋" w:eastAsia="仿宋" w:hAnsi="仿宋" w:cs="仿宋"/>
          <w:spacing w:val="4"/>
          <w:sz w:val="31"/>
          <w:szCs w:val="31"/>
          <w:lang w:eastAsia="zh-CN"/>
        </w:rPr>
        <w:t xml:space="preserve"> </w:t>
      </w:r>
      <w:r>
        <w:rPr>
          <w:rFonts w:ascii="仿宋" w:eastAsia="仿宋" w:hAnsi="仿宋" w:cs="仿宋"/>
          <w:spacing w:val="-19"/>
          <w:sz w:val="24"/>
          <w:szCs w:val="24"/>
          <w:lang w:eastAsia="zh-CN"/>
        </w:rPr>
        <w:t>支</w:t>
      </w:r>
      <w:r>
        <w:rPr>
          <w:rFonts w:ascii="仿宋" w:eastAsia="仿宋" w:hAnsi="仿宋" w:cs="仿宋"/>
          <w:spacing w:val="-1"/>
          <w:sz w:val="24"/>
          <w:szCs w:val="24"/>
          <w:lang w:eastAsia="zh-CN"/>
        </w:rPr>
        <w:t xml:space="preserve"> </w:t>
      </w:r>
      <w:r>
        <w:rPr>
          <w:rFonts w:ascii="仿宋" w:eastAsia="仿宋" w:hAnsi="仿宋" w:cs="仿宋"/>
          <w:spacing w:val="-19"/>
          <w:sz w:val="24"/>
          <w:szCs w:val="24"/>
          <w:lang w:eastAsia="zh-CN"/>
        </w:rPr>
        <w:t>出</w:t>
      </w:r>
      <w:r>
        <w:rPr>
          <w:rFonts w:ascii="仿宋" w:eastAsia="仿宋" w:hAnsi="仿宋" w:cs="仿宋"/>
          <w:spacing w:val="-41"/>
          <w:sz w:val="24"/>
          <w:szCs w:val="24"/>
          <w:lang w:eastAsia="zh-CN"/>
        </w:rPr>
        <w:t xml:space="preserve"> </w:t>
      </w:r>
      <w:r>
        <w:rPr>
          <w:rFonts w:ascii="仿宋" w:eastAsia="仿宋" w:hAnsi="仿宋" w:cs="仿宋"/>
          <w:spacing w:val="-19"/>
          <w:sz w:val="24"/>
          <w:szCs w:val="24"/>
          <w:lang w:eastAsia="zh-CN"/>
        </w:rPr>
        <w:t>。</w:t>
      </w:r>
    </w:p>
    <w:p w14:paraId="5C323EE9" w14:textId="77777777" w:rsidR="004D3E80" w:rsidRDefault="004D3E80">
      <w:pPr>
        <w:spacing w:before="211" w:line="70" w:lineRule="exact"/>
        <w:ind w:firstLine="818"/>
        <w:rPr>
          <w:rFonts w:eastAsiaTheme="minorEastAsia"/>
          <w:noProof/>
          <w:position w:val="-1"/>
          <w:lang w:eastAsia="zh-CN"/>
        </w:rPr>
      </w:pPr>
    </w:p>
    <w:p w14:paraId="0EA44BFC" w14:textId="77777777" w:rsidR="00355E0B" w:rsidRDefault="00355E0B">
      <w:pPr>
        <w:spacing w:before="211" w:line="70" w:lineRule="exact"/>
        <w:ind w:firstLine="818"/>
        <w:rPr>
          <w:rFonts w:eastAsiaTheme="minorEastAsia"/>
          <w:noProof/>
          <w:position w:val="-1"/>
          <w:lang w:eastAsia="zh-CN"/>
        </w:rPr>
      </w:pPr>
    </w:p>
    <w:p w14:paraId="233FDA15" w14:textId="77777777" w:rsidR="00C66BDB" w:rsidRDefault="00C66BDB" w:rsidP="00C66BDB">
      <w:pPr>
        <w:tabs>
          <w:tab w:val="left" w:pos="1768"/>
        </w:tabs>
        <w:spacing w:before="113" w:line="181" w:lineRule="auto"/>
        <w:ind w:left="218"/>
        <w:rPr>
          <w:rFonts w:ascii="黑体" w:eastAsia="黑体" w:hAnsi="黑体" w:cs="黑体"/>
          <w:spacing w:val="3"/>
          <w:sz w:val="31"/>
          <w:szCs w:val="31"/>
          <w:lang w:eastAsia="zh-CN"/>
        </w:rPr>
      </w:pPr>
      <w:r>
        <w:rPr>
          <w:rFonts w:ascii="黑体" w:eastAsia="黑体" w:hAnsi="黑体" w:cs="黑体"/>
          <w:spacing w:val="15"/>
          <w:sz w:val="31"/>
          <w:szCs w:val="31"/>
          <w:lang w:eastAsia="zh-CN"/>
        </w:rPr>
        <w:t>第</w:t>
      </w:r>
      <w:r>
        <w:rPr>
          <w:rFonts w:ascii="黑体" w:eastAsia="黑体" w:hAnsi="黑体" w:cs="黑体" w:hint="eastAsia"/>
          <w:spacing w:val="15"/>
          <w:sz w:val="31"/>
          <w:szCs w:val="31"/>
          <w:lang w:eastAsia="zh-CN"/>
        </w:rPr>
        <w:t>四</w:t>
      </w:r>
      <w:r>
        <w:rPr>
          <w:rFonts w:ascii="黑体" w:eastAsia="黑体" w:hAnsi="黑体" w:cs="黑体"/>
          <w:spacing w:val="15"/>
          <w:sz w:val="31"/>
          <w:szCs w:val="31"/>
          <w:lang w:eastAsia="zh-CN"/>
        </w:rPr>
        <w:t>部分</w:t>
      </w:r>
      <w:r>
        <w:rPr>
          <w:rFonts w:ascii="黑体" w:eastAsia="黑体" w:hAnsi="黑体" w:cs="黑体" w:hint="eastAsia"/>
          <w:sz w:val="31"/>
          <w:szCs w:val="31"/>
          <w:lang w:eastAsia="zh-CN"/>
        </w:rPr>
        <w:tab/>
      </w:r>
      <w:r>
        <w:rPr>
          <w:rFonts w:ascii="黑体" w:eastAsia="黑体" w:hAnsi="黑体" w:cs="黑体" w:hint="eastAsia"/>
          <w:spacing w:val="3"/>
          <w:sz w:val="31"/>
          <w:szCs w:val="31"/>
          <w:lang w:eastAsia="zh-CN"/>
        </w:rPr>
        <w:t>2025</w:t>
      </w:r>
      <w:r>
        <w:rPr>
          <w:rFonts w:ascii="黑体" w:eastAsia="黑体" w:hAnsi="黑体" w:cs="黑体"/>
          <w:spacing w:val="3"/>
          <w:sz w:val="31"/>
          <w:szCs w:val="31"/>
          <w:lang w:eastAsia="zh-CN"/>
        </w:rPr>
        <w:t>年</w:t>
      </w:r>
      <w:r>
        <w:rPr>
          <w:rFonts w:ascii="黑体" w:eastAsia="黑体" w:hAnsi="黑体" w:cs="黑体" w:hint="eastAsia"/>
          <w:spacing w:val="3"/>
          <w:sz w:val="31"/>
          <w:szCs w:val="31"/>
          <w:lang w:eastAsia="zh-CN"/>
        </w:rPr>
        <w:t>朝阳市第一中学</w:t>
      </w:r>
      <w:r>
        <w:rPr>
          <w:rFonts w:ascii="黑体" w:eastAsia="黑体" w:hAnsi="黑体" w:cs="黑体"/>
          <w:spacing w:val="3"/>
          <w:sz w:val="31"/>
          <w:szCs w:val="31"/>
          <w:lang w:eastAsia="zh-CN"/>
        </w:rPr>
        <w:t>部门预算批复表</w:t>
      </w:r>
    </w:p>
    <w:p w14:paraId="6F97551A" w14:textId="3056140B" w:rsidR="00FD4B7F" w:rsidRPr="00FD4B7F" w:rsidRDefault="00FD4B7F" w:rsidP="00FD4B7F">
      <w:pPr>
        <w:tabs>
          <w:tab w:val="left" w:pos="1768"/>
        </w:tabs>
        <w:spacing w:before="113" w:line="181" w:lineRule="auto"/>
        <w:ind w:left="218" w:firstLineChars="200" w:firstLine="626"/>
        <w:rPr>
          <w:rFonts w:ascii="黑体" w:eastAsia="黑体" w:hAnsi="黑体" w:cs="黑体" w:hint="eastAsia"/>
          <w:spacing w:val="3"/>
          <w:sz w:val="31"/>
          <w:szCs w:val="31"/>
          <w:lang w:eastAsia="zh-CN"/>
        </w:rPr>
      </w:pPr>
      <w:r>
        <w:rPr>
          <w:rFonts w:ascii="黑体" w:eastAsia="黑体" w:hAnsi="黑体" w:cs="黑体" w:hint="eastAsia"/>
          <w:spacing w:val="3"/>
          <w:sz w:val="31"/>
          <w:szCs w:val="31"/>
          <w:lang w:eastAsia="zh-CN"/>
        </w:rPr>
        <w:t>详见附件</w:t>
      </w:r>
    </w:p>
    <w:p w14:paraId="18B1707F" w14:textId="2462914F" w:rsidR="00C66BDB" w:rsidRDefault="00C66BDB" w:rsidP="00C66BDB">
      <w:pPr>
        <w:tabs>
          <w:tab w:val="left" w:pos="1768"/>
        </w:tabs>
        <w:spacing w:before="113" w:line="181" w:lineRule="auto"/>
        <w:ind w:left="218"/>
        <w:rPr>
          <w:rFonts w:ascii="黑体" w:eastAsia="黑体" w:hAnsi="黑体" w:cs="黑体" w:hint="eastAsia"/>
          <w:sz w:val="31"/>
          <w:szCs w:val="31"/>
          <w:lang w:eastAsia="zh-CN"/>
        </w:rPr>
      </w:pPr>
    </w:p>
    <w:p w14:paraId="1D5AA5FA" w14:textId="77777777" w:rsidR="00C66BDB" w:rsidRDefault="00C66BDB" w:rsidP="00C66BDB">
      <w:pPr>
        <w:tabs>
          <w:tab w:val="left" w:pos="1768"/>
        </w:tabs>
        <w:spacing w:before="113" w:line="181" w:lineRule="auto"/>
        <w:ind w:left="218"/>
        <w:rPr>
          <w:rFonts w:ascii="黑体" w:eastAsia="黑体" w:hAnsi="黑体" w:cs="黑体" w:hint="eastAsia"/>
          <w:sz w:val="31"/>
          <w:szCs w:val="31"/>
          <w:lang w:eastAsia="zh-CN"/>
        </w:rPr>
      </w:pPr>
    </w:p>
    <w:p w14:paraId="06248F43" w14:textId="77777777" w:rsidR="00C66BDB" w:rsidRDefault="00C66BDB" w:rsidP="00C66BDB">
      <w:pPr>
        <w:tabs>
          <w:tab w:val="left" w:pos="1768"/>
        </w:tabs>
        <w:spacing w:before="113" w:line="181" w:lineRule="auto"/>
        <w:ind w:left="218"/>
        <w:rPr>
          <w:rFonts w:ascii="黑体" w:eastAsia="黑体" w:hAnsi="黑体" w:cs="黑体" w:hint="eastAsia"/>
          <w:sz w:val="31"/>
          <w:szCs w:val="31"/>
          <w:lang w:eastAsia="zh-CN"/>
        </w:rPr>
      </w:pPr>
    </w:p>
    <w:p w14:paraId="3BD4DA0C" w14:textId="77777777" w:rsidR="00355E0B" w:rsidRPr="00C66BDB" w:rsidRDefault="00355E0B">
      <w:pPr>
        <w:spacing w:before="211" w:line="70" w:lineRule="exact"/>
        <w:ind w:firstLine="818"/>
        <w:rPr>
          <w:rFonts w:eastAsiaTheme="minorEastAsia"/>
          <w:lang w:eastAsia="zh-CN"/>
        </w:rPr>
        <w:sectPr w:rsidR="00355E0B" w:rsidRPr="00C66BDB">
          <w:footerReference w:type="default" r:id="rId12"/>
          <w:pgSz w:w="11940" w:h="16820"/>
          <w:pgMar w:top="1429" w:right="1791" w:bottom="1456" w:left="1791" w:header="0" w:footer="1329" w:gutter="0"/>
          <w:cols w:space="720"/>
        </w:sectPr>
      </w:pPr>
    </w:p>
    <w:p w14:paraId="6FBDD413" w14:textId="46EDAE1C" w:rsidR="004D3E80" w:rsidRDefault="004D3E80">
      <w:pPr>
        <w:pStyle w:val="a3"/>
        <w:spacing w:line="257" w:lineRule="auto"/>
        <w:rPr>
          <w:lang w:eastAsia="zh-CN"/>
        </w:rPr>
      </w:pPr>
    </w:p>
    <w:p w14:paraId="607DD54F" w14:textId="77777777" w:rsidR="004D3E80" w:rsidRDefault="004D3E80">
      <w:pPr>
        <w:pStyle w:val="a3"/>
        <w:rPr>
          <w:lang w:eastAsia="zh-CN"/>
        </w:rPr>
      </w:pPr>
    </w:p>
    <w:sectPr w:rsidR="004D3E80">
      <w:footerReference w:type="default" r:id="rId13"/>
      <w:pgSz w:w="16780" w:h="11940"/>
      <w:pgMar w:top="1014" w:right="1559" w:bottom="400" w:left="145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1F798" w14:textId="77777777" w:rsidR="000C2B22" w:rsidRDefault="000C2B22">
      <w:r>
        <w:separator/>
      </w:r>
    </w:p>
  </w:endnote>
  <w:endnote w:type="continuationSeparator" w:id="0">
    <w:p w14:paraId="27352B77" w14:textId="77777777" w:rsidR="000C2B22" w:rsidRDefault="000C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B3FC0" w14:textId="77777777" w:rsidR="004D3E80" w:rsidRDefault="00000000">
    <w:pPr>
      <w:spacing w:line="174" w:lineRule="auto"/>
      <w:ind w:left="4128"/>
      <w:rPr>
        <w:rFonts w:ascii="Times New Roman" w:eastAsia="Times New Roman" w:hAnsi="Times New Roman" w:cs="Times New Roman"/>
        <w:sz w:val="15"/>
        <w:szCs w:val="15"/>
      </w:rPr>
    </w:pPr>
    <w:r>
      <w:rPr>
        <w:rFonts w:ascii="Times New Roman" w:eastAsia="Times New Roman" w:hAnsi="Times New Roman" w:cs="Times New Roman"/>
        <w:sz w:val="15"/>
        <w:szCs w:val="15"/>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8183D" w14:textId="77777777" w:rsidR="004D3E80" w:rsidRDefault="00000000">
    <w:pPr>
      <w:spacing w:line="173" w:lineRule="auto"/>
      <w:ind w:left="4118"/>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5DC03" w14:textId="77777777" w:rsidR="004D3E80" w:rsidRDefault="00000000">
    <w:pPr>
      <w:spacing w:line="173" w:lineRule="auto"/>
      <w:ind w:left="4102"/>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E686B" w14:textId="77777777" w:rsidR="004D3E80" w:rsidRDefault="00000000">
    <w:pPr>
      <w:spacing w:line="173" w:lineRule="auto"/>
      <w:ind w:left="4109"/>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22CC9" w14:textId="77777777" w:rsidR="004D3E80" w:rsidRDefault="00000000">
    <w:pPr>
      <w:spacing w:line="172" w:lineRule="auto"/>
      <w:ind w:left="4155"/>
      <w:rPr>
        <w:rFonts w:ascii="Times New Roman" w:eastAsia="Times New Roman" w:hAnsi="Times New Roman" w:cs="Times New Roman"/>
        <w:sz w:val="13"/>
        <w:szCs w:val="13"/>
      </w:rPr>
    </w:pPr>
    <w:r>
      <w:rPr>
        <w:rFonts w:ascii="Times New Roman" w:eastAsia="Times New Roman" w:hAnsi="Times New Roman" w:cs="Times New Roman"/>
        <w:sz w:val="13"/>
        <w:szCs w:val="13"/>
      </w:rPr>
      <w:t>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5C7B8" w14:textId="77777777" w:rsidR="004D3E80" w:rsidRDefault="00000000">
    <w:pPr>
      <w:spacing w:line="173" w:lineRule="auto"/>
      <w:ind w:left="4131"/>
      <w:rPr>
        <w:rFonts w:ascii="Times New Roman" w:eastAsia="Times New Roman" w:hAnsi="Times New Roman" w:cs="Times New Roman"/>
        <w:sz w:val="14"/>
        <w:szCs w:val="14"/>
      </w:rPr>
    </w:pPr>
    <w:r>
      <w:rPr>
        <w:rFonts w:ascii="Times New Roman" w:eastAsia="Times New Roman" w:hAnsi="Times New Roman" w:cs="Times New Roman"/>
        <w:spacing w:val="-5"/>
        <w:sz w:val="14"/>
        <w:szCs w:val="14"/>
      </w:rPr>
      <w:t>10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69AF1" w14:textId="77777777" w:rsidR="004D3E80" w:rsidRDefault="00000000">
    <w:pPr>
      <w:spacing w:line="173" w:lineRule="auto"/>
      <w:ind w:left="4158"/>
      <w:rPr>
        <w:rFonts w:ascii="Times New Roman" w:eastAsia="Times New Roman" w:hAnsi="Times New Roman" w:cs="Times New Roman"/>
        <w:sz w:val="14"/>
        <w:szCs w:val="14"/>
      </w:rPr>
    </w:pPr>
    <w:r>
      <w:rPr>
        <w:rFonts w:ascii="Times New Roman" w:eastAsia="Times New Roman" w:hAnsi="Times New Roman" w:cs="Times New Roman"/>
        <w:b/>
        <w:bCs/>
        <w:spacing w:val="-3"/>
        <w:sz w:val="14"/>
        <w:szCs w:val="14"/>
      </w:rPr>
      <w:t>11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2951" w14:textId="77777777" w:rsidR="004D3E80" w:rsidRDefault="004D3E80">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7066D" w14:textId="77777777" w:rsidR="000C2B22" w:rsidRDefault="000C2B22">
      <w:r>
        <w:separator/>
      </w:r>
    </w:p>
  </w:footnote>
  <w:footnote w:type="continuationSeparator" w:id="0">
    <w:p w14:paraId="56E4F374" w14:textId="77777777" w:rsidR="000C2B22" w:rsidRDefault="000C2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4D3E80"/>
    <w:rsid w:val="00011976"/>
    <w:rsid w:val="00037484"/>
    <w:rsid w:val="000C05BA"/>
    <w:rsid w:val="000C2B22"/>
    <w:rsid w:val="00165523"/>
    <w:rsid w:val="001A1E60"/>
    <w:rsid w:val="001C19CE"/>
    <w:rsid w:val="00355E0B"/>
    <w:rsid w:val="003B6B23"/>
    <w:rsid w:val="00406739"/>
    <w:rsid w:val="0041030A"/>
    <w:rsid w:val="00436367"/>
    <w:rsid w:val="00446F99"/>
    <w:rsid w:val="004779B7"/>
    <w:rsid w:val="004D3E80"/>
    <w:rsid w:val="006A6B01"/>
    <w:rsid w:val="00734914"/>
    <w:rsid w:val="008119DF"/>
    <w:rsid w:val="00994A81"/>
    <w:rsid w:val="009A6DE3"/>
    <w:rsid w:val="00A36510"/>
    <w:rsid w:val="00B05C2A"/>
    <w:rsid w:val="00B70822"/>
    <w:rsid w:val="00BC6440"/>
    <w:rsid w:val="00C15C04"/>
    <w:rsid w:val="00C532F4"/>
    <w:rsid w:val="00C66BDB"/>
    <w:rsid w:val="00D926BE"/>
    <w:rsid w:val="00F5653A"/>
    <w:rsid w:val="00FB5BF5"/>
    <w:rsid w:val="00FD4B7F"/>
    <w:rsid w:val="05DC1BCC"/>
    <w:rsid w:val="590063CA"/>
    <w:rsid w:val="6BB4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5B1E0"/>
  <w15:docId w15:val="{AC88CAF1-B363-4B1E-9D9D-9FE34C9A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6BDB"/>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paragraph" w:styleId="a4">
    <w:name w:val="Normal (Web)"/>
    <w:basedOn w:val="a"/>
    <w:rsid w:val="000C05BA"/>
    <w:pPr>
      <w:widowControl w:val="0"/>
      <w:kinsoku/>
      <w:autoSpaceDE/>
      <w:autoSpaceDN/>
      <w:adjustRightInd/>
      <w:snapToGrid/>
      <w:spacing w:beforeAutospacing="1" w:afterAutospacing="1"/>
      <w:textAlignment w:val="auto"/>
    </w:pPr>
    <w:rPr>
      <w:rFonts w:asciiTheme="minorHAnsi" w:eastAsiaTheme="minorEastAsia" w:hAnsiTheme="minorHAnsi" w:cs="Times New Roman"/>
      <w:snapToGrid/>
      <w:color w:val="auto"/>
      <w:sz w:val="24"/>
      <w:szCs w:val="24"/>
      <w:lang w:eastAsia="zh-CN"/>
    </w:rPr>
  </w:style>
  <w:style w:type="table" w:styleId="a5">
    <w:name w:val="Table Grid"/>
    <w:basedOn w:val="a1"/>
    <w:rsid w:val="000C0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sid w:val="00355E0B"/>
    <w:rPr>
      <w:color w:val="333333"/>
      <w:u w:val="none"/>
    </w:rPr>
  </w:style>
  <w:style w:type="paragraph" w:styleId="a7">
    <w:name w:val="header"/>
    <w:basedOn w:val="a"/>
    <w:link w:val="a8"/>
    <w:rsid w:val="00165523"/>
    <w:pPr>
      <w:tabs>
        <w:tab w:val="center" w:pos="4153"/>
        <w:tab w:val="right" w:pos="8306"/>
      </w:tabs>
      <w:jc w:val="center"/>
    </w:pPr>
    <w:rPr>
      <w:sz w:val="18"/>
      <w:szCs w:val="18"/>
    </w:rPr>
  </w:style>
  <w:style w:type="character" w:customStyle="1" w:styleId="a8">
    <w:name w:val="页眉 字符"/>
    <w:basedOn w:val="a0"/>
    <w:link w:val="a7"/>
    <w:rsid w:val="00165523"/>
    <w:rPr>
      <w:rFonts w:eastAsia="Arial"/>
      <w:snapToGrid w:val="0"/>
      <w:color w:val="000000"/>
      <w:sz w:val="18"/>
      <w:szCs w:val="18"/>
      <w:lang w:eastAsia="en-US"/>
    </w:rPr>
  </w:style>
  <w:style w:type="paragraph" w:styleId="a9">
    <w:name w:val="footer"/>
    <w:basedOn w:val="a"/>
    <w:link w:val="aa"/>
    <w:rsid w:val="00165523"/>
    <w:pPr>
      <w:tabs>
        <w:tab w:val="center" w:pos="4153"/>
        <w:tab w:val="right" w:pos="8306"/>
      </w:tabs>
    </w:pPr>
    <w:rPr>
      <w:sz w:val="18"/>
      <w:szCs w:val="18"/>
    </w:rPr>
  </w:style>
  <w:style w:type="character" w:customStyle="1" w:styleId="aa">
    <w:name w:val="页脚 字符"/>
    <w:basedOn w:val="a0"/>
    <w:link w:val="a9"/>
    <w:rsid w:val="00165523"/>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999205">
      <w:bodyDiv w:val="1"/>
      <w:marLeft w:val="0"/>
      <w:marRight w:val="0"/>
      <w:marTop w:val="0"/>
      <w:marBottom w:val="0"/>
      <w:divBdr>
        <w:top w:val="none" w:sz="0" w:space="0" w:color="auto"/>
        <w:left w:val="none" w:sz="0" w:space="0" w:color="auto"/>
        <w:bottom w:val="none" w:sz="0" w:space="0" w:color="auto"/>
        <w:right w:val="none" w:sz="0" w:space="0" w:color="auto"/>
      </w:divBdr>
    </w:div>
    <w:div w:id="589125983">
      <w:bodyDiv w:val="1"/>
      <w:marLeft w:val="0"/>
      <w:marRight w:val="0"/>
      <w:marTop w:val="0"/>
      <w:marBottom w:val="0"/>
      <w:divBdr>
        <w:top w:val="none" w:sz="0" w:space="0" w:color="auto"/>
        <w:left w:val="none" w:sz="0" w:space="0" w:color="auto"/>
        <w:bottom w:val="none" w:sz="0" w:space="0" w:color="auto"/>
        <w:right w:val="none" w:sz="0" w:space="0" w:color="auto"/>
      </w:divBdr>
    </w:div>
    <w:div w:id="1163814268">
      <w:bodyDiv w:val="1"/>
      <w:marLeft w:val="0"/>
      <w:marRight w:val="0"/>
      <w:marTop w:val="0"/>
      <w:marBottom w:val="0"/>
      <w:divBdr>
        <w:top w:val="none" w:sz="0" w:space="0" w:color="auto"/>
        <w:left w:val="none" w:sz="0" w:space="0" w:color="auto"/>
        <w:bottom w:val="none" w:sz="0" w:space="0" w:color="auto"/>
        <w:right w:val="none" w:sz="0" w:space="0" w:color="auto"/>
      </w:divBdr>
    </w:div>
    <w:div w:id="1246456641">
      <w:bodyDiv w:val="1"/>
      <w:marLeft w:val="0"/>
      <w:marRight w:val="0"/>
      <w:marTop w:val="0"/>
      <w:marBottom w:val="0"/>
      <w:divBdr>
        <w:top w:val="none" w:sz="0" w:space="0" w:color="auto"/>
        <w:left w:val="none" w:sz="0" w:space="0" w:color="auto"/>
        <w:bottom w:val="none" w:sz="0" w:space="0" w:color="auto"/>
        <w:right w:val="none" w:sz="0" w:space="0" w:color="auto"/>
      </w:divBdr>
    </w:div>
    <w:div w:id="1267273737">
      <w:bodyDiv w:val="1"/>
      <w:marLeft w:val="0"/>
      <w:marRight w:val="0"/>
      <w:marTop w:val="0"/>
      <w:marBottom w:val="0"/>
      <w:divBdr>
        <w:top w:val="none" w:sz="0" w:space="0" w:color="auto"/>
        <w:left w:val="none" w:sz="0" w:space="0" w:color="auto"/>
        <w:bottom w:val="none" w:sz="0" w:space="0" w:color="auto"/>
        <w:right w:val="none" w:sz="0" w:space="0" w:color="auto"/>
      </w:divBdr>
    </w:div>
    <w:div w:id="1587885244">
      <w:bodyDiv w:val="1"/>
      <w:marLeft w:val="0"/>
      <w:marRight w:val="0"/>
      <w:marTop w:val="0"/>
      <w:marBottom w:val="0"/>
      <w:divBdr>
        <w:top w:val="none" w:sz="0" w:space="0" w:color="auto"/>
        <w:left w:val="none" w:sz="0" w:space="0" w:color="auto"/>
        <w:bottom w:val="none" w:sz="0" w:space="0" w:color="auto"/>
        <w:right w:val="none" w:sz="0" w:space="0" w:color="auto"/>
      </w:divBdr>
    </w:div>
    <w:div w:id="2070687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13</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office</cp:lastModifiedBy>
  <cp:revision>12</cp:revision>
  <dcterms:created xsi:type="dcterms:W3CDTF">2025-01-24T07:38:00Z</dcterms:created>
  <dcterms:modified xsi:type="dcterms:W3CDTF">2025-02-05T03:31:00Z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2025-01-23T15:38:00Z</vt:filetime>
  </property>
  <property fmtid="{D5CDD505-2E9C-101B-9397-08002B2CF9AE}" pid="4" name="UsrData">
    <vt:lpwstr>6791f20004ac55001fefed8bwl</vt:lpwstr>
  </property>
  <property fmtid="{D5CDD505-2E9C-101B-9397-08002B2CF9AE}" pid="5" name="ICV">
    <vt:lpwstr>3DD1B50D81BC901060F291671AB90A9B_32</vt:lpwstr>
  </property>
  <property fmtid="{D5CDD505-2E9C-101B-9397-08002B2CF9AE}" pid="6" name="KSOProductBuildVer">
    <vt:lpwstr>2052-12.1.0.19770</vt:lpwstr>
  </property>
  <property fmtid="{D5CDD505-2E9C-101B-9397-08002B2CF9AE}" pid="7" name="KSOTemplateDocerSaveRecord">
    <vt:lpwstr>eyJoZGlkIjoiOWIxY2M3NTY1ODA3ZTQwZjExYzk2Y2Q1YmNlYjkzZWQiLCJ1c2VySWQiOiI0NDcxNDAxNTkifQ==</vt:lpwstr>
  </property>
</Properties>
</file>