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pPr w:leftFromText="180" w:rightFromText="180" w:vertAnchor="text" w:horzAnchor="page" w:tblpX="952" w:tblpY="730"/>
        <w:tblOverlap w:val="never"/>
        <w:tblW w:w="14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公开层级</w:t>
            </w:r>
          </w:p>
        </w:tc>
      </w:tr>
      <w:tr>
        <w:trPr>
          <w:tblHeader/>
        </w:trPr>
        <w:tc>
          <w:tcPr>
            <w:tcW w:w="534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04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乡级</w:t>
            </w:r>
          </w:p>
        </w:tc>
      </w:tr>
      <w:tr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</w:t>
            </w:r>
            <w:r>
              <w:rPr>
                <w:rFonts w:ascii="宋体" w:hAnsi="宋体" w:eastAsia="宋体"/>
                <w:szCs w:val="21"/>
              </w:rPr>
              <w:t>生产</w:t>
            </w:r>
            <w:r>
              <w:rPr>
                <w:rFonts w:hint="eastAsia" w:ascii="宋体" w:hAnsi="宋体" w:eastAsia="宋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</w:t>
            </w:r>
            <w:r>
              <w:rPr>
                <w:rFonts w:hint="eastAsia" w:ascii="宋体" w:hAnsi="宋体" w:eastAsia="宋体"/>
                <w:szCs w:val="21"/>
              </w:rPr>
              <w:t>市场监督</w:t>
            </w:r>
            <w:r>
              <w:rPr>
                <w:rFonts w:hint="eastAsia" w:ascii="宋体" w:hAnsi="宋体"/>
                <w:szCs w:val="21"/>
                <w:lang w:eastAsia="zh-CN"/>
              </w:rPr>
              <w:t>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</w:t>
            </w:r>
            <w:r>
              <w:rPr>
                <w:rFonts w:hint="eastAsia" w:ascii="宋体" w:hAnsi="宋体" w:eastAsia="宋体"/>
                <w:szCs w:val="21"/>
              </w:rPr>
              <w:t>市场监督</w:t>
            </w:r>
            <w:r>
              <w:rPr>
                <w:rFonts w:hint="eastAsia" w:ascii="宋体" w:hAnsi="宋体"/>
                <w:szCs w:val="21"/>
                <w:lang w:eastAsia="zh-CN"/>
              </w:rPr>
              <w:t>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化妆品经营企业</w:t>
            </w:r>
            <w:r>
              <w:rPr>
                <w:rFonts w:hint="eastAsia" w:ascii="宋体" w:hAnsi="宋体" w:eastAsia="宋体"/>
                <w:szCs w:val="21"/>
              </w:rPr>
              <w:t>监督</w:t>
            </w:r>
            <w:r>
              <w:rPr>
                <w:rFonts w:ascii="宋体" w:hAnsi="宋体" w:eastAsia="宋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宋体" w:hAnsi="宋体" w:eastAsia="宋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处罚对象</w:t>
            </w:r>
            <w:r>
              <w:rPr>
                <w:rFonts w:ascii="宋体" w:hAnsi="宋体" w:eastAsia="宋体"/>
                <w:szCs w:val="21"/>
              </w:rPr>
              <w:t>、案件名称、违法</w:t>
            </w:r>
            <w:r>
              <w:rPr>
                <w:rFonts w:hint="eastAsia" w:ascii="宋体" w:hAnsi="宋体" w:eastAsia="宋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/>
                <w:szCs w:val="21"/>
              </w:rPr>
              <w:t>《关于全面推进政务公开工作的意见》</w:t>
            </w:r>
            <w:r>
              <w:rPr>
                <w:rFonts w:hint="eastAsia" w:ascii="宋体" w:hAnsi="宋体" w:eastAsia="宋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行政处罚决定</w:t>
            </w:r>
            <w:r>
              <w:rPr>
                <w:rFonts w:ascii="宋体" w:hAnsi="宋体" w:eastAsia="宋体"/>
                <w:szCs w:val="21"/>
              </w:rPr>
              <w:t>形成</w:t>
            </w:r>
            <w:r>
              <w:rPr>
                <w:rFonts w:hint="eastAsia" w:ascii="宋体" w:hAnsi="宋体" w:eastAsia="宋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处罚对象</w:t>
            </w:r>
            <w:r>
              <w:rPr>
                <w:rFonts w:ascii="宋体" w:hAnsi="宋体" w:eastAsia="宋体"/>
                <w:szCs w:val="21"/>
              </w:rPr>
              <w:t>、案件名称、违法</w:t>
            </w:r>
            <w:r>
              <w:rPr>
                <w:rFonts w:hint="eastAsia" w:ascii="宋体" w:hAnsi="宋体" w:eastAsia="宋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/>
                <w:szCs w:val="21"/>
              </w:rPr>
              <w:t>《关于全面推进政务公开工作的意见》</w:t>
            </w:r>
            <w:r>
              <w:rPr>
                <w:rFonts w:hint="eastAsia" w:ascii="宋体" w:hAnsi="宋体" w:eastAsia="宋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行政处罚决定</w:t>
            </w:r>
            <w:r>
              <w:rPr>
                <w:rFonts w:ascii="宋体" w:hAnsi="宋体" w:eastAsia="宋体"/>
                <w:szCs w:val="21"/>
              </w:rPr>
              <w:t>形成</w:t>
            </w:r>
            <w:r>
              <w:rPr>
                <w:rFonts w:hint="eastAsia" w:ascii="宋体" w:hAnsi="宋体" w:eastAsia="宋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处罚对象</w:t>
            </w:r>
            <w:r>
              <w:rPr>
                <w:rFonts w:ascii="宋体" w:hAnsi="宋体" w:eastAsia="宋体"/>
                <w:szCs w:val="21"/>
              </w:rPr>
              <w:t>、案件名称、违法</w:t>
            </w:r>
            <w:r>
              <w:rPr>
                <w:rFonts w:hint="eastAsia" w:ascii="宋体" w:hAnsi="宋体" w:eastAsia="宋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/>
                <w:szCs w:val="21"/>
              </w:rPr>
              <w:t>《关于全面推进政务公开工作的意见》</w:t>
            </w:r>
            <w:r>
              <w:rPr>
                <w:rFonts w:hint="eastAsia" w:ascii="宋体" w:hAnsi="宋体" w:eastAsia="宋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行政处罚决定</w:t>
            </w:r>
            <w:r>
              <w:rPr>
                <w:rFonts w:ascii="宋体" w:hAnsi="宋体" w:eastAsia="宋体"/>
                <w:szCs w:val="21"/>
              </w:rPr>
              <w:t>形成</w:t>
            </w:r>
            <w:r>
              <w:rPr>
                <w:rFonts w:hint="eastAsia" w:ascii="宋体" w:hAnsi="宋体" w:eastAsia="宋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bookmarkStart w:id="0" w:name="_GoBack" w:colFirst="6" w:colLast="6"/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处罚对象</w:t>
            </w:r>
            <w:r>
              <w:rPr>
                <w:rFonts w:ascii="宋体" w:hAnsi="宋体" w:eastAsia="宋体"/>
                <w:szCs w:val="21"/>
              </w:rPr>
              <w:t>、案件名称、违法</w:t>
            </w:r>
            <w:r>
              <w:rPr>
                <w:rFonts w:hint="eastAsia" w:ascii="宋体" w:hAnsi="宋体" w:eastAsia="宋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/>
                <w:szCs w:val="21"/>
              </w:rPr>
              <w:t>《关于全面推进政务公开工作的意见》</w:t>
            </w:r>
            <w:r>
              <w:rPr>
                <w:rFonts w:hint="eastAsia" w:ascii="宋体" w:hAnsi="宋体" w:eastAsia="宋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行政处罚决定</w:t>
            </w:r>
            <w:r>
              <w:rPr>
                <w:rFonts w:ascii="宋体" w:hAnsi="宋体" w:eastAsia="宋体"/>
                <w:szCs w:val="21"/>
              </w:rPr>
              <w:t>形成</w:t>
            </w:r>
            <w:r>
              <w:rPr>
                <w:rFonts w:hint="eastAsia" w:ascii="宋体" w:hAnsi="宋体" w:eastAsia="宋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</w:t>
            </w:r>
            <w:r>
              <w:rPr>
                <w:rFonts w:hint="eastAsia" w:ascii="宋体" w:hAnsi="宋体" w:eastAsia="宋体"/>
                <w:szCs w:val="21"/>
              </w:rPr>
              <w:t>市场监督</w:t>
            </w:r>
            <w:r>
              <w:rPr>
                <w:rFonts w:hint="eastAsia" w:ascii="宋体" w:hAnsi="宋体"/>
                <w:szCs w:val="21"/>
                <w:lang w:eastAsia="zh-CN"/>
              </w:rPr>
              <w:t>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</w:t>
            </w:r>
            <w:r>
              <w:rPr>
                <w:rFonts w:ascii="宋体" w:hAnsi="宋体" w:eastAsia="宋体"/>
                <w:szCs w:val="21"/>
              </w:rPr>
              <w:t>形成</w:t>
            </w:r>
            <w:r>
              <w:rPr>
                <w:rFonts w:hint="eastAsia" w:ascii="宋体" w:hAnsi="宋体" w:eastAsia="宋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</w:t>
            </w:r>
            <w:r>
              <w:rPr>
                <w:rFonts w:hint="eastAsia" w:ascii="宋体" w:hAnsi="宋体" w:eastAsia="宋体"/>
                <w:szCs w:val="21"/>
              </w:rPr>
              <w:t>市场监督</w:t>
            </w:r>
            <w:r>
              <w:rPr>
                <w:rFonts w:hint="eastAsia" w:ascii="宋体" w:hAnsi="宋体"/>
                <w:szCs w:val="21"/>
                <w:lang w:eastAsia="zh-CN"/>
              </w:rPr>
              <w:t>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</w:t>
            </w:r>
            <w:r>
              <w:rPr>
                <w:rFonts w:ascii="宋体" w:hAnsi="宋体" w:eastAsia="宋体"/>
                <w:szCs w:val="21"/>
              </w:rPr>
              <w:t>形成</w:t>
            </w:r>
            <w:r>
              <w:rPr>
                <w:rFonts w:hint="eastAsia" w:ascii="宋体" w:hAnsi="宋体" w:eastAsia="宋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</w:t>
            </w:r>
            <w:r>
              <w:rPr>
                <w:rFonts w:hint="eastAsia" w:ascii="宋体" w:hAnsi="宋体" w:eastAsia="宋体"/>
                <w:szCs w:val="21"/>
              </w:rPr>
              <w:t>市场监督</w:t>
            </w:r>
            <w:r>
              <w:rPr>
                <w:rFonts w:hint="eastAsia" w:ascii="宋体" w:hAnsi="宋体"/>
                <w:szCs w:val="21"/>
                <w:lang w:eastAsia="zh-CN"/>
              </w:rPr>
              <w:t>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</w:t>
            </w:r>
            <w:r>
              <w:rPr>
                <w:rFonts w:ascii="宋体" w:hAnsi="宋体" w:eastAsia="宋体"/>
                <w:szCs w:val="21"/>
              </w:rPr>
              <w:t>形成</w:t>
            </w:r>
            <w:r>
              <w:rPr>
                <w:rFonts w:hint="eastAsia" w:ascii="宋体" w:hAnsi="宋体" w:eastAsia="宋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</w:t>
            </w:r>
            <w:r>
              <w:rPr>
                <w:rFonts w:hint="eastAsia" w:ascii="宋体" w:hAnsi="宋体" w:eastAsia="宋体"/>
                <w:szCs w:val="21"/>
              </w:rPr>
              <w:t>市场监督</w:t>
            </w:r>
            <w:r>
              <w:rPr>
                <w:rFonts w:hint="eastAsia" w:ascii="宋体" w:hAnsi="宋体"/>
                <w:szCs w:val="21"/>
                <w:lang w:eastAsia="zh-CN"/>
              </w:rPr>
              <w:t>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</w:t>
            </w:r>
            <w:r>
              <w:rPr>
                <w:rFonts w:ascii="宋体" w:hAnsi="宋体" w:eastAsia="宋体"/>
                <w:szCs w:val="21"/>
              </w:rPr>
              <w:t>形成</w:t>
            </w:r>
            <w:r>
              <w:rPr>
                <w:rFonts w:hint="eastAsia" w:ascii="宋体" w:hAnsi="宋体" w:eastAsia="宋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喀左县</w:t>
            </w:r>
            <w:r>
              <w:rPr>
                <w:rFonts w:hint="eastAsia" w:ascii="宋体" w:hAnsi="宋体" w:eastAsia="宋体"/>
                <w:szCs w:val="21"/>
              </w:rPr>
              <w:t>市场监督</w:t>
            </w:r>
            <w:r>
              <w:rPr>
                <w:rFonts w:hint="eastAsia" w:ascii="宋体" w:hAnsi="宋体"/>
                <w:szCs w:val="21"/>
                <w:lang w:eastAsia="zh-CN"/>
              </w:rPr>
              <w:t>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bookmarkEnd w:id="0"/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4" w:type="default"/>
      <w:footerReference r:id="rId6" w:type="default"/>
      <w:headerReference r:id="rId5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页眉 Char Char"/>
    <w:basedOn w:val="4"/>
    <w:link w:val="3"/>
    <w:uiPriority w:val="99"/>
    <w:rPr>
      <w:sz w:val="18"/>
      <w:szCs w:val="18"/>
    </w:rPr>
  </w:style>
  <w:style w:type="character" w:customStyle="1" w:styleId="7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704</Words>
  <Characters>4015</Characters>
  <Lines>33</Lines>
  <Paragraphs>9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Administrator</cp:lastModifiedBy>
  <cp:lastPrinted>2020-11-11T01:26:00Z</cp:lastPrinted>
  <dcterms:modified xsi:type="dcterms:W3CDTF">2020-11-19T02:56:16Z</dcterms:modified>
  <dc:title>                食品药品监管领域基层政务公开标准目录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