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喀民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〔2025〕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关于开展全县性社会团体202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检查工作的通知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各全县性社会团体：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根据《社会团体登记管理条例》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国务院令第250号，2016年修订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有关规定，县民政局将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全县性社会团体开展202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以下简称年检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一、年检范围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凡在202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日前经县民政局依法登记成立的社会团体，均应参加年检。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二、年检内容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社会团体遵守法律法规和国家政策情况；党组织建设情况；登记事项变更及履行登记手续情况；按照章程开展活动情况；财务状况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资金来源和使用情况；负责人遵纪守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法情况、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人员和机构变动及其他需要检查的情况。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三、填报程序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社会团体应当于202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年5月31日前按照以下程序和要求完成年检材料的填写和上报。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(一)网上填报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日起，社会团体通过辽宁政务服务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"https://www.Inzwfw.gov.cn/"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https://www.Inzwfw.gov.cn/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)首页“统一身份认证平台”或辽宁民政(https://mzt.ln.gov.cn/)首页“社会组织平台”,登录辽宁省社会组织管理服务平台(以下简称平台),进入“年检管理”填报202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年度工作报告书(具体操作流程详见系统帮助);同时，进入“党建管理”填报党员、党组织、党务工作等党建工作相关信息。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(二)财务审计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社会团体应当委托有资质的审计机构进行202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年度财务审计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审计范围包含所有分支(代表)机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年7月1日至12月31日期间成立登记的社会团体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评估为5A、4A等级且在有效期内的社会团体，提交财务报表(资产负债表、现金流量表和业务活动表)即可，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  <w:szCs w:val="32"/>
        </w:rPr>
        <w:t>需提交年度财务审计报告。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年检初审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社会团体完成网上录入并保存数据后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将年度工作报告书打印成A4纸质文本，经法定代表人、财务负责人签字确认，加盖社会团体印章后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日前报送业务主管单位初审。无业务主管单位的社会团体(包括已脱钩和直接登记)提交监事会(监事)初审。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(四)材料提交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社会团体应当于202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年5月31日前，将网上填报的年度工作报告书，连同业务主管单位的初审意见(无业务主管单位的社会团体监事会/监事初审意见),以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其他需要提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sz w:val="32"/>
          <w:szCs w:val="32"/>
        </w:rPr>
        <w:t>的材料，一并上报系统接受审查。6月1日起网上填报通道将关闭。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社会团体提交的年检材料不齐全或不符合要求的，应当按照县民政局的审查意见在10个工作日内予以补正并重新上报。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四、年检审查方式、标准和结论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依据《社会团体登记管理条例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《社会组织抽查暂行办法》等有关规定，县民政局对社会团体上报的年检材料进行审查，并结合抽查审计、实地检查和其他问题线索核实情况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综合确定社会团体202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年度年检结论。年检结论分为“合格”“基本合格”“不合格”。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(一)社会团体遵守法律法规和有关政策规定，按照章程开展活动，内部管理规范，未发现违法违规行为或违规情节轻微已及时纠正的，年检结论确定为合格。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(二)社会团体存在下列情形，情节较轻的，年检结论确定为基本合格；情节严重的，年检结论确定为不合格：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1.未按规定建立党组织或开展党建工作的；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2.未将党的建设和社会主义核心价值观写入章程的；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年度未按照章程规定召开会员(代表)大会、理事会、常务理事会的；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4.未按照章程规定进行换届的；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5.负责人违反规定超龄、超届任职的；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6.未按照规定办理变更登记、章程核准、负责人备案手续的；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7.超出章程规定的宗旨和业务范围开展活动的；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8.未按规定设立或者管理办事机构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分支机构、代表机构、实体机构的；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9.未按规定制定、修改会费标准的；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10.违反社会组织管理规定收取费用的；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11.财务管理或资金、资产使用存在违规情形的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12.违反规定开展评比达标表彰活动的；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13.不具备法律法规规定社会团体法人设立条件的；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14.年度工作报告书隐瞒真实情况，弄虚作假的；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15.报送年检材料不符合要求且未及时补正的；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16.不按规定接受或配合登记管理机关监督检查的；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年度发生违法违规事项被登记管理机关给予行政处罚的；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18.牵头成立非法社会组织或者与非法社会组织开展活动的；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19.未遵守非营利活动准则的；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20.其他违反国家法律法规政策规定和社会团体章程行为的。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(三)社会团体年检结论将在辽宁民政网站首页“社会组织平台”信息发布平台进行公布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请及时关注查询。社会团体应于年检结论公布后30个工作日内，持《社会团体法人登记证书(副本)》到县民政局加盖年检结论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(四)对年检结论为基本合格或者不合格的社会团体，县民政局将责令其限期整改，并视整改情况依法予以处理。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(一)接受年检是社会团体的法定义务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社会团体要如实填报年检材料，保证内容真实、准确、完整，并按照年检时限要求，及时提交上报年检材料。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(二)社会团体未按照年检时间上报年检材料的；或者提交的年检材料不符合要求被退回后，未按照县民政局的审查意见在规定时限内予以补正并重新上报的，视为未参检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年度未参检的社会团体，将通过辽宁民政网站“社会组织平台”予以公告。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(三)县民政局在年检审查过程中，如发现社会团体存在《社会组织信用信息管理办法》第十一条、第十五条所列情形的，将依法依规列入活动异常名录或严重违法失信名单；存在《社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团体登记管理条例》罚则情形的，依法予以行政处罚。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(四)社会团体要认真核查录入、实时更新完善“党建管理”中党建工作相关信息，为年检提供详实准确的数据来源，确保年检工作顺利完成。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(一)社会团体在年检填报过程中遇到问题，可通过电话咨询：0421-4899660。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(二)办公地址：喀左县民政局四楼社会组织管理股。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喀左县民政局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4800" w:firstLineChars="1500"/>
        <w:jc w:val="both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2025年2月25日</w:t>
      </w:r>
    </w:p>
    <w:sectPr>
      <w:head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细等线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繁毛楷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粗圆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平黑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长宋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细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中圆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TRjMmYxOTNhN2IwYzhiNDgxODEyNGEzYjhmZDgifQ=="/>
  </w:docVars>
  <w:rsids>
    <w:rsidRoot w:val="425B43E4"/>
    <w:rsid w:val="3626156C"/>
    <w:rsid w:val="39C3314D"/>
    <w:rsid w:val="41B900D4"/>
    <w:rsid w:val="425B43E4"/>
    <w:rsid w:val="519F5DF6"/>
    <w:rsid w:val="53E61D37"/>
    <w:rsid w:val="543B1100"/>
    <w:rsid w:val="6A8F542C"/>
    <w:rsid w:val="7B6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2271</Characters>
  <Lines>0</Lines>
  <Paragraphs>0</Paragraphs>
  <TotalTime>1</TotalTime>
  <ScaleCrop>false</ScaleCrop>
  <LinksUpToDate>false</LinksUpToDate>
  <CharactersWithSpaces>2368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2025-02-17T01:58:00Z</dcterms:created>
  <dc:creator>杰小癖</dc:creator>
  <cp:lastModifiedBy>Administrator</cp:lastModifiedBy>
  <cp:lastPrinted>2025-02-26T02:20:00Z</cp:lastPrinted>
  <dcterms:modified xsi:type="dcterms:W3CDTF">2025-02-27T02:24:08Z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52F3E488360E42D8AAC045DB6D273B8A_13</vt:lpwstr>
  </property>
  <property fmtid="{D5CDD505-2E9C-101B-9397-08002B2CF9AE}" pid="4" name="KSOTemplateDocerSaveRecord">
    <vt:lpwstr>eyJoZGlkIjoiYmU0OTM3OGFmOGQ2ZmYzMjg1ZTEzYjQ0N2Y4NTVhYjQiLCJ1c2VySWQiOiI0NDUxMDU2NjcifQ==</vt:lpwstr>
  </property>
</Properties>
</file>