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jc w:val="center"/>
        <w:rPr>
          <w:rFonts w:ascii="宋体" w:hAnsi="宋体"/>
          <w:b/>
          <w:sz w:val="48"/>
          <w:szCs w:val="48"/>
        </w:rPr>
      </w:pPr>
      <w:r>
        <w:rPr>
          <w:rFonts w:hint="eastAsia" w:ascii="宋体" w:hAnsi="宋体"/>
          <w:b/>
          <w:sz w:val="48"/>
          <w:szCs w:val="48"/>
        </w:rPr>
        <w:t>中国人民解放军辽宁省朝阳市喀喇沁左翼蒙古族自治县人民武装部</w:t>
      </w:r>
    </w:p>
    <w:p>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pPr>
        <w:spacing w:line="540" w:lineRule="exact"/>
        <w:ind w:firstLine="1044"/>
        <w:rPr>
          <w:rFonts w:ascii="宋体" w:hAnsi="宋体"/>
          <w:b/>
          <w:sz w:val="52"/>
          <w:szCs w:val="52"/>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rPr>
      </w:pPr>
    </w:p>
    <w:p>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pPr>
        <w:spacing w:line="540" w:lineRule="exact"/>
        <w:jc w:val="center"/>
        <w:rPr>
          <w:b/>
          <w:sz w:val="44"/>
          <w:szCs w:val="44"/>
        </w:rPr>
      </w:pPr>
      <w:r>
        <w:rPr>
          <w:rFonts w:hint="eastAsia"/>
          <w:b/>
          <w:sz w:val="44"/>
          <w:szCs w:val="44"/>
        </w:rPr>
        <w:t>目    录</w:t>
      </w:r>
    </w:p>
    <w:p>
      <w:pPr>
        <w:spacing w:line="540" w:lineRule="exact"/>
        <w:ind w:firstLine="883"/>
        <w:rPr>
          <w:b/>
          <w:sz w:val="44"/>
          <w:szCs w:val="44"/>
          <w:u w:val="single"/>
        </w:rPr>
      </w:pPr>
    </w:p>
    <w:p>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单位</w:t>
      </w:r>
      <w:r>
        <w:rPr>
          <w:rFonts w:hint="eastAsia" w:ascii="黑体" w:hAnsi="黑体" w:eastAsia="黑体"/>
          <w:sz w:val="32"/>
          <w:szCs w:val="32"/>
        </w:rPr>
        <w:t>概况</w:t>
      </w:r>
    </w:p>
    <w:p>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单位概况</w:t>
      </w:r>
    </w:p>
    <w:p>
      <w:pPr>
        <w:spacing w:line="540" w:lineRule="exact"/>
        <w:ind w:firstLine="640" w:firstLineChars="200"/>
        <w:rPr>
          <w:rFonts w:ascii="黑体" w:eastAsia="黑体"/>
          <w:sz w:val="32"/>
          <w:szCs w:val="32"/>
        </w:rPr>
      </w:pPr>
    </w:p>
    <w:p>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武装部主要职能</w:t>
      </w:r>
    </w:p>
    <w:p>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1、负责本地区民兵、预备役工作，领导区域内人民武装工作。</w:t>
      </w:r>
    </w:p>
    <w:p>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2、领导本地区的民兵组织建设、政府教育、军事训练和武器装备管理。</w:t>
      </w:r>
    </w:p>
    <w:p>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3、开展全民国防教育，做好拥军优属和拥政爱民工作，组织民兵参加三个文明建设。</w:t>
      </w:r>
    </w:p>
    <w:p>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4、组织带领民兵完成执勤、防汛、抢险、救灾等任务，配合公安部门维护社会治安。</w:t>
      </w:r>
    </w:p>
    <w:p>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5、负责民兵和预备役人员登记、统计工作，保质保量完成征兵任务。</w:t>
      </w:r>
    </w:p>
    <w:p>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6、负责国防动员工作，战时负责组织动员民兵参军参战，支援前线、保卫后方和协助组织人口疏散等工作。</w:t>
      </w:r>
    </w:p>
    <w:p>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7、加强自身正规化建设，建立良好的战备、工作、学习和生活秩序。</w:t>
      </w:r>
    </w:p>
    <w:p>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纳入中国人民解放军辽宁省朝阳市喀喇沁左翼蒙古族自治县人民武装部</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中国人民解放军辽宁省朝阳市喀喇沁左翼蒙古族自治县人民武装部</w:t>
      </w:r>
    </w:p>
    <w:p>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pPr>
        <w:spacing w:line="540" w:lineRule="exact"/>
        <w:ind w:firstLine="723"/>
        <w:rPr>
          <w:rFonts w:ascii="宋体" w:hAnsi="宋体"/>
          <w:b/>
          <w:sz w:val="36"/>
          <w:szCs w:val="36"/>
        </w:rPr>
      </w:pPr>
    </w:p>
    <w:p>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（一）收入总计150.84万元，包括</w:t>
      </w:r>
      <w:r>
        <w:rPr>
          <w:rFonts w:hint="eastAsia" w:ascii="楷体" w:hAnsi="楷体" w:eastAsia="楷体" w:cs="楷体"/>
          <w:b/>
          <w:sz w:val="32"/>
          <w:szCs w:val="32"/>
        </w:rPr>
        <w:t>：</w:t>
      </w:r>
    </w:p>
    <w:p>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1.财政拨款收入150.84万元，占收入总计的100.00%。其中：一般公共预算财政拨款收入150.84万元，政府性基金预算财政拨款收入0.00万元，国有资本经营预算财政拨款收入0.00万元。</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减少0.83万元,下降0.55%。主要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：我部今年训练任务较上年训练任务有所减少，训练周期</w:t>
      </w:r>
    </w:p>
    <w:p>
      <w:pPr>
        <w:topLinePunct/>
        <w:spacing w:line="540" w:lineRule="exact"/>
        <w:ind w:firstLine="640"/>
        <w:rPr>
          <w:rFonts w:ascii="仿宋_GB2312" w:hAnsi="楷体" w:eastAsia="仿宋_GB2312" w:cs="楷体"/>
          <w:b/>
          <w:sz w:val="32"/>
          <w:szCs w:val="32"/>
        </w:rPr>
      </w:pPr>
      <w:r>
        <w:rPr>
          <w:rFonts w:hint="eastAsia" w:ascii="仿宋_GB2312" w:hAnsi="仿宋" w:eastAsia="仿宋_GB2312"/>
          <w:sz w:val="32"/>
          <w:szCs w:val="32"/>
        </w:rPr>
        <w:t>较短</w:t>
      </w:r>
      <w:r>
        <w:rPr>
          <w:rFonts w:hint="eastAsia" w:ascii="仿宋_GB2312" w:hAnsi="宋体" w:eastAsia="仿宋_GB2312"/>
          <w:sz w:val="32"/>
          <w:szCs w:val="32"/>
        </w:rPr>
        <w:t>。</w:t>
      </w:r>
    </w:p>
    <w:p>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（二）支出总计150.84万元，包括</w:t>
      </w:r>
      <w:r>
        <w:rPr>
          <w:rFonts w:hint="eastAsia" w:ascii="楷体" w:hAnsi="楷体" w:eastAsia="楷体" w:cs="楷体"/>
          <w:b/>
          <w:sz w:val="32"/>
          <w:szCs w:val="32"/>
        </w:rPr>
        <w:t>：</w:t>
      </w:r>
    </w:p>
    <w:p>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1.基本支出90.84万元，占支出总计的60.22%。主要是为保障机构正常运转、完成日常工作任务而发生的各项支出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工资福利支出83.18万元；商品和服务支出7.66万元。</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2.项目支出60.00万元，占支出总计的39.78%。</w:t>
      </w:r>
      <w:r>
        <w:rPr>
          <w:rFonts w:ascii="仿宋_GB2312" w:eastAsia="仿宋_GB2312" w:cs="仿宋_GB2312"/>
          <w:sz w:val="32"/>
          <w:szCs w:val="32"/>
        </w:rPr>
        <w:t>主要包括民兵、预备役训练等业务支出。</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减少0.83万元,下降0.55%。主要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：民兵训练任务量减少，训练周期缩短，项目支出减少</w:t>
      </w:r>
      <w:r>
        <w:rPr>
          <w:rFonts w:hint="eastAsia" w:ascii="仿宋_GB2312" w:hAnsi="宋体" w:eastAsia="仿宋_GB2312"/>
          <w:sz w:val="32"/>
          <w:szCs w:val="32"/>
        </w:rPr>
        <w:t>。</w:t>
      </w:r>
    </w:p>
    <w:p>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无变动</w:t>
      </w:r>
      <w:r>
        <w:rPr>
          <w:rFonts w:hint="eastAsia" w:ascii="仿宋_GB2312" w:hAnsi="宋体" w:eastAsia="仿宋_GB2312"/>
          <w:sz w:val="32"/>
          <w:szCs w:val="32"/>
        </w:rPr>
        <w:t>。</w:t>
      </w:r>
    </w:p>
    <w:p>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度财政拨款支出150.84万元，其中：基本支出90.84万元，项目支出60.00万元。与上年相比，财政拨款支出</w:t>
      </w:r>
      <w:r>
        <w:rPr>
          <w:rFonts w:hint="eastAsia" w:ascii="仿宋_GB2312" w:hAnsi="仿宋" w:eastAsia="仿宋_GB2312"/>
          <w:sz w:val="32"/>
          <w:szCs w:val="32"/>
        </w:rPr>
        <w:t>减少0.83万元，下降0.55%</w:t>
      </w:r>
      <w:r>
        <w:rPr>
          <w:rFonts w:hint="eastAsia" w:ascii="仿宋_GB2312" w:hAnsi="宋体" w:eastAsia="仿宋_GB2312"/>
          <w:sz w:val="32"/>
          <w:szCs w:val="32"/>
        </w:rPr>
        <w:t>，主要原因：</w:t>
      </w:r>
      <w:r>
        <w:rPr>
          <w:rFonts w:hint="eastAsia" w:ascii="仿宋_GB2312" w:hAnsi="仿宋" w:eastAsia="仿宋_GB2312"/>
          <w:sz w:val="32"/>
          <w:szCs w:val="32"/>
        </w:rPr>
        <w:t>项目经费减少</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度财政拨款支出完成年初预算的78.14%，其中：基本支出完成年初预算的84.92%，项目支出完成年初预算的69.70%。</w:t>
      </w:r>
    </w:p>
    <w:p>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2025年度一般公共预算财政拨款支出150.84万元。按支出功能分类科目分，包括：</w:t>
      </w:r>
    </w:p>
    <w:p>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1.一般公共服务支出123.23万元，具体包括：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（1）一般公共服务支出（类）政府办公厅（室）及相关机构事务（款）事业运行（项）63.23万元，主要是工资福利等支出。完成年初预算的86.87%，决算数与年初预算数存在差异的主要原因是编制人员变动。</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一般公共服务支出（类）政府办公厅（室）及相关机构事务（款）其他政府办公厅（室）及相关机构事务支出（项）60.00万元，主要是训练补助等支出。完成年初预算的69.7%，决算数与年初预算数存在差异的主要原因是年度任务减少。</w:t>
      </w:r>
    </w:p>
    <w:p>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2.社会保障和就业支出18.49万元，具体包括：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7.61万元，主要是工资福利等支出。完成年初预算的80.11%，决算数与年初预算数存在差异的主要原因是编制人员变动。</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职业年金缴费支出（项）10.88万元，主要是机关事业单位基本养老保险缴费等支出。完成年初预算的71%，决算数与年初预算数存在差异的主要原因是编制人员变动。</w:t>
      </w:r>
    </w:p>
    <w:p>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3.卫生健康支出3.34万元，具体包括：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（1）卫生健康支出（类）行政事业单位医疗（款）事业单位医疗（项）3.34万元，主要是事业单位医疗等支出。完成年初预算的84.34%，决算数与年初预算数存在差异的主要原因是编制人员变动。</w:t>
      </w:r>
    </w:p>
    <w:p>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4.住房保障支出5.78万元，具体包括：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（1）住房保障支出（类）住房改革支出（款）住房公积金（项）5.78万元，主要是住房公积金等支出。完成年初预算的86.01%，决算数与年初预算数存在差异的主要原因是编制人员变动。</w:t>
      </w:r>
    </w:p>
    <w:p>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度财政拨款安排的“三公”经费支出0.00万元，完成预算的0.00%，决算数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本单位无该经费支出</w:t>
      </w:r>
      <w:r>
        <w:rPr>
          <w:rFonts w:hint="eastAsia" w:ascii="仿宋_GB2312" w:hAnsi="宋体" w:eastAsia="仿宋_GB2312"/>
          <w:sz w:val="32"/>
          <w:szCs w:val="32"/>
        </w:rPr>
        <w:t>。其中：因公出国（境）费0.00万元，公务接待费0.00万元，公务用车购置及运行维护费0.00万元。</w:t>
      </w:r>
    </w:p>
    <w:p>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本单位无该经费支出</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本单位无该经费支出</w:t>
      </w:r>
      <w:r>
        <w:rPr>
          <w:rFonts w:hint="eastAsia" w:ascii="仿宋_GB2312" w:hAnsi="宋体" w:eastAsia="仿宋_GB2312"/>
          <w:sz w:val="32"/>
          <w:szCs w:val="32"/>
        </w:rPr>
        <w:t>等。</w:t>
      </w:r>
    </w:p>
    <w:p>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本单位无该经费支出</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本单位无该经费支出</w:t>
      </w:r>
      <w:r>
        <w:rPr>
          <w:rFonts w:ascii="仿宋_GB2312" w:hAnsi="宋体" w:eastAsia="仿宋_GB2312"/>
          <w:sz w:val="32"/>
          <w:szCs w:val="32"/>
        </w:rPr>
        <w:t>等原因。</w:t>
      </w:r>
    </w:p>
    <w:p>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本单位无该经费支出</w:t>
      </w:r>
      <w:r>
        <w:rPr>
          <w:rFonts w:hint="eastAsia" w:ascii="仿宋_GB2312" w:hAnsi="宋体" w:eastAsia="仿宋_GB2312"/>
          <w:sz w:val="32"/>
          <w:szCs w:val="32"/>
        </w:rPr>
        <w:t>。</w:t>
      </w:r>
      <w:r>
        <w:rPr>
          <w:rFonts w:hint="eastAsia" w:ascii="仿宋_GB2312" w:hAnsi="仿宋" w:eastAsia="仿宋_GB2312"/>
          <w:sz w:val="32"/>
          <w:szCs w:val="32"/>
        </w:rPr>
        <w:t>与上年持平</w:t>
      </w:r>
      <w:r>
        <w:rPr>
          <w:rFonts w:hint="eastAsia" w:ascii="仿宋_GB2312" w:hAnsi="宋体" w:eastAsia="仿宋_GB2312"/>
          <w:sz w:val="32"/>
          <w:szCs w:val="32"/>
        </w:rPr>
        <w:t>，主要是</w:t>
      </w:r>
      <w:r>
        <w:rPr>
          <w:rFonts w:hint="eastAsia" w:ascii="仿宋_GB2312" w:hAnsi="仿宋" w:eastAsia="仿宋_GB2312"/>
          <w:sz w:val="32"/>
          <w:szCs w:val="32"/>
        </w:rPr>
        <w:t>本单位无该经费支出</w:t>
      </w:r>
      <w:r>
        <w:rPr>
          <w:rFonts w:hint="eastAsia" w:ascii="仿宋_GB2312" w:hAnsi="宋体" w:eastAsia="仿宋_GB2312"/>
          <w:sz w:val="32"/>
          <w:szCs w:val="32"/>
        </w:rPr>
        <w:t>等原因。</w:t>
      </w:r>
    </w:p>
    <w:p>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其中：公务用车购置费0.00万元，当年购置公务用车0辆。公务用车运行维护费0.00万元，截至年末使用财政拨款开支运行维护费的公务用车保有量0辆。</w:t>
      </w:r>
    </w:p>
    <w:p>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度一般公共预算财政拨款基本支出90.84万元，其中：人员经费83.18万元，主要包括基本工资、津贴补贴、奖金、其他社会保障缴费、机关事业单位基本养老保险缴费、其他工资福</w:t>
      </w:r>
    </w:p>
    <w:p>
      <w:pPr>
        <w:spacing w:line="540" w:lineRule="exact"/>
        <w:ind w:firstLine="640"/>
        <w:rPr>
          <w:rFonts w:ascii="仿宋_GB2312" w:eastAsia="仿宋_GB2312" w:cs="仿宋_GB2312"/>
          <w:sz w:val="32"/>
          <w:szCs w:val="32"/>
        </w:rPr>
      </w:pPr>
      <w:r>
        <w:rPr>
          <w:rFonts w:hint="eastAsia" w:ascii="仿宋_GB2312" w:hAnsi="宋体" w:eastAsia="仿宋_GB2312"/>
          <w:sz w:val="32"/>
          <w:szCs w:val="32"/>
        </w:rPr>
        <w:t>利支出、离休费、退休费、抚恤金、生活补助、奖励金、住房公</w:t>
      </w:r>
    </w:p>
    <w:p>
      <w:pPr>
        <w:spacing w:line="540" w:lineRule="exact"/>
        <w:ind w:firstLine="640"/>
        <w:rPr>
          <w:rFonts w:ascii="仿宋_GB2312" w:eastAsia="仿宋_GB2312" w:cs="仿宋_GB2312"/>
          <w:sz w:val="32"/>
          <w:szCs w:val="32"/>
        </w:rPr>
      </w:pPr>
      <w:r>
        <w:rPr>
          <w:rFonts w:hint="eastAsia" w:ascii="仿宋_GB2312" w:hAnsi="宋体" w:eastAsia="仿宋_GB2312"/>
          <w:sz w:val="32"/>
          <w:szCs w:val="32"/>
        </w:rPr>
        <w:t>积金、其他对个人和家庭补助的支出等；公用经费7.66万元，主要包括办公费、印刷费、手续费、水费、电费、邮电费、</w:t>
      </w:r>
    </w:p>
    <w:p>
      <w:pPr>
        <w:spacing w:line="540" w:lineRule="exact"/>
        <w:ind w:firstLine="640"/>
        <w:rPr>
          <w:rFonts w:ascii="仿宋_GB2312" w:eastAsia="仿宋_GB2312" w:cs="仿宋_GB2312"/>
          <w:sz w:val="32"/>
          <w:szCs w:val="32"/>
        </w:rPr>
      </w:pPr>
      <w:r>
        <w:rPr>
          <w:rFonts w:hint="eastAsia" w:ascii="仿宋_GB2312" w:hAnsi="宋体" w:eastAsia="仿宋_GB2312"/>
          <w:sz w:val="32"/>
          <w:szCs w:val="32"/>
        </w:rPr>
        <w:t>取暖费、物业费、差旅费、因公出国（境）费用、维修（护）费、</w:t>
      </w:r>
    </w:p>
    <w:p>
      <w:pPr>
        <w:spacing w:line="540" w:lineRule="exact"/>
        <w:ind w:firstLine="640"/>
        <w:rPr>
          <w:rFonts w:ascii="仿宋_GB2312" w:eastAsia="仿宋_GB2312" w:cs="仿宋_GB2312"/>
          <w:sz w:val="32"/>
          <w:szCs w:val="32"/>
        </w:rPr>
      </w:pPr>
      <w:r>
        <w:rPr>
          <w:rFonts w:hint="eastAsia" w:ascii="仿宋_GB2312" w:hAnsi="宋体" w:eastAsia="仿宋_GB2312"/>
          <w:sz w:val="32"/>
          <w:szCs w:val="32"/>
        </w:rPr>
        <w:t>5</w:t>
      </w:r>
    </w:p>
    <w:p>
      <w:pPr>
        <w:spacing w:line="540" w:lineRule="exact"/>
        <w:ind w:firstLine="640"/>
        <w:rPr>
          <w:rFonts w:ascii="仿宋_GB2312" w:eastAsia="仿宋_GB2312" w:cs="仿宋_GB2312"/>
          <w:sz w:val="32"/>
          <w:szCs w:val="32"/>
        </w:rPr>
      </w:pPr>
      <w:r>
        <w:rPr>
          <w:rFonts w:hint="eastAsia" w:ascii="仿宋_GB2312" w:hAnsi="宋体" w:eastAsia="仿宋_GB2312"/>
          <w:sz w:val="32"/>
          <w:szCs w:val="32"/>
        </w:rPr>
        <w:t>租赁费、会议费、培训费、公务接待费、劳务费、委托业务费、</w:t>
      </w:r>
    </w:p>
    <w:p>
      <w:pPr>
        <w:spacing w:line="540" w:lineRule="exact"/>
        <w:ind w:firstLine="640"/>
        <w:rPr>
          <w:rFonts w:ascii="仿宋_GB2312" w:eastAsia="仿宋_GB2312" w:cs="仿宋_GB2312"/>
          <w:sz w:val="32"/>
          <w:szCs w:val="32"/>
        </w:rPr>
      </w:pPr>
      <w:r>
        <w:rPr>
          <w:rFonts w:hint="eastAsia" w:ascii="仿宋_GB2312" w:hAnsi="宋体" w:eastAsia="仿宋_GB2312"/>
          <w:sz w:val="32"/>
          <w:szCs w:val="32"/>
        </w:rPr>
        <w:t>工会经费、福利费、公务用车运行维护费、其他交通费用、其他</w:t>
      </w:r>
    </w:p>
    <w:p>
      <w:pPr>
        <w:spacing w:line="540" w:lineRule="exact"/>
        <w:ind w:firstLine="640"/>
        <w:rPr>
          <w:rFonts w:ascii="仿宋_GB2312" w:eastAsia="仿宋_GB2312" w:cs="仿宋_GB2312"/>
          <w:sz w:val="32"/>
          <w:szCs w:val="32"/>
        </w:rPr>
      </w:pPr>
      <w:r>
        <w:rPr>
          <w:rFonts w:hint="eastAsia" w:ascii="仿宋_GB2312" w:hAnsi="宋体" w:eastAsia="仿宋_GB2312"/>
          <w:sz w:val="32"/>
          <w:szCs w:val="32"/>
        </w:rPr>
        <w:t>商品和服务支出、办公设备购置、专用设备购置、信息网络及软</w:t>
      </w:r>
    </w:p>
    <w:p>
      <w:pPr>
        <w:spacing w:line="540" w:lineRule="exact"/>
        <w:ind w:firstLine="640"/>
        <w:rPr>
          <w:rFonts w:ascii="仿宋_GB2312" w:eastAsia="仿宋_GB2312" w:cs="仿宋_GB2312"/>
          <w:sz w:val="32"/>
          <w:szCs w:val="32"/>
        </w:rPr>
      </w:pPr>
      <w:r>
        <w:rPr>
          <w:rFonts w:hint="eastAsia" w:ascii="仿宋_GB2312" w:hAnsi="宋体" w:eastAsia="仿宋_GB2312"/>
          <w:sz w:val="32"/>
          <w:szCs w:val="32"/>
        </w:rPr>
        <w:t>件购置更新等。</w:t>
      </w:r>
    </w:p>
    <w:p>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0.00</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与上年持平</w:t>
      </w:r>
      <w:r>
        <w:rPr>
          <w:rFonts w:hint="eastAsia" w:ascii="仿宋_GB2312" w:hAnsi="黑体" w:eastAsia="仿宋_GB2312"/>
          <w:sz w:val="32"/>
          <w:szCs w:val="32"/>
        </w:rPr>
        <w:t>，主要原因是</w:t>
      </w:r>
      <w:r>
        <w:rPr>
          <w:rFonts w:hint="eastAsia" w:ascii="仿宋_GB2312" w:hAnsi="仿宋" w:eastAsia="仿宋_GB2312"/>
          <w:sz w:val="32"/>
          <w:szCs w:val="32"/>
        </w:rPr>
        <w:t>无变动</w:t>
      </w:r>
      <w:r>
        <w:rPr>
          <w:rFonts w:hint="eastAsia" w:ascii="仿宋_GB2312" w:hAnsi="黑体" w:eastAsia="仿宋_GB2312"/>
          <w:sz w:val="32"/>
          <w:szCs w:val="32"/>
        </w:rPr>
        <w:t>。</w:t>
      </w:r>
    </w:p>
    <w:p>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w:t>
      </w:r>
      <w:r>
        <w:rPr>
          <w:rFonts w:hint="eastAsia" w:ascii="仿宋_GB2312" w:eastAsia="仿宋_GB2312"/>
          <w:sz w:val="32"/>
          <w:szCs w:val="32"/>
        </w:rPr>
        <w:t>%。</w:t>
      </w:r>
    </w:p>
    <w:p>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0</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0</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0</w:t>
      </w:r>
      <w:r>
        <w:rPr>
          <w:rFonts w:hint="eastAsia" w:ascii="仿宋_GB2312" w:hAnsi="黑体" w:eastAsia="仿宋_GB2312"/>
          <w:sz w:val="32"/>
          <w:szCs w:val="32"/>
        </w:rPr>
        <w:t>辆；单价100万元（含）以上设备（不含车辆）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pPr>
        <w:spacing w:line="540" w:lineRule="exact"/>
      </w:pPr>
      <w:r>
        <w:rPr>
          <w:rFonts w:hint="eastAsia" w:ascii="仿宋_GB2312" w:hAnsi="宋体" w:eastAsia="仿宋_GB2312" w:cs="仿宋_GB2312"/>
          <w:kern w:val="0"/>
          <w:sz w:val="32"/>
          <w:szCs w:val="32"/>
        </w:rPr>
        <w:t xml:space="preserve">    一、预算绩效情况</w:t>
      </w:r>
    </w:p>
    <w:p>
      <w:pPr>
        <w:spacing w:line="540" w:lineRule="exact"/>
      </w:pPr>
      <w:r>
        <w:rPr>
          <w:rFonts w:hint="eastAsia" w:ascii="仿宋_GB2312" w:hAnsi="宋体" w:eastAsia="仿宋_GB2312" w:cs="仿宋_GB2312"/>
          <w:kern w:val="0"/>
          <w:sz w:val="32"/>
          <w:szCs w:val="32"/>
        </w:rPr>
        <w:t xml:space="preserve">    1.绩效评价工作开展情况。</w:t>
      </w:r>
    </w:p>
    <w:p>
      <w:pPr>
        <w:spacing w:line="540" w:lineRule="exact"/>
      </w:pPr>
      <w:r>
        <w:rPr>
          <w:rFonts w:hint="eastAsia" w:ascii="仿宋_GB2312" w:hAnsi="宋体" w:eastAsia="仿宋_GB2312" w:cs="仿宋_GB2312"/>
          <w:kern w:val="0"/>
          <w:sz w:val="32"/>
          <w:szCs w:val="32"/>
        </w:rPr>
        <w:t xml:space="preserve">    根据预算绩效管理要求，本单位组织对 2025 年度预算项目支出全面开展绩效自评，共涉及预算支出项目 1 个(其中：一般公共预算项目 1 个，政府性基金预算项目 0 个，国有资本经营预算项目 0 个)，涉及资金86.08万 元（其中：一般公共预算资金150.84 万元，政府性基金预算资金 0 万元，国有资本经营预算资金 0 万元），自评覆盖率达到 100 %，自评平均分为 100 分.</w:t>
      </w:r>
    </w:p>
    <w:p>
      <w:pPr>
        <w:spacing w:line="540" w:lineRule="exact"/>
      </w:pPr>
      <w:r>
        <w:rPr>
          <w:rFonts w:hint="eastAsia" w:ascii="仿宋_GB2312" w:hAnsi="宋体" w:eastAsia="仿宋_GB2312" w:cs="仿宋_GB2312"/>
          <w:kern w:val="0"/>
          <w:sz w:val="32"/>
          <w:szCs w:val="32"/>
        </w:rPr>
        <w:t xml:space="preserve">    2.项目绩效自评结果。</w:t>
      </w:r>
    </w:p>
    <w:p>
      <w:pPr>
        <w:spacing w:line="540" w:lineRule="exact"/>
      </w:pPr>
      <w:r>
        <w:rPr>
          <w:rFonts w:hint="eastAsia" w:ascii="仿宋_GB2312" w:hAnsi="宋体" w:eastAsia="仿宋_GB2312" w:cs="仿宋_GB2312"/>
          <w:kern w:val="0"/>
          <w:sz w:val="32"/>
          <w:szCs w:val="32"/>
        </w:rPr>
        <w:t xml:space="preserve">    本单位在 2025 年度县直部门决算中反映人民武装部经费项目1 个项目绩效自评结果。</w:t>
      </w:r>
    </w:p>
    <w:p>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（1）人民武装部经费项目自评综述：根据年初设定的绩效目标，项目自评得分 100 分。项目全年预算数为86.08万元，全年执行数为60万元，完成预算的 69.7%。项目绩效目标完成情况：资金拨付及时率 100%，合格率 100%，有效发挥了资金的使用效益。发现的主要问题及原因：需进一步规范财政资金管理。下一步改进措施：强化预算执行，对预算执行情况进行跟踪监控，及时发现并解决问题；提高资金使用效率，减少不必要的环节和手续，加快资金拨付进度，确保资金足额及时到位。</w:t>
      </w:r>
      <w:r>
        <w:br w:type="page"/>
      </w:r>
    </w:p>
    <w:p>
      <w:pPr>
        <w:spacing w:line="540" w:lineRule="exact"/>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pPr>
        <w:spacing w:line="540" w:lineRule="exact"/>
        <w:ind w:firstLine="723"/>
        <w:rPr>
          <w:rFonts w:ascii="宋体" w:hAnsi="宋体"/>
          <w:b/>
          <w:sz w:val="36"/>
          <w:szCs w:val="36"/>
        </w:rPr>
      </w:pP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0"/>
        <w:rPr>
          <w:rFonts w:ascii="仿宋_GB2312" w:eastAsia="仿宋_GB2312"/>
          <w:sz w:val="32"/>
          <w:szCs w:val="32"/>
        </w:r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pPr>
        <w:spacing w:line="540" w:lineRule="exact"/>
        <w:rPr>
          <w:rFonts w:hint="eastAsia" w:ascii="仿宋_GB2312" w:eastAsia="仿宋_GB2312"/>
          <w:bCs/>
          <w:sz w:val="32"/>
          <w:szCs w:val="32"/>
        </w:rPr>
        <w:sectPr>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无</w:t>
      </w:r>
    </w:p>
    <w:p>
      <w:pPr>
        <w:spacing w:line="540" w:lineRule="exact"/>
        <w:ind w:firstLine="640"/>
        <w:rPr>
          <w:rFonts w:hint="eastAsia" w:ascii="仿宋_GB2312" w:eastAsia="仿宋_GB2312"/>
          <w:bCs/>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4386" w:type="dxa"/>
          </w:tcPr>
          <w:p>
            <w:pPr>
              <w:jc w:val="left"/>
            </w:pPr>
            <w:r>
              <w:rPr>
                <w:rFonts w:ascii="宋体" w:hAnsi="宋体" w:eastAsia="宋体" w:cs="宋体"/>
                <w:sz w:val="20"/>
              </w:rPr>
              <w:t>单位:中国人民解放军辽宁省朝阳市喀喇沁左翼蒙古族自治县人民武装部</w:t>
            </w:r>
          </w:p>
        </w:tc>
        <w:tc>
          <w:tcPr>
            <w:tcW w:w="2000" w:type="dxa"/>
          </w:tcPr>
          <w:p>
            <w:pPr>
              <w:jc w:val="center"/>
            </w:pPr>
          </w:p>
        </w:tc>
        <w:tc>
          <w:tcPr>
            <w:tcW w:w="4386"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8"/>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5400" w:type="dxa"/>
            <w:gridSpan w:val="3"/>
            <w:vAlign w:val="center"/>
          </w:tcPr>
          <w:p>
            <w:pPr>
              <w:snapToGrid w:val="0"/>
              <w:jc w:val="center"/>
            </w:pPr>
            <w:r>
              <w:rPr>
                <w:rFonts w:ascii="宋体" w:hAnsi="宋体" w:eastAsia="宋体" w:cs="宋体"/>
                <w:b w:val="0"/>
                <w:i w:val="0"/>
                <w:color w:val="262626"/>
                <w:sz w:val="18"/>
              </w:rPr>
              <w:t>收入</w:t>
            </w:r>
          </w:p>
        </w:tc>
        <w:tc>
          <w:tcPr>
            <w:tcW w:w="5372" w:type="dxa"/>
            <w:gridSpan w:val="3"/>
            <w:vAlign w:val="center"/>
          </w:tcPr>
          <w:p>
            <w:pPr>
              <w:snapToGrid w:val="0"/>
              <w:jc w:val="center"/>
            </w:pPr>
            <w:r>
              <w:rPr>
                <w:rFonts w:ascii="宋体" w:hAnsi="宋体" w:eastAsia="宋体" w:cs="宋体"/>
                <w:b w:val="0"/>
                <w:i w:val="0"/>
                <w:color w:val="262626"/>
                <w:sz w:val="18"/>
              </w:rPr>
              <w:t>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center"/>
            </w:pPr>
            <w:r>
              <w:rPr>
                <w:rFonts w:ascii="宋体" w:hAnsi="宋体" w:eastAsia="宋体" w:cs="宋体"/>
                <w:b w:val="0"/>
                <w:i w:val="0"/>
                <w:color w:val="262626"/>
                <w:sz w:val="18"/>
              </w:rPr>
              <w:t>项目</w:t>
            </w:r>
          </w:p>
        </w:tc>
        <w:tc>
          <w:tcPr>
            <w:tcW w:w="500" w:type="dxa"/>
            <w:vAlign w:val="center"/>
          </w:tcPr>
          <w:p>
            <w:pPr>
              <w:snapToGrid w:val="0"/>
              <w:jc w:val="center"/>
            </w:pPr>
            <w:r>
              <w:rPr>
                <w:rFonts w:ascii="宋体" w:hAnsi="宋体" w:eastAsia="宋体" w:cs="宋体"/>
                <w:b w:val="0"/>
                <w:i w:val="0"/>
                <w:color w:val="262626"/>
                <w:sz w:val="18"/>
              </w:rPr>
              <w:t>行次</w:t>
            </w:r>
          </w:p>
        </w:tc>
        <w:tc>
          <w:tcPr>
            <w:tcW w:w="1560" w:type="dxa"/>
            <w:vAlign w:val="center"/>
          </w:tcPr>
          <w:p>
            <w:pPr>
              <w:snapToGrid w:val="0"/>
              <w:jc w:val="center"/>
            </w:pPr>
            <w:r>
              <w:rPr>
                <w:rFonts w:ascii="宋体" w:hAnsi="宋体" w:eastAsia="宋体" w:cs="宋体"/>
                <w:b w:val="0"/>
                <w:i w:val="0"/>
                <w:color w:val="262626"/>
                <w:sz w:val="18"/>
              </w:rPr>
              <w:t>金额</w:t>
            </w:r>
          </w:p>
        </w:tc>
        <w:tc>
          <w:tcPr>
            <w:tcW w:w="3340" w:type="dxa"/>
            <w:vAlign w:val="center"/>
          </w:tcPr>
          <w:p>
            <w:pPr>
              <w:snapToGrid w:val="0"/>
              <w:jc w:val="center"/>
            </w:pPr>
            <w:r>
              <w:rPr>
                <w:rFonts w:ascii="宋体" w:hAnsi="宋体" w:eastAsia="宋体" w:cs="宋体"/>
                <w:b w:val="0"/>
                <w:i w:val="0"/>
                <w:color w:val="262626"/>
                <w:sz w:val="18"/>
              </w:rPr>
              <w:t>项目</w:t>
            </w:r>
          </w:p>
        </w:tc>
        <w:tc>
          <w:tcPr>
            <w:tcW w:w="500" w:type="dxa"/>
            <w:vAlign w:val="center"/>
          </w:tcPr>
          <w:p>
            <w:pPr>
              <w:snapToGrid w:val="0"/>
              <w:jc w:val="center"/>
            </w:pPr>
            <w:r>
              <w:rPr>
                <w:rFonts w:ascii="宋体" w:hAnsi="宋体" w:eastAsia="宋体" w:cs="宋体"/>
                <w:b w:val="0"/>
                <w:i w:val="0"/>
                <w:color w:val="262626"/>
                <w:sz w:val="18"/>
              </w:rPr>
              <w:t>行次</w:t>
            </w:r>
          </w:p>
        </w:tc>
        <w:tc>
          <w:tcPr>
            <w:tcW w:w="1532" w:type="dxa"/>
            <w:vAlign w:val="center"/>
          </w:tcPr>
          <w:p>
            <w:pPr>
              <w:snapToGrid w:val="0"/>
              <w:jc w:val="center"/>
            </w:pPr>
            <w:r>
              <w:rPr>
                <w:rFonts w:ascii="宋体" w:hAnsi="宋体" w:eastAsia="宋体" w:cs="宋体"/>
                <w:b w:val="0"/>
                <w:i w:val="0"/>
                <w:color w:val="262626"/>
                <w:sz w:val="18"/>
              </w:rPr>
              <w:t>金额</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center"/>
            </w:pPr>
            <w:r>
              <w:rPr>
                <w:rFonts w:ascii="宋体" w:hAnsi="宋体" w:eastAsia="宋体" w:cs="宋体"/>
                <w:b w:val="0"/>
                <w:i w:val="0"/>
                <w:color w:val="262626"/>
                <w:sz w:val="18"/>
              </w:rPr>
              <w:t>栏次</w:t>
            </w:r>
          </w:p>
        </w:tc>
        <w:tc>
          <w:tcPr>
            <w:tcW w:w="500" w:type="dxa"/>
            <w:vAlign w:val="center"/>
          </w:tcPr>
          <w:p/>
        </w:tc>
        <w:tc>
          <w:tcPr>
            <w:tcW w:w="1560" w:type="dxa"/>
            <w:vAlign w:val="center"/>
          </w:tcPr>
          <w:p>
            <w:pPr>
              <w:snapToGrid w:val="0"/>
              <w:jc w:val="center"/>
            </w:pPr>
            <w:r>
              <w:rPr>
                <w:rFonts w:ascii="宋体" w:hAnsi="宋体" w:eastAsia="宋体" w:cs="宋体"/>
                <w:b w:val="0"/>
                <w:i w:val="0"/>
                <w:color w:val="262626"/>
                <w:sz w:val="18"/>
              </w:rPr>
              <w:t>1</w:t>
            </w:r>
          </w:p>
        </w:tc>
        <w:tc>
          <w:tcPr>
            <w:tcW w:w="3340" w:type="dxa"/>
            <w:vAlign w:val="center"/>
          </w:tcPr>
          <w:p>
            <w:pPr>
              <w:snapToGrid w:val="0"/>
              <w:jc w:val="center"/>
            </w:pPr>
            <w:r>
              <w:rPr>
                <w:rFonts w:ascii="宋体" w:hAnsi="宋体" w:eastAsia="宋体" w:cs="宋体"/>
                <w:b w:val="0"/>
                <w:i w:val="0"/>
                <w:color w:val="262626"/>
                <w:sz w:val="18"/>
              </w:rPr>
              <w:t>栏次</w:t>
            </w:r>
          </w:p>
        </w:tc>
        <w:tc>
          <w:tcPr>
            <w:tcW w:w="500" w:type="dxa"/>
            <w:vAlign w:val="center"/>
          </w:tcPr>
          <w:p/>
        </w:tc>
        <w:tc>
          <w:tcPr>
            <w:tcW w:w="1532" w:type="dxa"/>
            <w:vAlign w:val="center"/>
          </w:tcPr>
          <w:p>
            <w:pPr>
              <w:snapToGrid w:val="0"/>
              <w:jc w:val="center"/>
            </w:pPr>
            <w:r>
              <w:rPr>
                <w:rFonts w:ascii="宋体" w:hAnsi="宋体" w:eastAsia="宋体" w:cs="宋体"/>
                <w:b w:val="0"/>
                <w:i w:val="0"/>
                <w:color w:val="262626"/>
                <w:sz w:val="18"/>
              </w:rPr>
              <w:t>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一、一般公共预算财政拨款收入</w:t>
            </w:r>
          </w:p>
        </w:tc>
        <w:tc>
          <w:tcPr>
            <w:tcW w:w="500" w:type="dxa"/>
            <w:vAlign w:val="center"/>
          </w:tcPr>
          <w:p>
            <w:pPr>
              <w:snapToGrid w:val="0"/>
              <w:jc w:val="center"/>
            </w:pPr>
            <w:r>
              <w:rPr>
                <w:rFonts w:ascii="宋体" w:hAnsi="宋体" w:eastAsia="宋体" w:cs="宋体"/>
                <w:b w:val="0"/>
                <w:i w:val="0"/>
                <w:color w:val="262626"/>
                <w:sz w:val="18"/>
              </w:rPr>
              <w:t>1</w:t>
            </w:r>
          </w:p>
        </w:tc>
        <w:tc>
          <w:tcPr>
            <w:tcW w:w="1560" w:type="dxa"/>
            <w:vAlign w:val="center"/>
          </w:tcPr>
          <w:p>
            <w:pPr>
              <w:snapToGrid w:val="0"/>
              <w:jc w:val="right"/>
            </w:pPr>
            <w:r>
              <w:rPr>
                <w:rFonts w:ascii="宋体" w:hAnsi="宋体" w:eastAsia="宋体" w:cs="宋体"/>
                <w:b w:val="0"/>
                <w:i w:val="0"/>
                <w:color w:val="262626"/>
                <w:sz w:val="18"/>
              </w:rPr>
              <w:t>150.84</w:t>
            </w:r>
          </w:p>
        </w:tc>
        <w:tc>
          <w:tcPr>
            <w:tcW w:w="3340" w:type="dxa"/>
            <w:vAlign w:val="center"/>
          </w:tcPr>
          <w:p>
            <w:pPr>
              <w:snapToGrid w:val="0"/>
              <w:jc w:val="left"/>
            </w:pPr>
            <w:r>
              <w:rPr>
                <w:rFonts w:ascii="宋体" w:hAnsi="宋体" w:eastAsia="宋体" w:cs="宋体"/>
                <w:b w:val="0"/>
                <w:i w:val="0"/>
                <w:color w:val="262626"/>
                <w:sz w:val="18"/>
              </w:rPr>
              <w:t>一、一般公共服务支出</w:t>
            </w:r>
          </w:p>
        </w:tc>
        <w:tc>
          <w:tcPr>
            <w:tcW w:w="500" w:type="dxa"/>
            <w:vAlign w:val="center"/>
          </w:tcPr>
          <w:p>
            <w:pPr>
              <w:snapToGrid w:val="0"/>
              <w:jc w:val="center"/>
            </w:pPr>
            <w:r>
              <w:rPr>
                <w:rFonts w:ascii="宋体" w:hAnsi="宋体" w:eastAsia="宋体" w:cs="宋体"/>
                <w:b w:val="0"/>
                <w:i w:val="0"/>
                <w:color w:val="262626"/>
                <w:sz w:val="18"/>
              </w:rPr>
              <w:t>32</w:t>
            </w:r>
          </w:p>
        </w:tc>
        <w:tc>
          <w:tcPr>
            <w:tcW w:w="1532" w:type="dxa"/>
            <w:vAlign w:val="center"/>
          </w:tcPr>
          <w:p>
            <w:pPr>
              <w:snapToGrid w:val="0"/>
              <w:jc w:val="right"/>
            </w:pPr>
            <w:r>
              <w:rPr>
                <w:rFonts w:ascii="宋体" w:hAnsi="宋体" w:eastAsia="宋体" w:cs="宋体"/>
                <w:b w:val="0"/>
                <w:i w:val="0"/>
                <w:color w:val="262626"/>
                <w:sz w:val="18"/>
              </w:rPr>
              <w:t>123.23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二、政府性基金预算财政拨款收入</w:t>
            </w:r>
          </w:p>
        </w:tc>
        <w:tc>
          <w:tcPr>
            <w:tcW w:w="500" w:type="dxa"/>
            <w:vAlign w:val="center"/>
          </w:tcPr>
          <w:p>
            <w:pPr>
              <w:snapToGrid w:val="0"/>
              <w:jc w:val="center"/>
            </w:pPr>
            <w:r>
              <w:rPr>
                <w:rFonts w:ascii="宋体" w:hAnsi="宋体" w:eastAsia="宋体" w:cs="宋体"/>
                <w:b w:val="0"/>
                <w:i w:val="0"/>
                <w:color w:val="262626"/>
                <w:sz w:val="18"/>
              </w:rPr>
              <w:t>2</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二、外交支出</w:t>
            </w:r>
          </w:p>
        </w:tc>
        <w:tc>
          <w:tcPr>
            <w:tcW w:w="500" w:type="dxa"/>
            <w:vAlign w:val="center"/>
          </w:tcPr>
          <w:p>
            <w:pPr>
              <w:snapToGrid w:val="0"/>
              <w:jc w:val="center"/>
            </w:pPr>
            <w:r>
              <w:rPr>
                <w:rFonts w:ascii="宋体" w:hAnsi="宋体" w:eastAsia="宋体" w:cs="宋体"/>
                <w:b w:val="0"/>
                <w:i w:val="0"/>
                <w:color w:val="262626"/>
                <w:sz w:val="18"/>
              </w:rPr>
              <w:t>33</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pPr>
              <w:snapToGrid w:val="0"/>
              <w:jc w:val="center"/>
            </w:pPr>
            <w:r>
              <w:rPr>
                <w:rFonts w:ascii="宋体" w:hAnsi="宋体" w:eastAsia="宋体" w:cs="宋体"/>
                <w:b w:val="0"/>
                <w:i w:val="0"/>
                <w:color w:val="262626"/>
                <w:sz w:val="18"/>
              </w:rPr>
              <w:t>3</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三、国防支出</w:t>
            </w:r>
          </w:p>
        </w:tc>
        <w:tc>
          <w:tcPr>
            <w:tcW w:w="500" w:type="dxa"/>
            <w:vAlign w:val="center"/>
          </w:tcPr>
          <w:p>
            <w:pPr>
              <w:snapToGrid w:val="0"/>
              <w:jc w:val="center"/>
            </w:pPr>
            <w:r>
              <w:rPr>
                <w:rFonts w:ascii="宋体" w:hAnsi="宋体" w:eastAsia="宋体" w:cs="宋体"/>
                <w:b w:val="0"/>
                <w:i w:val="0"/>
                <w:color w:val="262626"/>
                <w:sz w:val="18"/>
              </w:rPr>
              <w:t>34</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四、上级补助收入</w:t>
            </w:r>
          </w:p>
        </w:tc>
        <w:tc>
          <w:tcPr>
            <w:tcW w:w="500" w:type="dxa"/>
            <w:vAlign w:val="center"/>
          </w:tcPr>
          <w:p>
            <w:pPr>
              <w:snapToGrid w:val="0"/>
              <w:jc w:val="center"/>
            </w:pPr>
            <w:r>
              <w:rPr>
                <w:rFonts w:ascii="宋体" w:hAnsi="宋体" w:eastAsia="宋体" w:cs="宋体"/>
                <w:b w:val="0"/>
                <w:i w:val="0"/>
                <w:color w:val="262626"/>
                <w:sz w:val="18"/>
              </w:rPr>
              <w:t>4</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四、公共安全支出</w:t>
            </w:r>
          </w:p>
        </w:tc>
        <w:tc>
          <w:tcPr>
            <w:tcW w:w="500" w:type="dxa"/>
            <w:vAlign w:val="center"/>
          </w:tcPr>
          <w:p>
            <w:pPr>
              <w:snapToGrid w:val="0"/>
              <w:jc w:val="center"/>
            </w:pPr>
            <w:r>
              <w:rPr>
                <w:rFonts w:ascii="宋体" w:hAnsi="宋体" w:eastAsia="宋体" w:cs="宋体"/>
                <w:b w:val="0"/>
                <w:i w:val="0"/>
                <w:color w:val="262626"/>
                <w:sz w:val="18"/>
              </w:rPr>
              <w:t>35</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五、事业收入</w:t>
            </w:r>
          </w:p>
        </w:tc>
        <w:tc>
          <w:tcPr>
            <w:tcW w:w="500" w:type="dxa"/>
            <w:vAlign w:val="center"/>
          </w:tcPr>
          <w:p>
            <w:pPr>
              <w:snapToGrid w:val="0"/>
              <w:jc w:val="center"/>
            </w:pPr>
            <w:r>
              <w:rPr>
                <w:rFonts w:ascii="宋体" w:hAnsi="宋体" w:eastAsia="宋体" w:cs="宋体"/>
                <w:b w:val="0"/>
                <w:i w:val="0"/>
                <w:color w:val="262626"/>
                <w:sz w:val="18"/>
              </w:rPr>
              <w:t>5</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五、教育支出</w:t>
            </w:r>
          </w:p>
        </w:tc>
        <w:tc>
          <w:tcPr>
            <w:tcW w:w="500" w:type="dxa"/>
            <w:vAlign w:val="center"/>
          </w:tcPr>
          <w:p>
            <w:pPr>
              <w:snapToGrid w:val="0"/>
              <w:jc w:val="center"/>
            </w:pPr>
            <w:r>
              <w:rPr>
                <w:rFonts w:ascii="宋体" w:hAnsi="宋体" w:eastAsia="宋体" w:cs="宋体"/>
                <w:b w:val="0"/>
                <w:i w:val="0"/>
                <w:color w:val="262626"/>
                <w:sz w:val="18"/>
              </w:rPr>
              <w:t>36</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六、经营收入</w:t>
            </w:r>
          </w:p>
        </w:tc>
        <w:tc>
          <w:tcPr>
            <w:tcW w:w="500" w:type="dxa"/>
            <w:vAlign w:val="center"/>
          </w:tcPr>
          <w:p>
            <w:pPr>
              <w:snapToGrid w:val="0"/>
              <w:jc w:val="center"/>
            </w:pPr>
            <w:r>
              <w:rPr>
                <w:rFonts w:ascii="宋体" w:hAnsi="宋体" w:eastAsia="宋体" w:cs="宋体"/>
                <w:b w:val="0"/>
                <w:i w:val="0"/>
                <w:color w:val="262626"/>
                <w:sz w:val="18"/>
              </w:rPr>
              <w:t>6</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六、科学技术支出</w:t>
            </w:r>
          </w:p>
        </w:tc>
        <w:tc>
          <w:tcPr>
            <w:tcW w:w="500" w:type="dxa"/>
            <w:vAlign w:val="center"/>
          </w:tcPr>
          <w:p>
            <w:pPr>
              <w:snapToGrid w:val="0"/>
              <w:jc w:val="center"/>
            </w:pPr>
            <w:r>
              <w:rPr>
                <w:rFonts w:ascii="宋体" w:hAnsi="宋体" w:eastAsia="宋体" w:cs="宋体"/>
                <w:b w:val="0"/>
                <w:i w:val="0"/>
                <w:color w:val="262626"/>
                <w:sz w:val="18"/>
              </w:rPr>
              <w:t>37</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七、附属单位上缴收入</w:t>
            </w:r>
          </w:p>
        </w:tc>
        <w:tc>
          <w:tcPr>
            <w:tcW w:w="500" w:type="dxa"/>
            <w:vAlign w:val="center"/>
          </w:tcPr>
          <w:p>
            <w:pPr>
              <w:snapToGrid w:val="0"/>
              <w:jc w:val="center"/>
            </w:pPr>
            <w:r>
              <w:rPr>
                <w:rFonts w:ascii="宋体" w:hAnsi="宋体" w:eastAsia="宋体" w:cs="宋体"/>
                <w:b w:val="0"/>
                <w:i w:val="0"/>
                <w:color w:val="262626"/>
                <w:sz w:val="18"/>
              </w:rPr>
              <w:t>7</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七、文化旅游体育与传媒支出</w:t>
            </w:r>
          </w:p>
        </w:tc>
        <w:tc>
          <w:tcPr>
            <w:tcW w:w="500" w:type="dxa"/>
            <w:vAlign w:val="center"/>
          </w:tcPr>
          <w:p>
            <w:pPr>
              <w:snapToGrid w:val="0"/>
              <w:jc w:val="center"/>
            </w:pPr>
            <w:r>
              <w:rPr>
                <w:rFonts w:ascii="宋体" w:hAnsi="宋体" w:eastAsia="宋体" w:cs="宋体"/>
                <w:b w:val="0"/>
                <w:i w:val="0"/>
                <w:color w:val="262626"/>
                <w:sz w:val="18"/>
              </w:rPr>
              <w:t>38</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八、其他收入</w:t>
            </w:r>
          </w:p>
        </w:tc>
        <w:tc>
          <w:tcPr>
            <w:tcW w:w="500" w:type="dxa"/>
            <w:vAlign w:val="center"/>
          </w:tcPr>
          <w:p>
            <w:pPr>
              <w:snapToGrid w:val="0"/>
              <w:jc w:val="center"/>
            </w:pPr>
            <w:r>
              <w:rPr>
                <w:rFonts w:ascii="宋体" w:hAnsi="宋体" w:eastAsia="宋体" w:cs="宋体"/>
                <w:b w:val="0"/>
                <w:i w:val="0"/>
                <w:color w:val="262626"/>
                <w:sz w:val="18"/>
              </w:rPr>
              <w:t>8</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八、社会保障和就业支出</w:t>
            </w:r>
          </w:p>
        </w:tc>
        <w:tc>
          <w:tcPr>
            <w:tcW w:w="500" w:type="dxa"/>
            <w:vAlign w:val="center"/>
          </w:tcPr>
          <w:p>
            <w:pPr>
              <w:snapToGrid w:val="0"/>
              <w:jc w:val="center"/>
            </w:pPr>
            <w:r>
              <w:rPr>
                <w:rFonts w:ascii="宋体" w:hAnsi="宋体" w:eastAsia="宋体" w:cs="宋体"/>
                <w:b w:val="0"/>
                <w:i w:val="0"/>
                <w:color w:val="262626"/>
                <w:sz w:val="18"/>
              </w:rPr>
              <w:t>39</w:t>
            </w:r>
          </w:p>
        </w:tc>
        <w:tc>
          <w:tcPr>
            <w:tcW w:w="1532" w:type="dxa"/>
            <w:vAlign w:val="center"/>
          </w:tcPr>
          <w:p>
            <w:pPr>
              <w:snapToGrid w:val="0"/>
              <w:jc w:val="right"/>
            </w:pPr>
            <w:r>
              <w:rPr>
                <w:rFonts w:ascii="宋体" w:hAnsi="宋体" w:eastAsia="宋体" w:cs="宋体"/>
                <w:b w:val="0"/>
                <w:i w:val="0"/>
                <w:color w:val="262626"/>
                <w:sz w:val="18"/>
              </w:rPr>
              <w:t>18.49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9</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九、卫生健康支出</w:t>
            </w:r>
          </w:p>
        </w:tc>
        <w:tc>
          <w:tcPr>
            <w:tcW w:w="500" w:type="dxa"/>
            <w:vAlign w:val="center"/>
          </w:tcPr>
          <w:p>
            <w:pPr>
              <w:snapToGrid w:val="0"/>
              <w:jc w:val="center"/>
            </w:pPr>
            <w:r>
              <w:rPr>
                <w:rFonts w:ascii="宋体" w:hAnsi="宋体" w:eastAsia="宋体" w:cs="宋体"/>
                <w:b w:val="0"/>
                <w:i w:val="0"/>
                <w:color w:val="262626"/>
                <w:sz w:val="18"/>
              </w:rPr>
              <w:t>40</w:t>
            </w:r>
          </w:p>
        </w:tc>
        <w:tc>
          <w:tcPr>
            <w:tcW w:w="1532" w:type="dxa"/>
            <w:vAlign w:val="center"/>
          </w:tcPr>
          <w:p>
            <w:pPr>
              <w:snapToGrid w:val="0"/>
              <w:jc w:val="right"/>
            </w:pPr>
            <w:r>
              <w:rPr>
                <w:rFonts w:ascii="宋体" w:hAnsi="宋体" w:eastAsia="宋体" w:cs="宋体"/>
                <w:b w:val="0"/>
                <w:i w:val="0"/>
                <w:color w:val="262626"/>
                <w:sz w:val="18"/>
              </w:rPr>
              <w:t>3.34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10</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十、节能环保支出</w:t>
            </w:r>
          </w:p>
        </w:tc>
        <w:tc>
          <w:tcPr>
            <w:tcW w:w="500" w:type="dxa"/>
            <w:vAlign w:val="center"/>
          </w:tcPr>
          <w:p>
            <w:pPr>
              <w:snapToGrid w:val="0"/>
              <w:jc w:val="center"/>
            </w:pPr>
            <w:r>
              <w:rPr>
                <w:rFonts w:ascii="宋体" w:hAnsi="宋体" w:eastAsia="宋体" w:cs="宋体"/>
                <w:b w:val="0"/>
                <w:i w:val="0"/>
                <w:color w:val="262626"/>
                <w:sz w:val="18"/>
              </w:rPr>
              <w:t>41</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11</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十一、城乡社区支出</w:t>
            </w:r>
          </w:p>
        </w:tc>
        <w:tc>
          <w:tcPr>
            <w:tcW w:w="500" w:type="dxa"/>
            <w:vAlign w:val="center"/>
          </w:tcPr>
          <w:p>
            <w:pPr>
              <w:snapToGrid w:val="0"/>
              <w:jc w:val="center"/>
            </w:pPr>
            <w:r>
              <w:rPr>
                <w:rFonts w:ascii="宋体" w:hAnsi="宋体" w:eastAsia="宋体" w:cs="宋体"/>
                <w:b w:val="0"/>
                <w:i w:val="0"/>
                <w:color w:val="262626"/>
                <w:sz w:val="18"/>
              </w:rPr>
              <w:t>42</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12</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十二、农林水支出</w:t>
            </w:r>
          </w:p>
        </w:tc>
        <w:tc>
          <w:tcPr>
            <w:tcW w:w="500" w:type="dxa"/>
            <w:vAlign w:val="center"/>
          </w:tcPr>
          <w:p>
            <w:pPr>
              <w:snapToGrid w:val="0"/>
              <w:jc w:val="center"/>
            </w:pPr>
            <w:r>
              <w:rPr>
                <w:rFonts w:ascii="宋体" w:hAnsi="宋体" w:eastAsia="宋体" w:cs="宋体"/>
                <w:b w:val="0"/>
                <w:i w:val="0"/>
                <w:color w:val="262626"/>
                <w:sz w:val="18"/>
              </w:rPr>
              <w:t>43</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13</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十三、交通运输支出</w:t>
            </w:r>
          </w:p>
        </w:tc>
        <w:tc>
          <w:tcPr>
            <w:tcW w:w="500" w:type="dxa"/>
            <w:vAlign w:val="center"/>
          </w:tcPr>
          <w:p>
            <w:pPr>
              <w:snapToGrid w:val="0"/>
              <w:jc w:val="center"/>
            </w:pPr>
            <w:r>
              <w:rPr>
                <w:rFonts w:ascii="宋体" w:hAnsi="宋体" w:eastAsia="宋体" w:cs="宋体"/>
                <w:b w:val="0"/>
                <w:i w:val="0"/>
                <w:color w:val="262626"/>
                <w:sz w:val="18"/>
              </w:rPr>
              <w:t>44</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14</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十四、资源勘探工业信息等支出</w:t>
            </w:r>
          </w:p>
        </w:tc>
        <w:tc>
          <w:tcPr>
            <w:tcW w:w="500" w:type="dxa"/>
            <w:vAlign w:val="center"/>
          </w:tcPr>
          <w:p>
            <w:pPr>
              <w:snapToGrid w:val="0"/>
              <w:jc w:val="center"/>
            </w:pPr>
            <w:r>
              <w:rPr>
                <w:rFonts w:ascii="宋体" w:hAnsi="宋体" w:eastAsia="宋体" w:cs="宋体"/>
                <w:b w:val="0"/>
                <w:i w:val="0"/>
                <w:color w:val="262626"/>
                <w:sz w:val="18"/>
              </w:rPr>
              <w:t>45</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15</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十五、商业服务业等支出</w:t>
            </w:r>
          </w:p>
        </w:tc>
        <w:tc>
          <w:tcPr>
            <w:tcW w:w="500" w:type="dxa"/>
            <w:vAlign w:val="center"/>
          </w:tcPr>
          <w:p>
            <w:pPr>
              <w:snapToGrid w:val="0"/>
              <w:jc w:val="center"/>
            </w:pPr>
            <w:r>
              <w:rPr>
                <w:rFonts w:ascii="宋体" w:hAnsi="宋体" w:eastAsia="宋体" w:cs="宋体"/>
                <w:b w:val="0"/>
                <w:i w:val="0"/>
                <w:color w:val="262626"/>
                <w:sz w:val="18"/>
              </w:rPr>
              <w:t>46</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16</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十六、金融支出</w:t>
            </w:r>
          </w:p>
        </w:tc>
        <w:tc>
          <w:tcPr>
            <w:tcW w:w="500" w:type="dxa"/>
            <w:vAlign w:val="center"/>
          </w:tcPr>
          <w:p>
            <w:pPr>
              <w:snapToGrid w:val="0"/>
              <w:jc w:val="center"/>
            </w:pPr>
            <w:r>
              <w:rPr>
                <w:rFonts w:ascii="宋体" w:hAnsi="宋体" w:eastAsia="宋体" w:cs="宋体"/>
                <w:b w:val="0"/>
                <w:i w:val="0"/>
                <w:color w:val="262626"/>
                <w:sz w:val="18"/>
              </w:rPr>
              <w:t>47</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17</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十七、援助其他地区支出</w:t>
            </w:r>
          </w:p>
        </w:tc>
        <w:tc>
          <w:tcPr>
            <w:tcW w:w="500" w:type="dxa"/>
            <w:vAlign w:val="center"/>
          </w:tcPr>
          <w:p>
            <w:pPr>
              <w:snapToGrid w:val="0"/>
              <w:jc w:val="center"/>
            </w:pPr>
            <w:r>
              <w:rPr>
                <w:rFonts w:ascii="宋体" w:hAnsi="宋体" w:eastAsia="宋体" w:cs="宋体"/>
                <w:b w:val="0"/>
                <w:i w:val="0"/>
                <w:color w:val="262626"/>
                <w:sz w:val="18"/>
              </w:rPr>
              <w:t>48</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18</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十八、自然资源海洋气象等支出</w:t>
            </w:r>
          </w:p>
        </w:tc>
        <w:tc>
          <w:tcPr>
            <w:tcW w:w="500" w:type="dxa"/>
            <w:vAlign w:val="center"/>
          </w:tcPr>
          <w:p>
            <w:pPr>
              <w:snapToGrid w:val="0"/>
              <w:jc w:val="center"/>
            </w:pPr>
            <w:r>
              <w:rPr>
                <w:rFonts w:ascii="宋体" w:hAnsi="宋体" w:eastAsia="宋体" w:cs="宋体"/>
                <w:b w:val="0"/>
                <w:i w:val="0"/>
                <w:color w:val="262626"/>
                <w:sz w:val="18"/>
              </w:rPr>
              <w:t>49</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19</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十九、住房保障支出</w:t>
            </w:r>
          </w:p>
        </w:tc>
        <w:tc>
          <w:tcPr>
            <w:tcW w:w="500" w:type="dxa"/>
            <w:vAlign w:val="center"/>
          </w:tcPr>
          <w:p>
            <w:pPr>
              <w:snapToGrid w:val="0"/>
              <w:jc w:val="center"/>
            </w:pPr>
            <w:r>
              <w:rPr>
                <w:rFonts w:ascii="宋体" w:hAnsi="宋体" w:eastAsia="宋体" w:cs="宋体"/>
                <w:b w:val="0"/>
                <w:i w:val="0"/>
                <w:color w:val="262626"/>
                <w:sz w:val="18"/>
              </w:rPr>
              <w:t>50</w:t>
            </w:r>
          </w:p>
        </w:tc>
        <w:tc>
          <w:tcPr>
            <w:tcW w:w="1532" w:type="dxa"/>
            <w:vAlign w:val="center"/>
          </w:tcPr>
          <w:p>
            <w:pPr>
              <w:snapToGrid w:val="0"/>
              <w:jc w:val="right"/>
            </w:pPr>
            <w:r>
              <w:rPr>
                <w:rFonts w:ascii="宋体" w:hAnsi="宋体" w:eastAsia="宋体" w:cs="宋体"/>
                <w:b w:val="0"/>
                <w:i w:val="0"/>
                <w:color w:val="262626"/>
                <w:sz w:val="18"/>
              </w:rPr>
              <w:t>5.78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20</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二十、粮油物资储备支出</w:t>
            </w:r>
          </w:p>
        </w:tc>
        <w:tc>
          <w:tcPr>
            <w:tcW w:w="500" w:type="dxa"/>
            <w:vAlign w:val="center"/>
          </w:tcPr>
          <w:p>
            <w:pPr>
              <w:snapToGrid w:val="0"/>
              <w:jc w:val="center"/>
            </w:pPr>
            <w:r>
              <w:rPr>
                <w:rFonts w:ascii="宋体" w:hAnsi="宋体" w:eastAsia="宋体" w:cs="宋体"/>
                <w:b w:val="0"/>
                <w:i w:val="0"/>
                <w:color w:val="262626"/>
                <w:sz w:val="18"/>
              </w:rPr>
              <w:t>51</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21</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二十一、国有资本经营预算支出</w:t>
            </w:r>
          </w:p>
        </w:tc>
        <w:tc>
          <w:tcPr>
            <w:tcW w:w="500" w:type="dxa"/>
            <w:vAlign w:val="center"/>
          </w:tcPr>
          <w:p>
            <w:pPr>
              <w:snapToGrid w:val="0"/>
              <w:jc w:val="center"/>
            </w:pPr>
            <w:r>
              <w:rPr>
                <w:rFonts w:ascii="宋体" w:hAnsi="宋体" w:eastAsia="宋体" w:cs="宋体"/>
                <w:b w:val="0"/>
                <w:i w:val="0"/>
                <w:color w:val="262626"/>
                <w:sz w:val="18"/>
              </w:rPr>
              <w:t>52</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22</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二十二、灾害防治及应急管理支出</w:t>
            </w:r>
          </w:p>
        </w:tc>
        <w:tc>
          <w:tcPr>
            <w:tcW w:w="500" w:type="dxa"/>
            <w:vAlign w:val="center"/>
          </w:tcPr>
          <w:p>
            <w:pPr>
              <w:snapToGrid w:val="0"/>
              <w:jc w:val="center"/>
            </w:pPr>
            <w:r>
              <w:rPr>
                <w:rFonts w:ascii="宋体" w:hAnsi="宋体" w:eastAsia="宋体" w:cs="宋体"/>
                <w:b w:val="0"/>
                <w:i w:val="0"/>
                <w:color w:val="262626"/>
                <w:sz w:val="18"/>
              </w:rPr>
              <w:t>53</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23</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二十三、其他支出</w:t>
            </w:r>
          </w:p>
        </w:tc>
        <w:tc>
          <w:tcPr>
            <w:tcW w:w="500" w:type="dxa"/>
            <w:vAlign w:val="center"/>
          </w:tcPr>
          <w:p>
            <w:pPr>
              <w:snapToGrid w:val="0"/>
              <w:jc w:val="center"/>
            </w:pPr>
            <w:r>
              <w:rPr>
                <w:rFonts w:ascii="宋体" w:hAnsi="宋体" w:eastAsia="宋体" w:cs="宋体"/>
                <w:b w:val="0"/>
                <w:i w:val="0"/>
                <w:color w:val="262626"/>
                <w:sz w:val="18"/>
              </w:rPr>
              <w:t>54</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7"/>
              </w:rPr>
              <w:t>24</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二十四、债务还本支出</w:t>
            </w:r>
          </w:p>
        </w:tc>
        <w:tc>
          <w:tcPr>
            <w:tcW w:w="500" w:type="dxa"/>
            <w:vAlign w:val="center"/>
          </w:tcPr>
          <w:p>
            <w:pPr>
              <w:snapToGrid w:val="0"/>
              <w:jc w:val="center"/>
            </w:pPr>
            <w:r>
              <w:rPr>
                <w:rFonts w:ascii="宋体" w:hAnsi="宋体" w:eastAsia="宋体" w:cs="宋体"/>
                <w:b w:val="0"/>
                <w:i w:val="0"/>
                <w:color w:val="262626"/>
                <w:sz w:val="18"/>
              </w:rPr>
              <w:t>55</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7"/>
              </w:rPr>
              <w:t>25</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二十五、债务付息支出</w:t>
            </w:r>
          </w:p>
        </w:tc>
        <w:tc>
          <w:tcPr>
            <w:tcW w:w="500" w:type="dxa"/>
            <w:vAlign w:val="center"/>
          </w:tcPr>
          <w:p>
            <w:pPr>
              <w:snapToGrid w:val="0"/>
              <w:jc w:val="center"/>
            </w:pPr>
            <w:r>
              <w:rPr>
                <w:rFonts w:ascii="宋体" w:hAnsi="宋体" w:eastAsia="宋体" w:cs="宋体"/>
                <w:b w:val="0"/>
                <w:i w:val="0"/>
                <w:color w:val="262626"/>
                <w:sz w:val="18"/>
              </w:rPr>
              <w:t>56</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7"/>
              </w:rPr>
              <w:t>26</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二十六、抗疫特别国债安排的支出</w:t>
            </w:r>
          </w:p>
        </w:tc>
        <w:tc>
          <w:tcPr>
            <w:tcW w:w="500" w:type="dxa"/>
            <w:vAlign w:val="center"/>
          </w:tcPr>
          <w:p>
            <w:pPr>
              <w:snapToGrid w:val="0"/>
              <w:jc w:val="center"/>
            </w:pPr>
            <w:r>
              <w:rPr>
                <w:rFonts w:ascii="宋体" w:hAnsi="宋体" w:eastAsia="宋体" w:cs="宋体"/>
                <w:b w:val="0"/>
                <w:i w:val="0"/>
                <w:color w:val="262626"/>
                <w:sz w:val="18"/>
              </w:rPr>
              <w:t>57</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center"/>
            </w:pPr>
            <w:r>
              <w:rPr>
                <w:rFonts w:ascii="宋体" w:hAnsi="宋体" w:eastAsia="宋体" w:cs="宋体"/>
                <w:b/>
                <w:i w:val="0"/>
                <w:color w:val="262626"/>
                <w:sz w:val="18"/>
              </w:rPr>
              <w:t>本年收入合计</w:t>
            </w:r>
          </w:p>
        </w:tc>
        <w:tc>
          <w:tcPr>
            <w:tcW w:w="500" w:type="dxa"/>
            <w:vAlign w:val="center"/>
          </w:tcPr>
          <w:p>
            <w:pPr>
              <w:snapToGrid w:val="0"/>
              <w:jc w:val="center"/>
            </w:pPr>
            <w:r>
              <w:rPr>
                <w:rFonts w:ascii="宋体" w:hAnsi="宋体" w:eastAsia="宋体" w:cs="宋体"/>
                <w:b w:val="0"/>
                <w:i w:val="0"/>
                <w:color w:val="262626"/>
                <w:sz w:val="18"/>
              </w:rPr>
              <w:t>27</w:t>
            </w:r>
          </w:p>
        </w:tc>
        <w:tc>
          <w:tcPr>
            <w:tcW w:w="1560" w:type="dxa"/>
            <w:vAlign w:val="center"/>
          </w:tcPr>
          <w:p>
            <w:pPr>
              <w:snapToGrid w:val="0"/>
              <w:jc w:val="right"/>
            </w:pPr>
            <w:r>
              <w:rPr>
                <w:rFonts w:ascii="宋体" w:hAnsi="宋体" w:eastAsia="宋体" w:cs="宋体"/>
                <w:b w:val="0"/>
                <w:i w:val="0"/>
                <w:color w:val="262626"/>
                <w:sz w:val="18"/>
              </w:rPr>
              <w:t>150.84</w:t>
            </w:r>
          </w:p>
        </w:tc>
        <w:tc>
          <w:tcPr>
            <w:tcW w:w="3340" w:type="dxa"/>
            <w:vAlign w:val="center"/>
          </w:tcPr>
          <w:p>
            <w:pPr>
              <w:snapToGrid w:val="0"/>
              <w:jc w:val="center"/>
            </w:pPr>
            <w:r>
              <w:rPr>
                <w:rFonts w:ascii="宋体" w:hAnsi="宋体" w:eastAsia="宋体" w:cs="宋体"/>
                <w:b/>
                <w:i w:val="0"/>
                <w:color w:val="262626"/>
                <w:sz w:val="18"/>
              </w:rPr>
              <w:t>本年支出合计</w:t>
            </w:r>
          </w:p>
        </w:tc>
        <w:tc>
          <w:tcPr>
            <w:tcW w:w="500" w:type="dxa"/>
            <w:vAlign w:val="center"/>
          </w:tcPr>
          <w:p>
            <w:pPr>
              <w:snapToGrid w:val="0"/>
              <w:jc w:val="center"/>
            </w:pPr>
            <w:r>
              <w:rPr>
                <w:rFonts w:ascii="宋体" w:hAnsi="宋体" w:eastAsia="宋体" w:cs="宋体"/>
                <w:b w:val="0"/>
                <w:i w:val="0"/>
                <w:color w:val="262626"/>
                <w:sz w:val="18"/>
              </w:rPr>
              <w:t>58</w:t>
            </w:r>
          </w:p>
        </w:tc>
        <w:tc>
          <w:tcPr>
            <w:tcW w:w="1532" w:type="dxa"/>
            <w:vAlign w:val="center"/>
          </w:tcPr>
          <w:p>
            <w:pPr>
              <w:snapToGrid w:val="0"/>
              <w:jc w:val="right"/>
            </w:pPr>
            <w:r>
              <w:rPr>
                <w:rFonts w:ascii="宋体" w:hAnsi="宋体" w:eastAsia="宋体" w:cs="宋体"/>
                <w:b w:val="0"/>
                <w:i w:val="0"/>
                <w:color w:val="262626"/>
                <w:sz w:val="18"/>
              </w:rPr>
              <w:t>150.84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使用非财政拨款结余（含专用结余）</w:t>
            </w:r>
          </w:p>
        </w:tc>
        <w:tc>
          <w:tcPr>
            <w:tcW w:w="500" w:type="dxa"/>
            <w:vAlign w:val="center"/>
          </w:tcPr>
          <w:p>
            <w:pPr>
              <w:snapToGrid w:val="0"/>
              <w:jc w:val="center"/>
            </w:pPr>
            <w:r>
              <w:rPr>
                <w:rFonts w:ascii="宋体" w:hAnsi="宋体" w:eastAsia="宋体" w:cs="宋体"/>
                <w:b w:val="0"/>
                <w:i w:val="0"/>
                <w:color w:val="262626"/>
                <w:sz w:val="18"/>
              </w:rPr>
              <w:t>28</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结余分配</w:t>
            </w:r>
          </w:p>
        </w:tc>
        <w:tc>
          <w:tcPr>
            <w:tcW w:w="500" w:type="dxa"/>
            <w:vAlign w:val="center"/>
          </w:tcPr>
          <w:p>
            <w:pPr>
              <w:snapToGrid w:val="0"/>
              <w:jc w:val="center"/>
            </w:pPr>
            <w:r>
              <w:rPr>
                <w:rFonts w:ascii="宋体" w:hAnsi="宋体" w:eastAsia="宋体" w:cs="宋体"/>
                <w:b w:val="0"/>
                <w:i w:val="0"/>
                <w:color w:val="262626"/>
                <w:sz w:val="18"/>
              </w:rPr>
              <w:t>59</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年初结转和结余</w:t>
            </w:r>
          </w:p>
        </w:tc>
        <w:tc>
          <w:tcPr>
            <w:tcW w:w="500" w:type="dxa"/>
            <w:vAlign w:val="center"/>
          </w:tcPr>
          <w:p>
            <w:pPr>
              <w:snapToGrid w:val="0"/>
              <w:jc w:val="center"/>
            </w:pPr>
            <w:r>
              <w:rPr>
                <w:rFonts w:ascii="宋体" w:hAnsi="宋体" w:eastAsia="宋体" w:cs="宋体"/>
                <w:b w:val="0"/>
                <w:i w:val="0"/>
                <w:color w:val="262626"/>
                <w:sz w:val="18"/>
              </w:rPr>
              <w:t>29</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年末结转和结余</w:t>
            </w:r>
          </w:p>
        </w:tc>
        <w:tc>
          <w:tcPr>
            <w:tcW w:w="500" w:type="dxa"/>
            <w:vAlign w:val="center"/>
          </w:tcPr>
          <w:p>
            <w:pPr>
              <w:snapToGrid w:val="0"/>
              <w:jc w:val="center"/>
            </w:pPr>
            <w:r>
              <w:rPr>
                <w:rFonts w:ascii="宋体" w:hAnsi="宋体" w:eastAsia="宋体" w:cs="宋体"/>
                <w:b w:val="0"/>
                <w:i w:val="0"/>
                <w:color w:val="262626"/>
                <w:sz w:val="18"/>
              </w:rPr>
              <w:t>60</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30</w:t>
            </w:r>
          </w:p>
        </w:tc>
        <w:tc>
          <w:tcPr>
            <w:tcW w:w="1560" w:type="dxa"/>
            <w:vAlign w:val="center"/>
          </w:tcPr>
          <w:p/>
        </w:tc>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61</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center"/>
            </w:pPr>
            <w:r>
              <w:rPr>
                <w:rFonts w:ascii="宋体" w:hAnsi="宋体" w:eastAsia="宋体" w:cs="宋体"/>
                <w:b/>
                <w:i w:val="0"/>
                <w:color w:val="262626"/>
                <w:sz w:val="18"/>
              </w:rPr>
              <w:t>总计</w:t>
            </w:r>
          </w:p>
        </w:tc>
        <w:tc>
          <w:tcPr>
            <w:tcW w:w="500" w:type="dxa"/>
            <w:vAlign w:val="center"/>
          </w:tcPr>
          <w:p>
            <w:pPr>
              <w:snapToGrid w:val="0"/>
              <w:jc w:val="center"/>
            </w:pPr>
            <w:r>
              <w:rPr>
                <w:rFonts w:ascii="宋体" w:hAnsi="宋体" w:eastAsia="宋体" w:cs="宋体"/>
                <w:b w:val="0"/>
                <w:i w:val="0"/>
                <w:color w:val="262626"/>
                <w:sz w:val="18"/>
              </w:rPr>
              <w:t>31</w:t>
            </w:r>
          </w:p>
        </w:tc>
        <w:tc>
          <w:tcPr>
            <w:tcW w:w="1560" w:type="dxa"/>
            <w:vAlign w:val="center"/>
          </w:tcPr>
          <w:p>
            <w:pPr>
              <w:snapToGrid w:val="0"/>
              <w:jc w:val="right"/>
            </w:pPr>
            <w:r>
              <w:rPr>
                <w:rFonts w:ascii="宋体" w:hAnsi="宋体" w:eastAsia="宋体" w:cs="宋体"/>
                <w:b w:val="0"/>
                <w:i w:val="0"/>
                <w:color w:val="262626"/>
                <w:sz w:val="18"/>
              </w:rPr>
              <w:t>150.84</w:t>
            </w:r>
          </w:p>
        </w:tc>
        <w:tc>
          <w:tcPr>
            <w:tcW w:w="3340" w:type="dxa"/>
            <w:vAlign w:val="center"/>
          </w:tcPr>
          <w:p>
            <w:pPr>
              <w:snapToGrid w:val="0"/>
              <w:jc w:val="center"/>
            </w:pPr>
            <w:r>
              <w:rPr>
                <w:rFonts w:ascii="宋体" w:hAnsi="宋体" w:eastAsia="宋体" w:cs="宋体"/>
                <w:b/>
                <w:i w:val="0"/>
                <w:color w:val="262626"/>
                <w:sz w:val="18"/>
              </w:rPr>
              <w:t>总计</w:t>
            </w:r>
          </w:p>
        </w:tc>
        <w:tc>
          <w:tcPr>
            <w:tcW w:w="500" w:type="dxa"/>
            <w:vAlign w:val="center"/>
          </w:tcPr>
          <w:p>
            <w:pPr>
              <w:snapToGrid w:val="0"/>
              <w:jc w:val="center"/>
            </w:pPr>
            <w:r>
              <w:rPr>
                <w:rFonts w:ascii="宋体" w:hAnsi="宋体" w:eastAsia="宋体" w:cs="宋体"/>
                <w:b w:val="0"/>
                <w:i w:val="0"/>
                <w:color w:val="262626"/>
                <w:sz w:val="18"/>
              </w:rPr>
              <w:t>62</w:t>
            </w:r>
          </w:p>
        </w:tc>
        <w:tc>
          <w:tcPr>
            <w:tcW w:w="1532" w:type="dxa"/>
            <w:vAlign w:val="center"/>
          </w:tcPr>
          <w:p>
            <w:pPr>
              <w:snapToGrid w:val="0"/>
              <w:jc w:val="right"/>
            </w:pPr>
            <w:r>
              <w:rPr>
                <w:rFonts w:ascii="宋体" w:hAnsi="宋体" w:eastAsia="宋体" w:cs="宋体"/>
                <w:b w:val="0"/>
                <w:i w:val="0"/>
                <w:color w:val="262626"/>
                <w:sz w:val="18"/>
              </w:rPr>
              <w:t>150.84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pPr>
              <w:snapToGrid w:val="0"/>
              <w:jc w:val="left"/>
            </w:pPr>
            <w:r>
              <w:rPr>
                <w:rFonts w:ascii="宋体" w:hAnsi="宋体" w:eastAsia="宋体" w:cs="宋体"/>
                <w:b w:val="0"/>
                <w:i w:val="0"/>
                <w:color w:val="262626"/>
                <w:sz w:val="18"/>
              </w:rPr>
              <w:t xml:space="preserve">    如本表为空，则我部门本年度无此类资金收支余。</w:t>
            </w:r>
          </w:p>
        </w:tc>
      </w:tr>
    </w:tbl>
    <w:p>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公开02表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4386" w:type="dxa"/>
          </w:tcPr>
          <w:p>
            <w:pPr>
              <w:jc w:val="left"/>
            </w:pPr>
            <w:r>
              <w:rPr>
                <w:rFonts w:ascii="宋体" w:hAnsi="宋体" w:eastAsia="宋体" w:cs="宋体"/>
                <w:sz w:val="20"/>
              </w:rPr>
              <w:t>单位:中国人民解放军辽宁省朝阳市喀喇沁左翼蒙古族自治县人民武装部</w:t>
            </w:r>
          </w:p>
        </w:tc>
        <w:tc>
          <w:tcPr>
            <w:tcW w:w="2000" w:type="dxa"/>
          </w:tcPr>
          <w:p>
            <w:pPr>
              <w:jc w:val="center"/>
            </w:pPr>
          </w:p>
        </w:tc>
        <w:tc>
          <w:tcPr>
            <w:tcW w:w="4386"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8"/>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4480" w:type="dxa"/>
            <w:gridSpan w:val="2"/>
            <w:vAlign w:val="center"/>
          </w:tcPr>
          <w:p>
            <w:pPr>
              <w:snapToGrid w:val="0"/>
              <w:jc w:val="center"/>
            </w:pPr>
            <w:r>
              <w:rPr>
                <w:rFonts w:ascii="宋体" w:hAnsi="宋体" w:eastAsia="宋体" w:cs="宋体"/>
                <w:b w:val="0"/>
                <w:i w:val="0"/>
                <w:color w:val="262626"/>
                <w:sz w:val="16"/>
              </w:rPr>
              <w:t>项目</w:t>
            </w:r>
          </w:p>
        </w:tc>
        <w:tc>
          <w:tcPr>
            <w:tcW w:w="940" w:type="dxa"/>
            <w:vMerge w:val="restart"/>
            <w:vAlign w:val="center"/>
          </w:tcPr>
          <w:p>
            <w:pPr>
              <w:snapToGrid w:val="0"/>
              <w:jc w:val="center"/>
            </w:pPr>
            <w:r>
              <w:rPr>
                <w:rFonts w:ascii="宋体" w:hAnsi="宋体" w:eastAsia="宋体" w:cs="宋体"/>
                <w:b w:val="0"/>
                <w:i w:val="0"/>
                <w:color w:val="262626"/>
                <w:sz w:val="16"/>
              </w:rPr>
              <w:t>本年收入合计</w:t>
            </w:r>
          </w:p>
        </w:tc>
        <w:tc>
          <w:tcPr>
            <w:tcW w:w="940" w:type="dxa"/>
            <w:vMerge w:val="restart"/>
            <w:vAlign w:val="center"/>
          </w:tcPr>
          <w:p>
            <w:pPr>
              <w:snapToGrid w:val="0"/>
              <w:jc w:val="center"/>
            </w:pPr>
            <w:r>
              <w:rPr>
                <w:rFonts w:ascii="宋体" w:hAnsi="宋体" w:eastAsia="宋体" w:cs="宋体"/>
                <w:b w:val="0"/>
                <w:i w:val="0"/>
                <w:color w:val="262626"/>
                <w:sz w:val="16"/>
              </w:rPr>
              <w:t>财政拨款收入</w:t>
            </w:r>
          </w:p>
        </w:tc>
        <w:tc>
          <w:tcPr>
            <w:tcW w:w="880" w:type="dxa"/>
            <w:vMerge w:val="restart"/>
            <w:vAlign w:val="center"/>
          </w:tcPr>
          <w:p>
            <w:pPr>
              <w:snapToGrid w:val="0"/>
              <w:jc w:val="center"/>
            </w:pPr>
            <w:r>
              <w:rPr>
                <w:rFonts w:ascii="宋体" w:hAnsi="宋体" w:eastAsia="宋体" w:cs="宋体"/>
                <w:b w:val="0"/>
                <w:i w:val="0"/>
                <w:color w:val="262626"/>
                <w:sz w:val="16"/>
              </w:rPr>
              <w:t>上级补助收入</w:t>
            </w:r>
          </w:p>
        </w:tc>
        <w:tc>
          <w:tcPr>
            <w:tcW w:w="880" w:type="dxa"/>
            <w:vMerge w:val="restart"/>
            <w:vAlign w:val="center"/>
          </w:tcPr>
          <w:p>
            <w:pPr>
              <w:snapToGrid w:val="0"/>
              <w:jc w:val="center"/>
            </w:pPr>
            <w:r>
              <w:rPr>
                <w:rFonts w:ascii="宋体" w:hAnsi="宋体" w:eastAsia="宋体" w:cs="宋体"/>
                <w:b w:val="0"/>
                <w:i w:val="0"/>
                <w:color w:val="262626"/>
                <w:sz w:val="16"/>
              </w:rPr>
              <w:t>事业收入</w:t>
            </w:r>
          </w:p>
        </w:tc>
        <w:tc>
          <w:tcPr>
            <w:tcW w:w="880" w:type="dxa"/>
            <w:vMerge w:val="restart"/>
            <w:vAlign w:val="center"/>
          </w:tcPr>
          <w:p>
            <w:pPr>
              <w:snapToGrid w:val="0"/>
              <w:jc w:val="center"/>
            </w:pPr>
            <w:r>
              <w:rPr>
                <w:rFonts w:ascii="宋体" w:hAnsi="宋体" w:eastAsia="宋体" w:cs="宋体"/>
                <w:b w:val="0"/>
                <w:i w:val="0"/>
                <w:color w:val="262626"/>
                <w:sz w:val="16"/>
              </w:rPr>
              <w:t>经营收入</w:t>
            </w:r>
          </w:p>
        </w:tc>
        <w:tc>
          <w:tcPr>
            <w:tcW w:w="880" w:type="dxa"/>
            <w:vMerge w:val="restart"/>
            <w:vAlign w:val="center"/>
          </w:tcPr>
          <w:p>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pPr>
              <w:snapToGrid w:val="0"/>
              <w:jc w:val="center"/>
            </w:pPr>
            <w:r>
              <w:rPr>
                <w:rFonts w:ascii="宋体" w:hAnsi="宋体" w:eastAsia="宋体" w:cs="宋体"/>
                <w:b w:val="0"/>
                <w:i w:val="0"/>
                <w:color w:val="262626"/>
                <w:sz w:val="16"/>
              </w:rPr>
              <w:t>其他收入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Merge w:val="restart"/>
            <w:vAlign w:val="center"/>
          </w:tcPr>
          <w:p>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pPr>
              <w:snapToGrid w:val="0"/>
              <w:jc w:val="center"/>
            </w:pPr>
            <w:r>
              <w:rPr>
                <w:rFonts w:ascii="宋体" w:hAnsi="宋体" w:eastAsia="宋体" w:cs="宋体"/>
                <w:b w:val="0"/>
                <w:i w:val="0"/>
                <w:color w:val="262626"/>
                <w:sz w:val="16"/>
              </w:rPr>
              <w:t>科目名称</w:t>
            </w:r>
          </w:p>
        </w:tc>
        <w:tc>
          <w:tcPr>
            <w:tcW w:w="940" w:type="dxa"/>
            <w:vMerge w:val="continue"/>
            <w:vAlign w:val="center"/>
          </w:tcPr>
          <w:p/>
        </w:tc>
        <w:tc>
          <w:tcPr>
            <w:tcW w:w="940" w:type="dxa"/>
            <w:vMerge w:val="continue"/>
            <w:vAlign w:val="center"/>
          </w:tcPr>
          <w:p/>
        </w:tc>
        <w:tc>
          <w:tcPr>
            <w:tcW w:w="880" w:type="dxa"/>
            <w:vMerge w:val="continue"/>
            <w:vAlign w:val="center"/>
          </w:tcPr>
          <w:p/>
        </w:tc>
        <w:tc>
          <w:tcPr>
            <w:tcW w:w="880" w:type="dxa"/>
            <w:vMerge w:val="continue"/>
            <w:vAlign w:val="center"/>
          </w:tcPr>
          <w:p/>
        </w:tc>
        <w:tc>
          <w:tcPr>
            <w:tcW w:w="880" w:type="dxa"/>
            <w:vMerge w:val="continue"/>
            <w:vAlign w:val="center"/>
          </w:tcPr>
          <w:p/>
        </w:tc>
        <w:tc>
          <w:tcPr>
            <w:tcW w:w="880" w:type="dxa"/>
            <w:vMerge w:val="continue"/>
            <w:vAlign w:val="center"/>
          </w:tcPr>
          <w:p/>
        </w:tc>
        <w:tc>
          <w:tcPr>
            <w:tcW w:w="89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Merge w:val="continue"/>
            <w:vAlign w:val="center"/>
          </w:tcPr>
          <w:p/>
        </w:tc>
        <w:tc>
          <w:tcPr>
            <w:tcW w:w="3760" w:type="dxa"/>
            <w:vMerge w:val="continue"/>
            <w:vAlign w:val="center"/>
          </w:tcPr>
          <w:p/>
        </w:tc>
        <w:tc>
          <w:tcPr>
            <w:tcW w:w="940" w:type="dxa"/>
            <w:vMerge w:val="continue"/>
            <w:vAlign w:val="center"/>
          </w:tcPr>
          <w:p/>
        </w:tc>
        <w:tc>
          <w:tcPr>
            <w:tcW w:w="940" w:type="dxa"/>
            <w:vMerge w:val="continue"/>
            <w:vAlign w:val="center"/>
          </w:tcPr>
          <w:p/>
        </w:tc>
        <w:tc>
          <w:tcPr>
            <w:tcW w:w="880" w:type="dxa"/>
            <w:vMerge w:val="continue"/>
            <w:vAlign w:val="center"/>
          </w:tcPr>
          <w:p/>
        </w:tc>
        <w:tc>
          <w:tcPr>
            <w:tcW w:w="880" w:type="dxa"/>
            <w:vMerge w:val="continue"/>
            <w:vAlign w:val="center"/>
          </w:tcPr>
          <w:p/>
        </w:tc>
        <w:tc>
          <w:tcPr>
            <w:tcW w:w="880" w:type="dxa"/>
            <w:vMerge w:val="continue"/>
            <w:vAlign w:val="center"/>
          </w:tcPr>
          <w:p/>
        </w:tc>
        <w:tc>
          <w:tcPr>
            <w:tcW w:w="880" w:type="dxa"/>
            <w:vMerge w:val="continue"/>
            <w:vAlign w:val="center"/>
          </w:tcPr>
          <w:p/>
        </w:tc>
        <w:tc>
          <w:tcPr>
            <w:tcW w:w="89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Merge w:val="continue"/>
            <w:vAlign w:val="center"/>
          </w:tcPr>
          <w:p/>
        </w:tc>
        <w:tc>
          <w:tcPr>
            <w:tcW w:w="3760" w:type="dxa"/>
            <w:vMerge w:val="continue"/>
            <w:vAlign w:val="center"/>
          </w:tcPr>
          <w:p/>
        </w:tc>
        <w:tc>
          <w:tcPr>
            <w:tcW w:w="940" w:type="dxa"/>
            <w:vMerge w:val="continue"/>
            <w:vAlign w:val="center"/>
          </w:tcPr>
          <w:p/>
        </w:tc>
        <w:tc>
          <w:tcPr>
            <w:tcW w:w="940" w:type="dxa"/>
            <w:vMerge w:val="continue"/>
            <w:vAlign w:val="center"/>
          </w:tcPr>
          <w:p/>
        </w:tc>
        <w:tc>
          <w:tcPr>
            <w:tcW w:w="880" w:type="dxa"/>
            <w:vMerge w:val="continue"/>
            <w:vAlign w:val="center"/>
          </w:tcPr>
          <w:p/>
        </w:tc>
        <w:tc>
          <w:tcPr>
            <w:tcW w:w="880" w:type="dxa"/>
            <w:vMerge w:val="continue"/>
            <w:vAlign w:val="center"/>
          </w:tcPr>
          <w:p/>
        </w:tc>
        <w:tc>
          <w:tcPr>
            <w:tcW w:w="880" w:type="dxa"/>
            <w:vMerge w:val="continue"/>
            <w:vAlign w:val="center"/>
          </w:tcPr>
          <w:p/>
        </w:tc>
        <w:tc>
          <w:tcPr>
            <w:tcW w:w="880" w:type="dxa"/>
            <w:vMerge w:val="continue"/>
            <w:vAlign w:val="center"/>
          </w:tcPr>
          <w:p/>
        </w:tc>
        <w:tc>
          <w:tcPr>
            <w:tcW w:w="89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4480" w:type="dxa"/>
            <w:gridSpan w:val="2"/>
            <w:vAlign w:val="center"/>
          </w:tcPr>
          <w:p>
            <w:pPr>
              <w:snapToGrid w:val="0"/>
              <w:jc w:val="center"/>
            </w:pPr>
            <w:r>
              <w:rPr>
                <w:rFonts w:ascii="宋体" w:hAnsi="宋体" w:eastAsia="宋体" w:cs="宋体"/>
                <w:b w:val="0"/>
                <w:i w:val="0"/>
                <w:color w:val="262626"/>
                <w:sz w:val="16"/>
              </w:rPr>
              <w:t>栏次</w:t>
            </w:r>
          </w:p>
        </w:tc>
        <w:tc>
          <w:tcPr>
            <w:tcW w:w="940" w:type="dxa"/>
            <w:vAlign w:val="center"/>
          </w:tcPr>
          <w:p>
            <w:pPr>
              <w:snapToGrid w:val="0"/>
              <w:jc w:val="center"/>
            </w:pPr>
            <w:r>
              <w:rPr>
                <w:rFonts w:ascii="宋体" w:hAnsi="宋体" w:eastAsia="宋体" w:cs="宋体"/>
                <w:b w:val="0"/>
                <w:i w:val="0"/>
                <w:color w:val="262626"/>
                <w:sz w:val="16"/>
              </w:rPr>
              <w:t>1</w:t>
            </w:r>
          </w:p>
        </w:tc>
        <w:tc>
          <w:tcPr>
            <w:tcW w:w="940" w:type="dxa"/>
            <w:vAlign w:val="center"/>
          </w:tcPr>
          <w:p>
            <w:pPr>
              <w:snapToGrid w:val="0"/>
              <w:jc w:val="center"/>
            </w:pPr>
            <w:r>
              <w:rPr>
                <w:rFonts w:ascii="宋体" w:hAnsi="宋体" w:eastAsia="宋体" w:cs="宋体"/>
                <w:b w:val="0"/>
                <w:i w:val="0"/>
                <w:color w:val="262626"/>
                <w:sz w:val="16"/>
              </w:rPr>
              <w:t>2</w:t>
            </w:r>
          </w:p>
        </w:tc>
        <w:tc>
          <w:tcPr>
            <w:tcW w:w="880" w:type="dxa"/>
            <w:vAlign w:val="center"/>
          </w:tcPr>
          <w:p>
            <w:pPr>
              <w:snapToGrid w:val="0"/>
              <w:jc w:val="center"/>
            </w:pPr>
            <w:r>
              <w:rPr>
                <w:rFonts w:ascii="宋体" w:hAnsi="宋体" w:eastAsia="宋体" w:cs="宋体"/>
                <w:b w:val="0"/>
                <w:i w:val="0"/>
                <w:color w:val="262626"/>
                <w:sz w:val="16"/>
              </w:rPr>
              <w:t>3</w:t>
            </w:r>
          </w:p>
        </w:tc>
        <w:tc>
          <w:tcPr>
            <w:tcW w:w="880" w:type="dxa"/>
            <w:vAlign w:val="center"/>
          </w:tcPr>
          <w:p>
            <w:pPr>
              <w:snapToGrid w:val="0"/>
              <w:jc w:val="center"/>
            </w:pPr>
            <w:r>
              <w:rPr>
                <w:rFonts w:ascii="宋体" w:hAnsi="宋体" w:eastAsia="宋体" w:cs="宋体"/>
                <w:b w:val="0"/>
                <w:i w:val="0"/>
                <w:color w:val="262626"/>
                <w:sz w:val="16"/>
              </w:rPr>
              <w:t>4</w:t>
            </w:r>
          </w:p>
        </w:tc>
        <w:tc>
          <w:tcPr>
            <w:tcW w:w="880" w:type="dxa"/>
            <w:vAlign w:val="center"/>
          </w:tcPr>
          <w:p>
            <w:pPr>
              <w:snapToGrid w:val="0"/>
              <w:jc w:val="center"/>
            </w:pPr>
            <w:r>
              <w:rPr>
                <w:rFonts w:ascii="宋体" w:hAnsi="宋体" w:eastAsia="宋体" w:cs="宋体"/>
                <w:b w:val="0"/>
                <w:i w:val="0"/>
                <w:color w:val="262626"/>
                <w:sz w:val="16"/>
              </w:rPr>
              <w:t>5</w:t>
            </w:r>
          </w:p>
        </w:tc>
        <w:tc>
          <w:tcPr>
            <w:tcW w:w="880" w:type="dxa"/>
            <w:vAlign w:val="center"/>
          </w:tcPr>
          <w:p>
            <w:pPr>
              <w:snapToGrid w:val="0"/>
              <w:jc w:val="center"/>
            </w:pPr>
            <w:r>
              <w:rPr>
                <w:rFonts w:ascii="宋体" w:hAnsi="宋体" w:eastAsia="宋体" w:cs="宋体"/>
                <w:b w:val="0"/>
                <w:i w:val="0"/>
                <w:color w:val="262626"/>
                <w:sz w:val="16"/>
              </w:rPr>
              <w:t>6</w:t>
            </w:r>
          </w:p>
        </w:tc>
        <w:tc>
          <w:tcPr>
            <w:tcW w:w="892" w:type="dxa"/>
            <w:vAlign w:val="center"/>
          </w:tcPr>
          <w:p>
            <w:pPr>
              <w:snapToGrid w:val="0"/>
              <w:jc w:val="center"/>
            </w:pPr>
            <w:r>
              <w:rPr>
                <w:rFonts w:ascii="宋体" w:hAnsi="宋体" w:eastAsia="宋体" w:cs="宋体"/>
                <w:b w:val="0"/>
                <w:i w:val="0"/>
                <w:color w:val="262626"/>
                <w:sz w:val="16"/>
              </w:rPr>
              <w:t>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4480" w:type="dxa"/>
            <w:gridSpan w:val="2"/>
            <w:vAlign w:val="center"/>
          </w:tcPr>
          <w:p>
            <w:pPr>
              <w:snapToGrid w:val="0"/>
              <w:jc w:val="center"/>
            </w:pPr>
            <w:r>
              <w:rPr>
                <w:rFonts w:ascii="宋体" w:hAnsi="宋体" w:eastAsia="宋体" w:cs="宋体"/>
                <w:b w:val="0"/>
                <w:i w:val="0"/>
                <w:color w:val="262626"/>
                <w:sz w:val="16"/>
              </w:rPr>
              <w:t>合计</w:t>
            </w:r>
          </w:p>
        </w:tc>
        <w:tc>
          <w:tcPr>
            <w:tcW w:w="940" w:type="dxa"/>
            <w:vAlign w:val="center"/>
          </w:tcPr>
          <w:p>
            <w:pPr>
              <w:snapToGrid w:val="0"/>
              <w:jc w:val="right"/>
            </w:pPr>
            <w:r>
              <w:rPr>
                <w:rFonts w:ascii="宋体" w:hAnsi="宋体" w:eastAsia="宋体" w:cs="宋体"/>
                <w:b/>
                <w:i w:val="0"/>
                <w:color w:val="262626"/>
                <w:sz w:val="16"/>
              </w:rPr>
              <w:t>150.84</w:t>
            </w:r>
          </w:p>
        </w:tc>
        <w:tc>
          <w:tcPr>
            <w:tcW w:w="940" w:type="dxa"/>
            <w:vAlign w:val="center"/>
          </w:tcPr>
          <w:p>
            <w:pPr>
              <w:snapToGrid w:val="0"/>
              <w:jc w:val="right"/>
            </w:pPr>
            <w:r>
              <w:rPr>
                <w:rFonts w:ascii="宋体" w:hAnsi="宋体" w:eastAsia="宋体" w:cs="宋体"/>
                <w:b/>
                <w:i w:val="0"/>
                <w:color w:val="262626"/>
                <w:sz w:val="16"/>
              </w:rPr>
              <w:t>150.84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201</w:t>
            </w:r>
          </w:p>
        </w:tc>
        <w:tc>
          <w:tcPr>
            <w:tcW w:w="3760" w:type="dxa"/>
            <w:vAlign w:val="center"/>
          </w:tcPr>
          <w:p>
            <w:pPr>
              <w:snapToGrid w:val="0"/>
              <w:jc w:val="left"/>
            </w:pPr>
            <w:r>
              <w:rPr>
                <w:rFonts w:ascii="宋体" w:hAnsi="宋体" w:eastAsia="宋体" w:cs="宋体"/>
                <w:b w:val="0"/>
                <w:i w:val="0"/>
                <w:color w:val="262626"/>
                <w:sz w:val="16"/>
              </w:rPr>
              <w:t>一般公共服务支出</w:t>
            </w:r>
          </w:p>
        </w:tc>
        <w:tc>
          <w:tcPr>
            <w:tcW w:w="940" w:type="dxa"/>
            <w:vAlign w:val="center"/>
          </w:tcPr>
          <w:p>
            <w:pPr>
              <w:snapToGrid w:val="0"/>
              <w:jc w:val="right"/>
            </w:pPr>
            <w:r>
              <w:rPr>
                <w:rFonts w:ascii="宋体" w:hAnsi="宋体" w:eastAsia="宋体" w:cs="宋体"/>
                <w:b w:val="0"/>
                <w:i w:val="0"/>
                <w:color w:val="262626"/>
                <w:sz w:val="16"/>
              </w:rPr>
              <w:t>123.23</w:t>
            </w:r>
          </w:p>
        </w:tc>
        <w:tc>
          <w:tcPr>
            <w:tcW w:w="940" w:type="dxa"/>
            <w:vAlign w:val="center"/>
          </w:tcPr>
          <w:p>
            <w:pPr>
              <w:snapToGrid w:val="0"/>
              <w:jc w:val="right"/>
            </w:pPr>
            <w:r>
              <w:rPr>
                <w:rFonts w:ascii="宋体" w:hAnsi="宋体" w:eastAsia="宋体" w:cs="宋体"/>
                <w:b w:val="0"/>
                <w:i w:val="0"/>
                <w:color w:val="262626"/>
                <w:sz w:val="16"/>
              </w:rPr>
              <w:t>123.23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20103</w:t>
            </w:r>
          </w:p>
        </w:tc>
        <w:tc>
          <w:tcPr>
            <w:tcW w:w="3760" w:type="dxa"/>
            <w:vAlign w:val="center"/>
          </w:tcPr>
          <w:p>
            <w:pPr>
              <w:snapToGrid w:val="0"/>
              <w:jc w:val="left"/>
            </w:pPr>
            <w:r>
              <w:rPr>
                <w:rFonts w:ascii="宋体" w:hAnsi="宋体" w:eastAsia="宋体" w:cs="宋体"/>
                <w:b w:val="0"/>
                <w:i w:val="0"/>
                <w:color w:val="262626"/>
                <w:sz w:val="16"/>
              </w:rPr>
              <w:t>政府办公厅（室）及相关机构事务</w:t>
            </w:r>
          </w:p>
        </w:tc>
        <w:tc>
          <w:tcPr>
            <w:tcW w:w="940" w:type="dxa"/>
            <w:vAlign w:val="center"/>
          </w:tcPr>
          <w:p>
            <w:pPr>
              <w:snapToGrid w:val="0"/>
              <w:jc w:val="right"/>
            </w:pPr>
            <w:r>
              <w:rPr>
                <w:rFonts w:ascii="宋体" w:hAnsi="宋体" w:eastAsia="宋体" w:cs="宋体"/>
                <w:b w:val="0"/>
                <w:i w:val="0"/>
                <w:color w:val="262626"/>
                <w:sz w:val="16"/>
              </w:rPr>
              <w:t>123.23</w:t>
            </w:r>
          </w:p>
        </w:tc>
        <w:tc>
          <w:tcPr>
            <w:tcW w:w="940" w:type="dxa"/>
            <w:vAlign w:val="center"/>
          </w:tcPr>
          <w:p>
            <w:pPr>
              <w:snapToGrid w:val="0"/>
              <w:jc w:val="right"/>
            </w:pPr>
            <w:r>
              <w:rPr>
                <w:rFonts w:ascii="宋体" w:hAnsi="宋体" w:eastAsia="宋体" w:cs="宋体"/>
                <w:b w:val="0"/>
                <w:i w:val="0"/>
                <w:color w:val="262626"/>
                <w:sz w:val="16"/>
              </w:rPr>
              <w:t>123.23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2010350</w:t>
            </w:r>
          </w:p>
        </w:tc>
        <w:tc>
          <w:tcPr>
            <w:tcW w:w="3760" w:type="dxa"/>
            <w:vAlign w:val="center"/>
          </w:tcPr>
          <w:p>
            <w:pPr>
              <w:snapToGrid w:val="0"/>
              <w:jc w:val="left"/>
            </w:pPr>
            <w:r>
              <w:rPr>
                <w:rFonts w:ascii="宋体" w:hAnsi="宋体" w:eastAsia="宋体" w:cs="宋体"/>
                <w:b w:val="0"/>
                <w:i w:val="0"/>
                <w:color w:val="262626"/>
                <w:sz w:val="16"/>
              </w:rPr>
              <w:t>事业运行</w:t>
            </w:r>
          </w:p>
        </w:tc>
        <w:tc>
          <w:tcPr>
            <w:tcW w:w="940" w:type="dxa"/>
            <w:vAlign w:val="center"/>
          </w:tcPr>
          <w:p>
            <w:pPr>
              <w:snapToGrid w:val="0"/>
              <w:jc w:val="right"/>
            </w:pPr>
            <w:r>
              <w:rPr>
                <w:rFonts w:ascii="宋体" w:hAnsi="宋体" w:eastAsia="宋体" w:cs="宋体"/>
                <w:b w:val="0"/>
                <w:i w:val="0"/>
                <w:color w:val="262626"/>
                <w:sz w:val="16"/>
              </w:rPr>
              <w:t>63.23</w:t>
            </w:r>
          </w:p>
        </w:tc>
        <w:tc>
          <w:tcPr>
            <w:tcW w:w="940" w:type="dxa"/>
            <w:vAlign w:val="center"/>
          </w:tcPr>
          <w:p>
            <w:pPr>
              <w:snapToGrid w:val="0"/>
              <w:jc w:val="right"/>
            </w:pPr>
            <w:r>
              <w:rPr>
                <w:rFonts w:ascii="宋体" w:hAnsi="宋体" w:eastAsia="宋体" w:cs="宋体"/>
                <w:b w:val="0"/>
                <w:i w:val="0"/>
                <w:color w:val="262626"/>
                <w:sz w:val="16"/>
              </w:rPr>
              <w:t>63.23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2010399</w:t>
            </w:r>
          </w:p>
        </w:tc>
        <w:tc>
          <w:tcPr>
            <w:tcW w:w="3760" w:type="dxa"/>
            <w:vAlign w:val="center"/>
          </w:tcPr>
          <w:p>
            <w:pPr>
              <w:snapToGrid w:val="0"/>
              <w:jc w:val="left"/>
            </w:pPr>
            <w:r>
              <w:rPr>
                <w:rFonts w:ascii="宋体" w:hAnsi="宋体" w:eastAsia="宋体" w:cs="宋体"/>
                <w:b w:val="0"/>
                <w:i w:val="0"/>
                <w:color w:val="262626"/>
                <w:sz w:val="16"/>
              </w:rPr>
              <w:t>其他政府办公厅（室）及相关机构事务支出</w:t>
            </w:r>
          </w:p>
        </w:tc>
        <w:tc>
          <w:tcPr>
            <w:tcW w:w="940" w:type="dxa"/>
            <w:vAlign w:val="center"/>
          </w:tcPr>
          <w:p>
            <w:pPr>
              <w:snapToGrid w:val="0"/>
              <w:jc w:val="right"/>
            </w:pPr>
            <w:r>
              <w:rPr>
                <w:rFonts w:ascii="宋体" w:hAnsi="宋体" w:eastAsia="宋体" w:cs="宋体"/>
                <w:b w:val="0"/>
                <w:i w:val="0"/>
                <w:color w:val="262626"/>
                <w:sz w:val="16"/>
              </w:rPr>
              <w:t>60.00</w:t>
            </w:r>
          </w:p>
        </w:tc>
        <w:tc>
          <w:tcPr>
            <w:tcW w:w="940" w:type="dxa"/>
            <w:vAlign w:val="center"/>
          </w:tcPr>
          <w:p>
            <w:pPr>
              <w:snapToGrid w:val="0"/>
              <w:jc w:val="right"/>
            </w:pPr>
            <w:r>
              <w:rPr>
                <w:rFonts w:ascii="宋体" w:hAnsi="宋体" w:eastAsia="宋体" w:cs="宋体"/>
                <w:b w:val="0"/>
                <w:i w:val="0"/>
                <w:color w:val="262626"/>
                <w:sz w:val="16"/>
              </w:rPr>
              <w:t>60.00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208</w:t>
            </w:r>
          </w:p>
        </w:tc>
        <w:tc>
          <w:tcPr>
            <w:tcW w:w="3760" w:type="dxa"/>
            <w:vAlign w:val="center"/>
          </w:tcPr>
          <w:p>
            <w:pPr>
              <w:snapToGrid w:val="0"/>
              <w:jc w:val="left"/>
            </w:pPr>
            <w:r>
              <w:rPr>
                <w:rFonts w:ascii="宋体" w:hAnsi="宋体" w:eastAsia="宋体" w:cs="宋体"/>
                <w:b w:val="0"/>
                <w:i w:val="0"/>
                <w:color w:val="262626"/>
                <w:sz w:val="16"/>
              </w:rPr>
              <w:t>社会保障和就业支出</w:t>
            </w:r>
          </w:p>
        </w:tc>
        <w:tc>
          <w:tcPr>
            <w:tcW w:w="940" w:type="dxa"/>
            <w:vAlign w:val="center"/>
          </w:tcPr>
          <w:p>
            <w:pPr>
              <w:snapToGrid w:val="0"/>
              <w:jc w:val="right"/>
            </w:pPr>
            <w:r>
              <w:rPr>
                <w:rFonts w:ascii="宋体" w:hAnsi="宋体" w:eastAsia="宋体" w:cs="宋体"/>
                <w:b w:val="0"/>
                <w:i w:val="0"/>
                <w:color w:val="262626"/>
                <w:sz w:val="16"/>
              </w:rPr>
              <w:t>18.49</w:t>
            </w:r>
          </w:p>
        </w:tc>
        <w:tc>
          <w:tcPr>
            <w:tcW w:w="940" w:type="dxa"/>
            <w:vAlign w:val="center"/>
          </w:tcPr>
          <w:p>
            <w:pPr>
              <w:snapToGrid w:val="0"/>
              <w:jc w:val="right"/>
            </w:pPr>
            <w:r>
              <w:rPr>
                <w:rFonts w:ascii="宋体" w:hAnsi="宋体" w:eastAsia="宋体" w:cs="宋体"/>
                <w:b w:val="0"/>
                <w:i w:val="0"/>
                <w:color w:val="262626"/>
                <w:sz w:val="16"/>
              </w:rPr>
              <w:t>18.49</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20805</w:t>
            </w:r>
          </w:p>
        </w:tc>
        <w:tc>
          <w:tcPr>
            <w:tcW w:w="3760" w:type="dxa"/>
            <w:vAlign w:val="center"/>
          </w:tcPr>
          <w:p>
            <w:pPr>
              <w:snapToGrid w:val="0"/>
              <w:jc w:val="left"/>
            </w:pPr>
            <w:r>
              <w:rPr>
                <w:rFonts w:ascii="宋体" w:hAnsi="宋体" w:eastAsia="宋体" w:cs="宋体"/>
                <w:b w:val="0"/>
                <w:i w:val="0"/>
                <w:color w:val="262626"/>
                <w:sz w:val="16"/>
              </w:rPr>
              <w:t>行政事业单位养老支出</w:t>
            </w:r>
          </w:p>
        </w:tc>
        <w:tc>
          <w:tcPr>
            <w:tcW w:w="940" w:type="dxa"/>
            <w:vAlign w:val="center"/>
          </w:tcPr>
          <w:p>
            <w:pPr>
              <w:snapToGrid w:val="0"/>
              <w:jc w:val="right"/>
            </w:pPr>
            <w:r>
              <w:rPr>
                <w:rFonts w:ascii="宋体" w:hAnsi="宋体" w:eastAsia="宋体" w:cs="宋体"/>
                <w:b w:val="0"/>
                <w:i w:val="0"/>
                <w:color w:val="262626"/>
                <w:sz w:val="16"/>
              </w:rPr>
              <w:t>18.49</w:t>
            </w:r>
          </w:p>
        </w:tc>
        <w:tc>
          <w:tcPr>
            <w:tcW w:w="940" w:type="dxa"/>
            <w:vAlign w:val="center"/>
          </w:tcPr>
          <w:p>
            <w:pPr>
              <w:snapToGrid w:val="0"/>
              <w:jc w:val="right"/>
            </w:pPr>
            <w:r>
              <w:rPr>
                <w:rFonts w:ascii="宋体" w:hAnsi="宋体" w:eastAsia="宋体" w:cs="宋体"/>
                <w:b w:val="0"/>
                <w:i w:val="0"/>
                <w:color w:val="262626"/>
                <w:sz w:val="16"/>
              </w:rPr>
              <w:t>18.49</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2080505</w:t>
            </w:r>
          </w:p>
        </w:tc>
        <w:tc>
          <w:tcPr>
            <w:tcW w:w="3760" w:type="dxa"/>
            <w:vAlign w:val="center"/>
          </w:tcPr>
          <w:p>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pPr>
              <w:snapToGrid w:val="0"/>
              <w:jc w:val="right"/>
            </w:pPr>
            <w:r>
              <w:rPr>
                <w:rFonts w:ascii="宋体" w:hAnsi="宋体" w:eastAsia="宋体" w:cs="宋体"/>
                <w:b w:val="0"/>
                <w:i w:val="0"/>
                <w:color w:val="262626"/>
                <w:sz w:val="16"/>
              </w:rPr>
              <w:t>7.61</w:t>
            </w:r>
          </w:p>
        </w:tc>
        <w:tc>
          <w:tcPr>
            <w:tcW w:w="940" w:type="dxa"/>
            <w:vAlign w:val="center"/>
          </w:tcPr>
          <w:p>
            <w:pPr>
              <w:snapToGrid w:val="0"/>
              <w:jc w:val="right"/>
            </w:pPr>
            <w:r>
              <w:rPr>
                <w:rFonts w:ascii="宋体" w:hAnsi="宋体" w:eastAsia="宋体" w:cs="宋体"/>
                <w:b w:val="0"/>
                <w:i w:val="0"/>
                <w:color w:val="262626"/>
                <w:sz w:val="16"/>
              </w:rPr>
              <w:t>7.61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2080506</w:t>
            </w:r>
          </w:p>
        </w:tc>
        <w:tc>
          <w:tcPr>
            <w:tcW w:w="3760" w:type="dxa"/>
            <w:vAlign w:val="center"/>
          </w:tcPr>
          <w:p>
            <w:pPr>
              <w:snapToGrid w:val="0"/>
              <w:jc w:val="left"/>
            </w:pPr>
            <w:r>
              <w:rPr>
                <w:rFonts w:ascii="宋体" w:hAnsi="宋体" w:eastAsia="宋体" w:cs="宋体"/>
                <w:b w:val="0"/>
                <w:i w:val="0"/>
                <w:color w:val="262626"/>
                <w:sz w:val="16"/>
              </w:rPr>
              <w:t>机关事业单位职业年金缴费支出</w:t>
            </w:r>
          </w:p>
        </w:tc>
        <w:tc>
          <w:tcPr>
            <w:tcW w:w="940" w:type="dxa"/>
            <w:vAlign w:val="center"/>
          </w:tcPr>
          <w:p>
            <w:pPr>
              <w:snapToGrid w:val="0"/>
              <w:jc w:val="right"/>
            </w:pPr>
            <w:r>
              <w:rPr>
                <w:rFonts w:ascii="宋体" w:hAnsi="宋体" w:eastAsia="宋体" w:cs="宋体"/>
                <w:b w:val="0"/>
                <w:i w:val="0"/>
                <w:color w:val="262626"/>
                <w:sz w:val="16"/>
              </w:rPr>
              <w:t>10.88</w:t>
            </w:r>
          </w:p>
        </w:tc>
        <w:tc>
          <w:tcPr>
            <w:tcW w:w="940" w:type="dxa"/>
            <w:vAlign w:val="center"/>
          </w:tcPr>
          <w:p>
            <w:pPr>
              <w:snapToGrid w:val="0"/>
              <w:jc w:val="right"/>
            </w:pPr>
            <w:r>
              <w:rPr>
                <w:rFonts w:ascii="宋体" w:hAnsi="宋体" w:eastAsia="宋体" w:cs="宋体"/>
                <w:b w:val="0"/>
                <w:i w:val="0"/>
                <w:color w:val="262626"/>
                <w:sz w:val="16"/>
              </w:rPr>
              <w:t>10.88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210</w:t>
            </w:r>
          </w:p>
        </w:tc>
        <w:tc>
          <w:tcPr>
            <w:tcW w:w="3760" w:type="dxa"/>
            <w:vAlign w:val="center"/>
          </w:tcPr>
          <w:p>
            <w:pPr>
              <w:snapToGrid w:val="0"/>
              <w:jc w:val="left"/>
            </w:pPr>
            <w:r>
              <w:rPr>
                <w:rFonts w:ascii="宋体" w:hAnsi="宋体" w:eastAsia="宋体" w:cs="宋体"/>
                <w:b w:val="0"/>
                <w:i w:val="0"/>
                <w:color w:val="262626"/>
                <w:sz w:val="16"/>
              </w:rPr>
              <w:t>卫生健康支出</w:t>
            </w:r>
          </w:p>
        </w:tc>
        <w:tc>
          <w:tcPr>
            <w:tcW w:w="940" w:type="dxa"/>
            <w:vAlign w:val="center"/>
          </w:tcPr>
          <w:p>
            <w:pPr>
              <w:snapToGrid w:val="0"/>
              <w:jc w:val="right"/>
            </w:pPr>
            <w:r>
              <w:rPr>
                <w:rFonts w:ascii="宋体" w:hAnsi="宋体" w:eastAsia="宋体" w:cs="宋体"/>
                <w:b w:val="0"/>
                <w:i w:val="0"/>
                <w:color w:val="262626"/>
                <w:sz w:val="16"/>
              </w:rPr>
              <w:t>3.34</w:t>
            </w:r>
          </w:p>
        </w:tc>
        <w:tc>
          <w:tcPr>
            <w:tcW w:w="940" w:type="dxa"/>
            <w:vAlign w:val="center"/>
          </w:tcPr>
          <w:p>
            <w:pPr>
              <w:snapToGrid w:val="0"/>
              <w:jc w:val="right"/>
            </w:pPr>
            <w:r>
              <w:rPr>
                <w:rFonts w:ascii="宋体" w:hAnsi="宋体" w:eastAsia="宋体" w:cs="宋体"/>
                <w:b w:val="0"/>
                <w:i w:val="0"/>
                <w:color w:val="262626"/>
                <w:sz w:val="16"/>
              </w:rPr>
              <w:t>3.34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21011</w:t>
            </w:r>
          </w:p>
        </w:tc>
        <w:tc>
          <w:tcPr>
            <w:tcW w:w="3760" w:type="dxa"/>
            <w:vAlign w:val="center"/>
          </w:tcPr>
          <w:p>
            <w:pPr>
              <w:snapToGrid w:val="0"/>
              <w:jc w:val="left"/>
            </w:pPr>
            <w:r>
              <w:rPr>
                <w:rFonts w:ascii="宋体" w:hAnsi="宋体" w:eastAsia="宋体" w:cs="宋体"/>
                <w:b w:val="0"/>
                <w:i w:val="0"/>
                <w:color w:val="262626"/>
                <w:sz w:val="16"/>
              </w:rPr>
              <w:t>行政事业单位医疗</w:t>
            </w:r>
          </w:p>
        </w:tc>
        <w:tc>
          <w:tcPr>
            <w:tcW w:w="940" w:type="dxa"/>
            <w:vAlign w:val="center"/>
          </w:tcPr>
          <w:p>
            <w:pPr>
              <w:snapToGrid w:val="0"/>
              <w:jc w:val="right"/>
            </w:pPr>
            <w:r>
              <w:rPr>
                <w:rFonts w:ascii="宋体" w:hAnsi="宋体" w:eastAsia="宋体" w:cs="宋体"/>
                <w:b w:val="0"/>
                <w:i w:val="0"/>
                <w:color w:val="262626"/>
                <w:sz w:val="16"/>
              </w:rPr>
              <w:t>3.34</w:t>
            </w:r>
          </w:p>
        </w:tc>
        <w:tc>
          <w:tcPr>
            <w:tcW w:w="940" w:type="dxa"/>
            <w:vAlign w:val="center"/>
          </w:tcPr>
          <w:p>
            <w:pPr>
              <w:snapToGrid w:val="0"/>
              <w:jc w:val="right"/>
            </w:pPr>
            <w:r>
              <w:rPr>
                <w:rFonts w:ascii="宋体" w:hAnsi="宋体" w:eastAsia="宋体" w:cs="宋体"/>
                <w:b w:val="0"/>
                <w:i w:val="0"/>
                <w:color w:val="262626"/>
                <w:sz w:val="16"/>
              </w:rPr>
              <w:t>3.34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2101102</w:t>
            </w:r>
          </w:p>
        </w:tc>
        <w:tc>
          <w:tcPr>
            <w:tcW w:w="3760" w:type="dxa"/>
            <w:vAlign w:val="center"/>
          </w:tcPr>
          <w:p>
            <w:pPr>
              <w:snapToGrid w:val="0"/>
              <w:jc w:val="left"/>
            </w:pPr>
            <w:r>
              <w:rPr>
                <w:rFonts w:ascii="宋体" w:hAnsi="宋体" w:eastAsia="宋体" w:cs="宋体"/>
                <w:b w:val="0"/>
                <w:i w:val="0"/>
                <w:color w:val="262626"/>
                <w:sz w:val="16"/>
              </w:rPr>
              <w:t>事业单位医疗</w:t>
            </w:r>
          </w:p>
        </w:tc>
        <w:tc>
          <w:tcPr>
            <w:tcW w:w="940" w:type="dxa"/>
            <w:vAlign w:val="center"/>
          </w:tcPr>
          <w:p>
            <w:pPr>
              <w:snapToGrid w:val="0"/>
              <w:jc w:val="right"/>
            </w:pPr>
            <w:r>
              <w:rPr>
                <w:rFonts w:ascii="宋体" w:hAnsi="宋体" w:eastAsia="宋体" w:cs="宋体"/>
                <w:b w:val="0"/>
                <w:i w:val="0"/>
                <w:color w:val="262626"/>
                <w:sz w:val="16"/>
              </w:rPr>
              <w:t>3.34</w:t>
            </w:r>
          </w:p>
        </w:tc>
        <w:tc>
          <w:tcPr>
            <w:tcW w:w="940" w:type="dxa"/>
            <w:vAlign w:val="center"/>
          </w:tcPr>
          <w:p>
            <w:pPr>
              <w:snapToGrid w:val="0"/>
              <w:jc w:val="right"/>
            </w:pPr>
            <w:r>
              <w:rPr>
                <w:rFonts w:ascii="宋体" w:hAnsi="宋体" w:eastAsia="宋体" w:cs="宋体"/>
                <w:b w:val="0"/>
                <w:i w:val="0"/>
                <w:color w:val="262626"/>
                <w:sz w:val="16"/>
              </w:rPr>
              <w:t>3.34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221</w:t>
            </w:r>
          </w:p>
        </w:tc>
        <w:tc>
          <w:tcPr>
            <w:tcW w:w="3760" w:type="dxa"/>
            <w:vAlign w:val="center"/>
          </w:tcPr>
          <w:p>
            <w:pPr>
              <w:snapToGrid w:val="0"/>
              <w:jc w:val="left"/>
            </w:pPr>
            <w:r>
              <w:rPr>
                <w:rFonts w:ascii="宋体" w:hAnsi="宋体" w:eastAsia="宋体" w:cs="宋体"/>
                <w:b w:val="0"/>
                <w:i w:val="0"/>
                <w:color w:val="262626"/>
                <w:sz w:val="16"/>
              </w:rPr>
              <w:t>住房保障支出</w:t>
            </w:r>
          </w:p>
        </w:tc>
        <w:tc>
          <w:tcPr>
            <w:tcW w:w="940" w:type="dxa"/>
            <w:vAlign w:val="center"/>
          </w:tcPr>
          <w:p>
            <w:pPr>
              <w:snapToGrid w:val="0"/>
              <w:jc w:val="right"/>
            </w:pPr>
            <w:r>
              <w:rPr>
                <w:rFonts w:ascii="宋体" w:hAnsi="宋体" w:eastAsia="宋体" w:cs="宋体"/>
                <w:b w:val="0"/>
                <w:i w:val="0"/>
                <w:color w:val="262626"/>
                <w:sz w:val="16"/>
              </w:rPr>
              <w:t>5.78</w:t>
            </w:r>
          </w:p>
        </w:tc>
        <w:tc>
          <w:tcPr>
            <w:tcW w:w="940" w:type="dxa"/>
            <w:vAlign w:val="center"/>
          </w:tcPr>
          <w:p>
            <w:pPr>
              <w:snapToGrid w:val="0"/>
              <w:jc w:val="right"/>
            </w:pPr>
            <w:r>
              <w:rPr>
                <w:rFonts w:ascii="宋体" w:hAnsi="宋体" w:eastAsia="宋体" w:cs="宋体"/>
                <w:b w:val="0"/>
                <w:i w:val="0"/>
                <w:color w:val="262626"/>
                <w:sz w:val="16"/>
              </w:rPr>
              <w:t>5.78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22102</w:t>
            </w:r>
          </w:p>
        </w:tc>
        <w:tc>
          <w:tcPr>
            <w:tcW w:w="3760" w:type="dxa"/>
            <w:vAlign w:val="center"/>
          </w:tcPr>
          <w:p>
            <w:pPr>
              <w:snapToGrid w:val="0"/>
              <w:jc w:val="left"/>
            </w:pPr>
            <w:r>
              <w:rPr>
                <w:rFonts w:ascii="宋体" w:hAnsi="宋体" w:eastAsia="宋体" w:cs="宋体"/>
                <w:b w:val="0"/>
                <w:i w:val="0"/>
                <w:color w:val="262626"/>
                <w:sz w:val="16"/>
              </w:rPr>
              <w:t>住房改革支出</w:t>
            </w:r>
          </w:p>
        </w:tc>
        <w:tc>
          <w:tcPr>
            <w:tcW w:w="940" w:type="dxa"/>
            <w:vAlign w:val="center"/>
          </w:tcPr>
          <w:p>
            <w:pPr>
              <w:snapToGrid w:val="0"/>
              <w:jc w:val="right"/>
            </w:pPr>
            <w:r>
              <w:rPr>
                <w:rFonts w:ascii="宋体" w:hAnsi="宋体" w:eastAsia="宋体" w:cs="宋体"/>
                <w:b w:val="0"/>
                <w:i w:val="0"/>
                <w:color w:val="262626"/>
                <w:sz w:val="16"/>
              </w:rPr>
              <w:t>5.78</w:t>
            </w:r>
          </w:p>
        </w:tc>
        <w:tc>
          <w:tcPr>
            <w:tcW w:w="940" w:type="dxa"/>
            <w:vAlign w:val="center"/>
          </w:tcPr>
          <w:p>
            <w:pPr>
              <w:snapToGrid w:val="0"/>
              <w:jc w:val="right"/>
            </w:pPr>
            <w:r>
              <w:rPr>
                <w:rFonts w:ascii="宋体" w:hAnsi="宋体" w:eastAsia="宋体" w:cs="宋体"/>
                <w:b w:val="0"/>
                <w:i w:val="0"/>
                <w:color w:val="262626"/>
                <w:sz w:val="16"/>
              </w:rPr>
              <w:t>5.78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2210201</w:t>
            </w:r>
          </w:p>
        </w:tc>
        <w:tc>
          <w:tcPr>
            <w:tcW w:w="3760" w:type="dxa"/>
            <w:vAlign w:val="center"/>
          </w:tcPr>
          <w:p>
            <w:pPr>
              <w:snapToGrid w:val="0"/>
              <w:jc w:val="left"/>
            </w:pPr>
            <w:r>
              <w:rPr>
                <w:rFonts w:ascii="宋体" w:hAnsi="宋体" w:eastAsia="宋体" w:cs="宋体"/>
                <w:b w:val="0"/>
                <w:i w:val="0"/>
                <w:color w:val="262626"/>
                <w:sz w:val="16"/>
              </w:rPr>
              <w:t>住房公积金</w:t>
            </w:r>
          </w:p>
        </w:tc>
        <w:tc>
          <w:tcPr>
            <w:tcW w:w="940" w:type="dxa"/>
            <w:vAlign w:val="center"/>
          </w:tcPr>
          <w:p>
            <w:pPr>
              <w:snapToGrid w:val="0"/>
              <w:jc w:val="right"/>
            </w:pPr>
            <w:r>
              <w:rPr>
                <w:rFonts w:ascii="宋体" w:hAnsi="宋体" w:eastAsia="宋体" w:cs="宋体"/>
                <w:b w:val="0"/>
                <w:i w:val="0"/>
                <w:color w:val="262626"/>
                <w:sz w:val="16"/>
              </w:rPr>
              <w:t>5.78</w:t>
            </w:r>
          </w:p>
        </w:tc>
        <w:tc>
          <w:tcPr>
            <w:tcW w:w="940" w:type="dxa"/>
            <w:vAlign w:val="center"/>
          </w:tcPr>
          <w:p>
            <w:pPr>
              <w:snapToGrid w:val="0"/>
              <w:jc w:val="right"/>
            </w:pPr>
            <w:r>
              <w:rPr>
                <w:rFonts w:ascii="宋体" w:hAnsi="宋体" w:eastAsia="宋体" w:cs="宋体"/>
                <w:b w:val="0"/>
                <w:i w:val="0"/>
                <w:color w:val="262626"/>
                <w:sz w:val="16"/>
              </w:rPr>
              <w:t>5.78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pPr>
              <w:snapToGrid w:val="0"/>
              <w:jc w:val="left"/>
            </w:pPr>
            <w:r>
              <w:rPr>
                <w:rFonts w:ascii="宋体" w:hAnsi="宋体" w:eastAsia="宋体" w:cs="宋体"/>
                <w:b w:val="0"/>
                <w:i w:val="0"/>
                <w:color w:val="262626"/>
                <w:sz w:val="16"/>
              </w:rPr>
              <w:t>注：本表反映部门本年度取得的各项收入情况。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pPr>
              <w:snapToGrid w:val="0"/>
              <w:jc w:val="left"/>
            </w:pPr>
            <w:r>
              <w:rPr>
                <w:rFonts w:ascii="宋体" w:hAnsi="宋体" w:eastAsia="宋体" w:cs="宋体"/>
                <w:b w:val="0"/>
                <w:i w:val="0"/>
                <w:color w:val="262626"/>
                <w:sz w:val="16"/>
              </w:rPr>
              <w:t xml:space="preserve">    本表金额转换成万元时，因四舍五入可能存在尾差。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pPr>
              <w:snapToGrid w:val="0"/>
              <w:jc w:val="left"/>
            </w:pPr>
            <w:r>
              <w:rPr>
                <w:rFonts w:ascii="宋体" w:hAnsi="宋体" w:eastAsia="宋体" w:cs="宋体"/>
                <w:b w:val="0"/>
                <w:i w:val="0"/>
                <w:color w:val="262626"/>
                <w:sz w:val="16"/>
              </w:rPr>
              <w:t xml:space="preserve">    如本表为空，则我部门本年度无此类资金收支余。</w:t>
            </w:r>
          </w:p>
        </w:tc>
      </w:tr>
    </w:tbl>
    <w:p>
      <w:pPr>
        <w:sectPr>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公开03表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4386" w:type="dxa"/>
          </w:tcPr>
          <w:p>
            <w:pPr>
              <w:jc w:val="left"/>
            </w:pPr>
            <w:r>
              <w:rPr>
                <w:rFonts w:ascii="宋体" w:hAnsi="宋体" w:eastAsia="宋体" w:cs="宋体"/>
                <w:sz w:val="20"/>
              </w:rPr>
              <w:t>单位:中国人民解放军辽宁省朝阳市喀喇沁左翼蒙古族自治县人民武装部</w:t>
            </w:r>
          </w:p>
        </w:tc>
        <w:tc>
          <w:tcPr>
            <w:tcW w:w="2000" w:type="dxa"/>
          </w:tcPr>
          <w:p>
            <w:pPr>
              <w:jc w:val="center"/>
            </w:pPr>
          </w:p>
        </w:tc>
        <w:tc>
          <w:tcPr>
            <w:tcW w:w="4386"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8"/>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4740" w:type="dxa"/>
            <w:gridSpan w:val="2"/>
            <w:vAlign w:val="center"/>
          </w:tcPr>
          <w:p>
            <w:pPr>
              <w:snapToGrid w:val="0"/>
              <w:jc w:val="center"/>
            </w:pPr>
            <w:r>
              <w:rPr>
                <w:rFonts w:ascii="宋体" w:hAnsi="宋体" w:eastAsia="宋体" w:cs="宋体"/>
                <w:b w:val="0"/>
                <w:i w:val="0"/>
                <w:color w:val="000000"/>
                <w:sz w:val="16"/>
              </w:rPr>
              <w:t>项目</w:t>
            </w:r>
          </w:p>
        </w:tc>
        <w:tc>
          <w:tcPr>
            <w:tcW w:w="1000" w:type="dxa"/>
            <w:vMerge w:val="restart"/>
            <w:vAlign w:val="center"/>
          </w:tcPr>
          <w:p>
            <w:pPr>
              <w:snapToGrid w:val="0"/>
              <w:jc w:val="center"/>
            </w:pPr>
            <w:r>
              <w:rPr>
                <w:rFonts w:ascii="宋体" w:hAnsi="宋体" w:eastAsia="宋体" w:cs="宋体"/>
                <w:b w:val="0"/>
                <w:i w:val="0"/>
                <w:color w:val="000000"/>
                <w:sz w:val="16"/>
              </w:rPr>
              <w:t>本年支出合计</w:t>
            </w:r>
          </w:p>
        </w:tc>
        <w:tc>
          <w:tcPr>
            <w:tcW w:w="1000" w:type="dxa"/>
            <w:vMerge w:val="restart"/>
            <w:vAlign w:val="center"/>
          </w:tcPr>
          <w:p>
            <w:pPr>
              <w:snapToGrid w:val="0"/>
              <w:jc w:val="center"/>
            </w:pPr>
            <w:r>
              <w:rPr>
                <w:rFonts w:ascii="宋体" w:hAnsi="宋体" w:eastAsia="宋体" w:cs="宋体"/>
                <w:b w:val="0"/>
                <w:i w:val="0"/>
                <w:color w:val="000000"/>
                <w:sz w:val="16"/>
              </w:rPr>
              <w:t>基本支出</w:t>
            </w:r>
          </w:p>
        </w:tc>
        <w:tc>
          <w:tcPr>
            <w:tcW w:w="1000" w:type="dxa"/>
            <w:vMerge w:val="restart"/>
            <w:vAlign w:val="center"/>
          </w:tcPr>
          <w:p>
            <w:pPr>
              <w:snapToGrid w:val="0"/>
              <w:jc w:val="center"/>
            </w:pPr>
            <w:r>
              <w:rPr>
                <w:rFonts w:ascii="宋体" w:hAnsi="宋体" w:eastAsia="宋体" w:cs="宋体"/>
                <w:b w:val="0"/>
                <w:i w:val="0"/>
                <w:color w:val="000000"/>
                <w:sz w:val="16"/>
              </w:rPr>
              <w:t>项目支出</w:t>
            </w:r>
          </w:p>
        </w:tc>
        <w:tc>
          <w:tcPr>
            <w:tcW w:w="1000" w:type="dxa"/>
            <w:vMerge w:val="restart"/>
            <w:vAlign w:val="center"/>
          </w:tcPr>
          <w:p>
            <w:pPr>
              <w:snapToGrid w:val="0"/>
              <w:jc w:val="center"/>
            </w:pPr>
            <w:r>
              <w:rPr>
                <w:rFonts w:ascii="宋体" w:hAnsi="宋体" w:eastAsia="宋体" w:cs="宋体"/>
                <w:b w:val="0"/>
                <w:i w:val="0"/>
                <w:color w:val="000000"/>
                <w:sz w:val="16"/>
              </w:rPr>
              <w:t>上缴上级支出</w:t>
            </w:r>
          </w:p>
        </w:tc>
        <w:tc>
          <w:tcPr>
            <w:tcW w:w="1000" w:type="dxa"/>
            <w:vMerge w:val="restart"/>
            <w:vAlign w:val="center"/>
          </w:tcPr>
          <w:p>
            <w:pPr>
              <w:snapToGrid w:val="0"/>
              <w:jc w:val="center"/>
            </w:pPr>
            <w:r>
              <w:rPr>
                <w:rFonts w:ascii="宋体" w:hAnsi="宋体" w:eastAsia="宋体" w:cs="宋体"/>
                <w:b w:val="0"/>
                <w:i w:val="0"/>
                <w:color w:val="000000"/>
                <w:sz w:val="16"/>
              </w:rPr>
              <w:t>经营支出</w:t>
            </w:r>
          </w:p>
        </w:tc>
        <w:tc>
          <w:tcPr>
            <w:tcW w:w="1032" w:type="dxa"/>
            <w:vMerge w:val="restart"/>
            <w:vAlign w:val="center"/>
          </w:tcPr>
          <w:p>
            <w:pPr>
              <w:snapToGrid w:val="0"/>
              <w:jc w:val="center"/>
            </w:pPr>
            <w:r>
              <w:rPr>
                <w:rFonts w:ascii="宋体" w:hAnsi="宋体" w:eastAsia="宋体" w:cs="宋体"/>
                <w:b w:val="0"/>
                <w:i w:val="0"/>
                <w:color w:val="000000"/>
                <w:sz w:val="16"/>
              </w:rPr>
              <w:t>对附属单位补助支出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780" w:type="dxa"/>
            <w:vMerge w:val="restart"/>
            <w:vAlign w:val="center"/>
          </w:tcPr>
          <w:p>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pPr>
              <w:snapToGrid w:val="0"/>
              <w:jc w:val="center"/>
            </w:pPr>
            <w:r>
              <w:rPr>
                <w:rFonts w:ascii="宋体" w:hAnsi="宋体" w:eastAsia="宋体" w:cs="宋体"/>
                <w:b w:val="0"/>
                <w:i w:val="0"/>
                <w:color w:val="000000"/>
                <w:sz w:val="16"/>
              </w:rPr>
              <w:t>科目名称</w:t>
            </w: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3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780" w:type="dxa"/>
            <w:vMerge w:val="continue"/>
            <w:vAlign w:val="center"/>
          </w:tcPr>
          <w:p/>
        </w:tc>
        <w:tc>
          <w:tcPr>
            <w:tcW w:w="396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3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780" w:type="dxa"/>
            <w:vMerge w:val="continue"/>
            <w:vAlign w:val="center"/>
          </w:tcPr>
          <w:p/>
        </w:tc>
        <w:tc>
          <w:tcPr>
            <w:tcW w:w="396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3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4740" w:type="dxa"/>
            <w:gridSpan w:val="2"/>
            <w:vAlign w:val="center"/>
          </w:tcPr>
          <w:p>
            <w:pPr>
              <w:snapToGrid w:val="0"/>
              <w:jc w:val="center"/>
            </w:pPr>
            <w:r>
              <w:rPr>
                <w:rFonts w:ascii="宋体" w:hAnsi="宋体" w:eastAsia="宋体" w:cs="宋体"/>
                <w:b w:val="0"/>
                <w:i w:val="0"/>
                <w:color w:val="000000"/>
                <w:sz w:val="16"/>
              </w:rPr>
              <w:t>栏次</w:t>
            </w:r>
          </w:p>
        </w:tc>
        <w:tc>
          <w:tcPr>
            <w:tcW w:w="1000" w:type="dxa"/>
            <w:vAlign w:val="center"/>
          </w:tcPr>
          <w:p>
            <w:pPr>
              <w:snapToGrid w:val="0"/>
              <w:jc w:val="center"/>
            </w:pPr>
            <w:r>
              <w:rPr>
                <w:rFonts w:ascii="宋体" w:hAnsi="宋体" w:eastAsia="宋体" w:cs="宋体"/>
                <w:b w:val="0"/>
                <w:i w:val="0"/>
                <w:color w:val="000000"/>
                <w:sz w:val="16"/>
              </w:rPr>
              <w:t>1</w:t>
            </w:r>
          </w:p>
        </w:tc>
        <w:tc>
          <w:tcPr>
            <w:tcW w:w="1000" w:type="dxa"/>
            <w:vAlign w:val="center"/>
          </w:tcPr>
          <w:p>
            <w:pPr>
              <w:snapToGrid w:val="0"/>
              <w:jc w:val="center"/>
            </w:pPr>
            <w:r>
              <w:rPr>
                <w:rFonts w:ascii="宋体" w:hAnsi="宋体" w:eastAsia="宋体" w:cs="宋体"/>
                <w:b w:val="0"/>
                <w:i w:val="0"/>
                <w:color w:val="000000"/>
                <w:sz w:val="16"/>
              </w:rPr>
              <w:t>2</w:t>
            </w:r>
          </w:p>
        </w:tc>
        <w:tc>
          <w:tcPr>
            <w:tcW w:w="1000" w:type="dxa"/>
            <w:vAlign w:val="center"/>
          </w:tcPr>
          <w:p>
            <w:pPr>
              <w:snapToGrid w:val="0"/>
              <w:jc w:val="center"/>
            </w:pPr>
            <w:r>
              <w:rPr>
                <w:rFonts w:ascii="宋体" w:hAnsi="宋体" w:eastAsia="宋体" w:cs="宋体"/>
                <w:b w:val="0"/>
                <w:i w:val="0"/>
                <w:color w:val="000000"/>
                <w:sz w:val="16"/>
              </w:rPr>
              <w:t>3</w:t>
            </w:r>
          </w:p>
        </w:tc>
        <w:tc>
          <w:tcPr>
            <w:tcW w:w="1000" w:type="dxa"/>
            <w:vAlign w:val="center"/>
          </w:tcPr>
          <w:p>
            <w:pPr>
              <w:snapToGrid w:val="0"/>
              <w:jc w:val="center"/>
            </w:pPr>
            <w:r>
              <w:rPr>
                <w:rFonts w:ascii="宋体" w:hAnsi="宋体" w:eastAsia="宋体" w:cs="宋体"/>
                <w:b w:val="0"/>
                <w:i w:val="0"/>
                <w:color w:val="000000"/>
                <w:sz w:val="16"/>
              </w:rPr>
              <w:t>4</w:t>
            </w:r>
          </w:p>
        </w:tc>
        <w:tc>
          <w:tcPr>
            <w:tcW w:w="1000" w:type="dxa"/>
            <w:vAlign w:val="center"/>
          </w:tcPr>
          <w:p>
            <w:pPr>
              <w:snapToGrid w:val="0"/>
              <w:jc w:val="center"/>
            </w:pPr>
            <w:r>
              <w:rPr>
                <w:rFonts w:ascii="宋体" w:hAnsi="宋体" w:eastAsia="宋体" w:cs="宋体"/>
                <w:b w:val="0"/>
                <w:i w:val="0"/>
                <w:color w:val="000000"/>
                <w:sz w:val="16"/>
              </w:rPr>
              <w:t>5</w:t>
            </w:r>
          </w:p>
        </w:tc>
        <w:tc>
          <w:tcPr>
            <w:tcW w:w="1032" w:type="dxa"/>
            <w:vAlign w:val="center"/>
          </w:tcPr>
          <w:p>
            <w:pPr>
              <w:snapToGrid w:val="0"/>
              <w:jc w:val="center"/>
            </w:pPr>
            <w:r>
              <w:rPr>
                <w:rFonts w:ascii="宋体" w:hAnsi="宋体" w:eastAsia="宋体" w:cs="宋体"/>
                <w:b w:val="0"/>
                <w:i w:val="0"/>
                <w:color w:val="000000"/>
                <w:sz w:val="16"/>
              </w:rPr>
              <w:t>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4740" w:type="dxa"/>
            <w:gridSpan w:val="2"/>
            <w:vAlign w:val="center"/>
          </w:tcPr>
          <w:p>
            <w:pPr>
              <w:snapToGrid w:val="0"/>
              <w:jc w:val="center"/>
            </w:pPr>
            <w:r>
              <w:rPr>
                <w:rFonts w:ascii="宋体" w:hAnsi="宋体" w:eastAsia="宋体" w:cs="宋体"/>
                <w:b w:val="0"/>
                <w:i w:val="0"/>
                <w:color w:val="000000"/>
                <w:sz w:val="16"/>
              </w:rPr>
              <w:t>合计</w:t>
            </w:r>
          </w:p>
        </w:tc>
        <w:tc>
          <w:tcPr>
            <w:tcW w:w="1000" w:type="dxa"/>
            <w:vAlign w:val="center"/>
          </w:tcPr>
          <w:p>
            <w:pPr>
              <w:snapToGrid w:val="0"/>
              <w:jc w:val="right"/>
            </w:pPr>
            <w:r>
              <w:rPr>
                <w:rFonts w:ascii="宋体" w:hAnsi="宋体" w:eastAsia="宋体" w:cs="宋体"/>
                <w:b/>
                <w:i w:val="0"/>
                <w:color w:val="000000"/>
                <w:sz w:val="16"/>
              </w:rPr>
              <w:t>150.84</w:t>
            </w:r>
          </w:p>
        </w:tc>
        <w:tc>
          <w:tcPr>
            <w:tcW w:w="1000" w:type="dxa"/>
            <w:vAlign w:val="center"/>
          </w:tcPr>
          <w:p>
            <w:pPr>
              <w:snapToGrid w:val="0"/>
              <w:jc w:val="right"/>
            </w:pPr>
            <w:r>
              <w:rPr>
                <w:rFonts w:ascii="宋体" w:hAnsi="宋体" w:eastAsia="宋体" w:cs="宋体"/>
                <w:b/>
                <w:i w:val="0"/>
                <w:color w:val="000000"/>
                <w:sz w:val="16"/>
              </w:rPr>
              <w:t>90.84</w:t>
            </w:r>
          </w:p>
        </w:tc>
        <w:tc>
          <w:tcPr>
            <w:tcW w:w="1000" w:type="dxa"/>
            <w:vAlign w:val="center"/>
          </w:tcPr>
          <w:p>
            <w:pPr>
              <w:snapToGrid w:val="0"/>
              <w:jc w:val="right"/>
            </w:pPr>
            <w:r>
              <w:rPr>
                <w:rFonts w:ascii="宋体" w:hAnsi="宋体" w:eastAsia="宋体" w:cs="宋体"/>
                <w:b/>
                <w:i w:val="0"/>
                <w:color w:val="000000"/>
                <w:sz w:val="16"/>
              </w:rPr>
              <w:t>60.00</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201</w:t>
            </w:r>
          </w:p>
        </w:tc>
        <w:tc>
          <w:tcPr>
            <w:tcW w:w="3960" w:type="dxa"/>
            <w:vAlign w:val="center"/>
          </w:tcPr>
          <w:p>
            <w:pPr>
              <w:snapToGrid w:val="0"/>
              <w:jc w:val="left"/>
            </w:pPr>
            <w:r>
              <w:rPr>
                <w:rFonts w:ascii="宋体" w:hAnsi="宋体" w:eastAsia="宋体" w:cs="宋体"/>
                <w:b w:val="0"/>
                <w:i w:val="0"/>
                <w:color w:val="000000"/>
                <w:sz w:val="16"/>
              </w:rPr>
              <w:t>一般公共服务支出</w:t>
            </w:r>
          </w:p>
        </w:tc>
        <w:tc>
          <w:tcPr>
            <w:tcW w:w="1000" w:type="dxa"/>
            <w:vAlign w:val="center"/>
          </w:tcPr>
          <w:p>
            <w:pPr>
              <w:snapToGrid w:val="0"/>
              <w:jc w:val="right"/>
            </w:pPr>
            <w:r>
              <w:rPr>
                <w:rFonts w:ascii="宋体" w:hAnsi="宋体" w:eastAsia="宋体" w:cs="宋体"/>
                <w:b w:val="0"/>
                <w:i w:val="0"/>
                <w:color w:val="000000"/>
                <w:sz w:val="16"/>
              </w:rPr>
              <w:t>123.23</w:t>
            </w:r>
          </w:p>
        </w:tc>
        <w:tc>
          <w:tcPr>
            <w:tcW w:w="1000" w:type="dxa"/>
            <w:vAlign w:val="center"/>
          </w:tcPr>
          <w:p>
            <w:pPr>
              <w:snapToGrid w:val="0"/>
              <w:jc w:val="right"/>
            </w:pPr>
            <w:r>
              <w:rPr>
                <w:rFonts w:ascii="宋体" w:hAnsi="宋体" w:eastAsia="宋体" w:cs="宋体"/>
                <w:b w:val="0"/>
                <w:i w:val="0"/>
                <w:color w:val="000000"/>
                <w:sz w:val="16"/>
              </w:rPr>
              <w:t>63.23</w:t>
            </w:r>
          </w:p>
        </w:tc>
        <w:tc>
          <w:tcPr>
            <w:tcW w:w="1000" w:type="dxa"/>
            <w:vAlign w:val="center"/>
          </w:tcPr>
          <w:p>
            <w:pPr>
              <w:snapToGrid w:val="0"/>
              <w:jc w:val="right"/>
            </w:pPr>
            <w:r>
              <w:rPr>
                <w:rFonts w:ascii="宋体" w:hAnsi="宋体" w:eastAsia="宋体" w:cs="宋体"/>
                <w:b w:val="0"/>
                <w:i w:val="0"/>
                <w:color w:val="000000"/>
                <w:sz w:val="16"/>
              </w:rPr>
              <w:t>60.00</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20103</w:t>
            </w:r>
          </w:p>
        </w:tc>
        <w:tc>
          <w:tcPr>
            <w:tcW w:w="3960" w:type="dxa"/>
            <w:vAlign w:val="center"/>
          </w:tcPr>
          <w:p>
            <w:pPr>
              <w:snapToGrid w:val="0"/>
              <w:jc w:val="left"/>
            </w:pPr>
            <w:r>
              <w:rPr>
                <w:rFonts w:ascii="宋体" w:hAnsi="宋体" w:eastAsia="宋体" w:cs="宋体"/>
                <w:b w:val="0"/>
                <w:i w:val="0"/>
                <w:color w:val="000000"/>
                <w:sz w:val="16"/>
              </w:rPr>
              <w:t>政府办公厅（室）及相关机构事务</w:t>
            </w:r>
          </w:p>
        </w:tc>
        <w:tc>
          <w:tcPr>
            <w:tcW w:w="1000" w:type="dxa"/>
            <w:vAlign w:val="center"/>
          </w:tcPr>
          <w:p>
            <w:pPr>
              <w:snapToGrid w:val="0"/>
              <w:jc w:val="right"/>
            </w:pPr>
            <w:r>
              <w:rPr>
                <w:rFonts w:ascii="宋体" w:hAnsi="宋体" w:eastAsia="宋体" w:cs="宋体"/>
                <w:b w:val="0"/>
                <w:i w:val="0"/>
                <w:color w:val="000000"/>
                <w:sz w:val="16"/>
              </w:rPr>
              <w:t>123.23</w:t>
            </w:r>
          </w:p>
        </w:tc>
        <w:tc>
          <w:tcPr>
            <w:tcW w:w="1000" w:type="dxa"/>
            <w:vAlign w:val="center"/>
          </w:tcPr>
          <w:p>
            <w:pPr>
              <w:snapToGrid w:val="0"/>
              <w:jc w:val="right"/>
            </w:pPr>
            <w:r>
              <w:rPr>
                <w:rFonts w:ascii="宋体" w:hAnsi="宋体" w:eastAsia="宋体" w:cs="宋体"/>
                <w:b w:val="0"/>
                <w:i w:val="0"/>
                <w:color w:val="000000"/>
                <w:sz w:val="16"/>
              </w:rPr>
              <w:t>63.23</w:t>
            </w:r>
          </w:p>
        </w:tc>
        <w:tc>
          <w:tcPr>
            <w:tcW w:w="1000" w:type="dxa"/>
            <w:vAlign w:val="center"/>
          </w:tcPr>
          <w:p>
            <w:pPr>
              <w:snapToGrid w:val="0"/>
              <w:jc w:val="right"/>
            </w:pPr>
            <w:r>
              <w:rPr>
                <w:rFonts w:ascii="宋体" w:hAnsi="宋体" w:eastAsia="宋体" w:cs="宋体"/>
                <w:b w:val="0"/>
                <w:i w:val="0"/>
                <w:color w:val="000000"/>
                <w:sz w:val="16"/>
              </w:rPr>
              <w:t>60.00</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2010350</w:t>
            </w:r>
          </w:p>
        </w:tc>
        <w:tc>
          <w:tcPr>
            <w:tcW w:w="3960" w:type="dxa"/>
            <w:vAlign w:val="center"/>
          </w:tcPr>
          <w:p>
            <w:pPr>
              <w:snapToGrid w:val="0"/>
              <w:jc w:val="left"/>
            </w:pPr>
            <w:r>
              <w:rPr>
                <w:rFonts w:ascii="宋体" w:hAnsi="宋体" w:eastAsia="宋体" w:cs="宋体"/>
                <w:b w:val="0"/>
                <w:i w:val="0"/>
                <w:color w:val="000000"/>
                <w:sz w:val="16"/>
              </w:rPr>
              <w:t>事业运行</w:t>
            </w:r>
          </w:p>
        </w:tc>
        <w:tc>
          <w:tcPr>
            <w:tcW w:w="1000" w:type="dxa"/>
            <w:vAlign w:val="center"/>
          </w:tcPr>
          <w:p>
            <w:pPr>
              <w:snapToGrid w:val="0"/>
              <w:jc w:val="right"/>
            </w:pPr>
            <w:r>
              <w:rPr>
                <w:rFonts w:ascii="宋体" w:hAnsi="宋体" w:eastAsia="宋体" w:cs="宋体"/>
                <w:b w:val="0"/>
                <w:i w:val="0"/>
                <w:color w:val="000000"/>
                <w:sz w:val="16"/>
              </w:rPr>
              <w:t>63.23</w:t>
            </w:r>
          </w:p>
        </w:tc>
        <w:tc>
          <w:tcPr>
            <w:tcW w:w="1000" w:type="dxa"/>
            <w:vAlign w:val="center"/>
          </w:tcPr>
          <w:p>
            <w:pPr>
              <w:snapToGrid w:val="0"/>
              <w:jc w:val="right"/>
            </w:pPr>
            <w:r>
              <w:rPr>
                <w:rFonts w:ascii="宋体" w:hAnsi="宋体" w:eastAsia="宋体" w:cs="宋体"/>
                <w:b w:val="0"/>
                <w:i w:val="0"/>
                <w:color w:val="000000"/>
                <w:sz w:val="16"/>
              </w:rPr>
              <w:t>63.23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2010399</w:t>
            </w:r>
          </w:p>
        </w:tc>
        <w:tc>
          <w:tcPr>
            <w:tcW w:w="3960" w:type="dxa"/>
            <w:vAlign w:val="center"/>
          </w:tcPr>
          <w:p>
            <w:pPr>
              <w:snapToGrid w:val="0"/>
              <w:jc w:val="left"/>
            </w:pPr>
            <w:r>
              <w:rPr>
                <w:rFonts w:ascii="宋体" w:hAnsi="宋体" w:eastAsia="宋体" w:cs="宋体"/>
                <w:b w:val="0"/>
                <w:i w:val="0"/>
                <w:color w:val="000000"/>
                <w:sz w:val="16"/>
              </w:rPr>
              <w:t>其他政府办公厅（室）及相关机构事务支出</w:t>
            </w:r>
          </w:p>
        </w:tc>
        <w:tc>
          <w:tcPr>
            <w:tcW w:w="1000" w:type="dxa"/>
            <w:vAlign w:val="center"/>
          </w:tcPr>
          <w:p>
            <w:pPr>
              <w:snapToGrid w:val="0"/>
              <w:jc w:val="right"/>
            </w:pPr>
            <w:r>
              <w:rPr>
                <w:rFonts w:ascii="宋体" w:hAnsi="宋体" w:eastAsia="宋体" w:cs="宋体"/>
                <w:b w:val="0"/>
                <w:i w:val="0"/>
                <w:color w:val="000000"/>
                <w:sz w:val="16"/>
              </w:rPr>
              <w:t>60.00</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60.00</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208</w:t>
            </w:r>
          </w:p>
        </w:tc>
        <w:tc>
          <w:tcPr>
            <w:tcW w:w="3960" w:type="dxa"/>
            <w:vAlign w:val="center"/>
          </w:tcPr>
          <w:p>
            <w:pPr>
              <w:snapToGrid w:val="0"/>
              <w:jc w:val="left"/>
            </w:pPr>
            <w:r>
              <w:rPr>
                <w:rFonts w:ascii="宋体" w:hAnsi="宋体" w:eastAsia="宋体" w:cs="宋体"/>
                <w:b w:val="0"/>
                <w:i w:val="0"/>
                <w:color w:val="000000"/>
                <w:sz w:val="16"/>
              </w:rPr>
              <w:t>社会保障和就业支出</w:t>
            </w:r>
          </w:p>
        </w:tc>
        <w:tc>
          <w:tcPr>
            <w:tcW w:w="1000" w:type="dxa"/>
            <w:vAlign w:val="center"/>
          </w:tcPr>
          <w:p>
            <w:pPr>
              <w:snapToGrid w:val="0"/>
              <w:jc w:val="right"/>
            </w:pPr>
            <w:r>
              <w:rPr>
                <w:rFonts w:ascii="宋体" w:hAnsi="宋体" w:eastAsia="宋体" w:cs="宋体"/>
                <w:b w:val="0"/>
                <w:i w:val="0"/>
                <w:color w:val="000000"/>
                <w:sz w:val="16"/>
              </w:rPr>
              <w:t>18.49</w:t>
            </w:r>
          </w:p>
        </w:tc>
        <w:tc>
          <w:tcPr>
            <w:tcW w:w="1000" w:type="dxa"/>
            <w:vAlign w:val="center"/>
          </w:tcPr>
          <w:p>
            <w:pPr>
              <w:snapToGrid w:val="0"/>
              <w:jc w:val="right"/>
            </w:pPr>
            <w:r>
              <w:rPr>
                <w:rFonts w:ascii="宋体" w:hAnsi="宋体" w:eastAsia="宋体" w:cs="宋体"/>
                <w:b w:val="0"/>
                <w:i w:val="0"/>
                <w:color w:val="000000"/>
                <w:sz w:val="16"/>
              </w:rPr>
              <w:t>18.49</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20805</w:t>
            </w:r>
          </w:p>
        </w:tc>
        <w:tc>
          <w:tcPr>
            <w:tcW w:w="3960" w:type="dxa"/>
            <w:vAlign w:val="center"/>
          </w:tcPr>
          <w:p>
            <w:pPr>
              <w:snapToGrid w:val="0"/>
              <w:jc w:val="left"/>
            </w:pPr>
            <w:r>
              <w:rPr>
                <w:rFonts w:ascii="宋体" w:hAnsi="宋体" w:eastAsia="宋体" w:cs="宋体"/>
                <w:b w:val="0"/>
                <w:i w:val="0"/>
                <w:color w:val="000000"/>
                <w:sz w:val="16"/>
              </w:rPr>
              <w:t>行政事业单位养老支出</w:t>
            </w:r>
          </w:p>
        </w:tc>
        <w:tc>
          <w:tcPr>
            <w:tcW w:w="1000" w:type="dxa"/>
            <w:vAlign w:val="center"/>
          </w:tcPr>
          <w:p>
            <w:pPr>
              <w:snapToGrid w:val="0"/>
              <w:jc w:val="right"/>
            </w:pPr>
            <w:r>
              <w:rPr>
                <w:rFonts w:ascii="宋体" w:hAnsi="宋体" w:eastAsia="宋体" w:cs="宋体"/>
                <w:b w:val="0"/>
                <w:i w:val="0"/>
                <w:color w:val="000000"/>
                <w:sz w:val="16"/>
              </w:rPr>
              <w:t>18.49</w:t>
            </w:r>
          </w:p>
        </w:tc>
        <w:tc>
          <w:tcPr>
            <w:tcW w:w="1000" w:type="dxa"/>
            <w:vAlign w:val="center"/>
          </w:tcPr>
          <w:p>
            <w:pPr>
              <w:snapToGrid w:val="0"/>
              <w:jc w:val="right"/>
            </w:pPr>
            <w:r>
              <w:rPr>
                <w:rFonts w:ascii="宋体" w:hAnsi="宋体" w:eastAsia="宋体" w:cs="宋体"/>
                <w:b w:val="0"/>
                <w:i w:val="0"/>
                <w:color w:val="000000"/>
                <w:sz w:val="16"/>
              </w:rPr>
              <w:t>18.49</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2080505</w:t>
            </w:r>
          </w:p>
        </w:tc>
        <w:tc>
          <w:tcPr>
            <w:tcW w:w="3960" w:type="dxa"/>
            <w:vAlign w:val="center"/>
          </w:tcPr>
          <w:p>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pPr>
              <w:snapToGrid w:val="0"/>
              <w:jc w:val="right"/>
            </w:pPr>
            <w:r>
              <w:rPr>
                <w:rFonts w:ascii="宋体" w:hAnsi="宋体" w:eastAsia="宋体" w:cs="宋体"/>
                <w:b w:val="0"/>
                <w:i w:val="0"/>
                <w:color w:val="000000"/>
                <w:sz w:val="16"/>
              </w:rPr>
              <w:t>7.61</w:t>
            </w:r>
          </w:p>
        </w:tc>
        <w:tc>
          <w:tcPr>
            <w:tcW w:w="1000" w:type="dxa"/>
            <w:vAlign w:val="center"/>
          </w:tcPr>
          <w:p>
            <w:pPr>
              <w:snapToGrid w:val="0"/>
              <w:jc w:val="right"/>
            </w:pPr>
            <w:r>
              <w:rPr>
                <w:rFonts w:ascii="宋体" w:hAnsi="宋体" w:eastAsia="宋体" w:cs="宋体"/>
                <w:b w:val="0"/>
                <w:i w:val="0"/>
                <w:color w:val="000000"/>
                <w:sz w:val="16"/>
              </w:rPr>
              <w:t>7.61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2080506</w:t>
            </w:r>
          </w:p>
        </w:tc>
        <w:tc>
          <w:tcPr>
            <w:tcW w:w="3960" w:type="dxa"/>
            <w:vAlign w:val="center"/>
          </w:tcPr>
          <w:p>
            <w:pPr>
              <w:snapToGrid w:val="0"/>
              <w:jc w:val="left"/>
            </w:pPr>
            <w:r>
              <w:rPr>
                <w:rFonts w:ascii="宋体" w:hAnsi="宋体" w:eastAsia="宋体" w:cs="宋体"/>
                <w:b w:val="0"/>
                <w:i w:val="0"/>
                <w:color w:val="000000"/>
                <w:sz w:val="16"/>
              </w:rPr>
              <w:t>机关事业单位职业年金缴费支出</w:t>
            </w:r>
          </w:p>
        </w:tc>
        <w:tc>
          <w:tcPr>
            <w:tcW w:w="1000" w:type="dxa"/>
            <w:vAlign w:val="center"/>
          </w:tcPr>
          <w:p>
            <w:pPr>
              <w:snapToGrid w:val="0"/>
              <w:jc w:val="right"/>
            </w:pPr>
            <w:r>
              <w:rPr>
                <w:rFonts w:ascii="宋体" w:hAnsi="宋体" w:eastAsia="宋体" w:cs="宋体"/>
                <w:b w:val="0"/>
                <w:i w:val="0"/>
                <w:color w:val="000000"/>
                <w:sz w:val="16"/>
              </w:rPr>
              <w:t>10.88</w:t>
            </w:r>
          </w:p>
        </w:tc>
        <w:tc>
          <w:tcPr>
            <w:tcW w:w="1000" w:type="dxa"/>
            <w:vAlign w:val="center"/>
          </w:tcPr>
          <w:p>
            <w:pPr>
              <w:snapToGrid w:val="0"/>
              <w:jc w:val="right"/>
            </w:pPr>
            <w:r>
              <w:rPr>
                <w:rFonts w:ascii="宋体" w:hAnsi="宋体" w:eastAsia="宋体" w:cs="宋体"/>
                <w:b w:val="0"/>
                <w:i w:val="0"/>
                <w:color w:val="000000"/>
                <w:sz w:val="16"/>
              </w:rPr>
              <w:t>10.88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210</w:t>
            </w:r>
          </w:p>
        </w:tc>
        <w:tc>
          <w:tcPr>
            <w:tcW w:w="3960" w:type="dxa"/>
            <w:vAlign w:val="center"/>
          </w:tcPr>
          <w:p>
            <w:pPr>
              <w:snapToGrid w:val="0"/>
              <w:jc w:val="left"/>
            </w:pPr>
            <w:r>
              <w:rPr>
                <w:rFonts w:ascii="宋体" w:hAnsi="宋体" w:eastAsia="宋体" w:cs="宋体"/>
                <w:b w:val="0"/>
                <w:i w:val="0"/>
                <w:color w:val="000000"/>
                <w:sz w:val="16"/>
              </w:rPr>
              <w:t>卫生健康支出</w:t>
            </w:r>
          </w:p>
        </w:tc>
        <w:tc>
          <w:tcPr>
            <w:tcW w:w="1000" w:type="dxa"/>
            <w:vAlign w:val="center"/>
          </w:tcPr>
          <w:p>
            <w:pPr>
              <w:snapToGrid w:val="0"/>
              <w:jc w:val="right"/>
            </w:pPr>
            <w:r>
              <w:rPr>
                <w:rFonts w:ascii="宋体" w:hAnsi="宋体" w:eastAsia="宋体" w:cs="宋体"/>
                <w:b w:val="0"/>
                <w:i w:val="0"/>
                <w:color w:val="000000"/>
                <w:sz w:val="16"/>
              </w:rPr>
              <w:t>3.34</w:t>
            </w:r>
          </w:p>
        </w:tc>
        <w:tc>
          <w:tcPr>
            <w:tcW w:w="1000" w:type="dxa"/>
            <w:vAlign w:val="center"/>
          </w:tcPr>
          <w:p>
            <w:pPr>
              <w:snapToGrid w:val="0"/>
              <w:jc w:val="right"/>
            </w:pPr>
            <w:r>
              <w:rPr>
                <w:rFonts w:ascii="宋体" w:hAnsi="宋体" w:eastAsia="宋体" w:cs="宋体"/>
                <w:b w:val="0"/>
                <w:i w:val="0"/>
                <w:color w:val="000000"/>
                <w:sz w:val="16"/>
              </w:rPr>
              <w:t>3.34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21011</w:t>
            </w:r>
          </w:p>
        </w:tc>
        <w:tc>
          <w:tcPr>
            <w:tcW w:w="3960" w:type="dxa"/>
            <w:vAlign w:val="center"/>
          </w:tcPr>
          <w:p>
            <w:pPr>
              <w:snapToGrid w:val="0"/>
              <w:jc w:val="left"/>
            </w:pPr>
            <w:r>
              <w:rPr>
                <w:rFonts w:ascii="宋体" w:hAnsi="宋体" w:eastAsia="宋体" w:cs="宋体"/>
                <w:b w:val="0"/>
                <w:i w:val="0"/>
                <w:color w:val="000000"/>
                <w:sz w:val="16"/>
              </w:rPr>
              <w:t>行政事业单位医疗</w:t>
            </w:r>
          </w:p>
        </w:tc>
        <w:tc>
          <w:tcPr>
            <w:tcW w:w="1000" w:type="dxa"/>
            <w:vAlign w:val="center"/>
          </w:tcPr>
          <w:p>
            <w:pPr>
              <w:snapToGrid w:val="0"/>
              <w:jc w:val="right"/>
            </w:pPr>
            <w:r>
              <w:rPr>
                <w:rFonts w:ascii="宋体" w:hAnsi="宋体" w:eastAsia="宋体" w:cs="宋体"/>
                <w:b w:val="0"/>
                <w:i w:val="0"/>
                <w:color w:val="000000"/>
                <w:sz w:val="16"/>
              </w:rPr>
              <w:t>3.34</w:t>
            </w:r>
          </w:p>
        </w:tc>
        <w:tc>
          <w:tcPr>
            <w:tcW w:w="1000" w:type="dxa"/>
            <w:vAlign w:val="center"/>
          </w:tcPr>
          <w:p>
            <w:pPr>
              <w:snapToGrid w:val="0"/>
              <w:jc w:val="right"/>
            </w:pPr>
            <w:r>
              <w:rPr>
                <w:rFonts w:ascii="宋体" w:hAnsi="宋体" w:eastAsia="宋体" w:cs="宋体"/>
                <w:b w:val="0"/>
                <w:i w:val="0"/>
                <w:color w:val="000000"/>
                <w:sz w:val="16"/>
              </w:rPr>
              <w:t>3.34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2101102</w:t>
            </w:r>
          </w:p>
        </w:tc>
        <w:tc>
          <w:tcPr>
            <w:tcW w:w="3960" w:type="dxa"/>
            <w:vAlign w:val="center"/>
          </w:tcPr>
          <w:p>
            <w:pPr>
              <w:snapToGrid w:val="0"/>
              <w:jc w:val="left"/>
            </w:pPr>
            <w:r>
              <w:rPr>
                <w:rFonts w:ascii="宋体" w:hAnsi="宋体" w:eastAsia="宋体" w:cs="宋体"/>
                <w:b w:val="0"/>
                <w:i w:val="0"/>
                <w:color w:val="000000"/>
                <w:sz w:val="16"/>
              </w:rPr>
              <w:t>事业单位医疗</w:t>
            </w:r>
          </w:p>
        </w:tc>
        <w:tc>
          <w:tcPr>
            <w:tcW w:w="1000" w:type="dxa"/>
            <w:vAlign w:val="center"/>
          </w:tcPr>
          <w:p>
            <w:pPr>
              <w:snapToGrid w:val="0"/>
              <w:jc w:val="right"/>
            </w:pPr>
            <w:r>
              <w:rPr>
                <w:rFonts w:ascii="宋体" w:hAnsi="宋体" w:eastAsia="宋体" w:cs="宋体"/>
                <w:b w:val="0"/>
                <w:i w:val="0"/>
                <w:color w:val="000000"/>
                <w:sz w:val="16"/>
              </w:rPr>
              <w:t>3.34</w:t>
            </w:r>
          </w:p>
        </w:tc>
        <w:tc>
          <w:tcPr>
            <w:tcW w:w="1000" w:type="dxa"/>
            <w:vAlign w:val="center"/>
          </w:tcPr>
          <w:p>
            <w:pPr>
              <w:snapToGrid w:val="0"/>
              <w:jc w:val="right"/>
            </w:pPr>
            <w:r>
              <w:rPr>
                <w:rFonts w:ascii="宋体" w:hAnsi="宋体" w:eastAsia="宋体" w:cs="宋体"/>
                <w:b w:val="0"/>
                <w:i w:val="0"/>
                <w:color w:val="000000"/>
                <w:sz w:val="16"/>
              </w:rPr>
              <w:t>3.34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221</w:t>
            </w:r>
          </w:p>
        </w:tc>
        <w:tc>
          <w:tcPr>
            <w:tcW w:w="3960" w:type="dxa"/>
            <w:vAlign w:val="center"/>
          </w:tcPr>
          <w:p>
            <w:pPr>
              <w:snapToGrid w:val="0"/>
              <w:jc w:val="left"/>
            </w:pPr>
            <w:r>
              <w:rPr>
                <w:rFonts w:ascii="宋体" w:hAnsi="宋体" w:eastAsia="宋体" w:cs="宋体"/>
                <w:b w:val="0"/>
                <w:i w:val="0"/>
                <w:color w:val="000000"/>
                <w:sz w:val="16"/>
              </w:rPr>
              <w:t>住房保障支出</w:t>
            </w:r>
          </w:p>
        </w:tc>
        <w:tc>
          <w:tcPr>
            <w:tcW w:w="1000" w:type="dxa"/>
            <w:vAlign w:val="center"/>
          </w:tcPr>
          <w:p>
            <w:pPr>
              <w:snapToGrid w:val="0"/>
              <w:jc w:val="right"/>
            </w:pPr>
            <w:r>
              <w:rPr>
                <w:rFonts w:ascii="宋体" w:hAnsi="宋体" w:eastAsia="宋体" w:cs="宋体"/>
                <w:b w:val="0"/>
                <w:i w:val="0"/>
                <w:color w:val="000000"/>
                <w:sz w:val="16"/>
              </w:rPr>
              <w:t>5.78</w:t>
            </w:r>
          </w:p>
        </w:tc>
        <w:tc>
          <w:tcPr>
            <w:tcW w:w="1000" w:type="dxa"/>
            <w:vAlign w:val="center"/>
          </w:tcPr>
          <w:p>
            <w:pPr>
              <w:snapToGrid w:val="0"/>
              <w:jc w:val="right"/>
            </w:pPr>
            <w:r>
              <w:rPr>
                <w:rFonts w:ascii="宋体" w:hAnsi="宋体" w:eastAsia="宋体" w:cs="宋体"/>
                <w:b w:val="0"/>
                <w:i w:val="0"/>
                <w:color w:val="000000"/>
                <w:sz w:val="16"/>
              </w:rPr>
              <w:t>5.78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22102</w:t>
            </w:r>
          </w:p>
        </w:tc>
        <w:tc>
          <w:tcPr>
            <w:tcW w:w="3960" w:type="dxa"/>
            <w:vAlign w:val="center"/>
          </w:tcPr>
          <w:p>
            <w:pPr>
              <w:snapToGrid w:val="0"/>
              <w:jc w:val="left"/>
            </w:pPr>
            <w:r>
              <w:rPr>
                <w:rFonts w:ascii="宋体" w:hAnsi="宋体" w:eastAsia="宋体" w:cs="宋体"/>
                <w:b w:val="0"/>
                <w:i w:val="0"/>
                <w:color w:val="000000"/>
                <w:sz w:val="16"/>
              </w:rPr>
              <w:t>住房改革支出</w:t>
            </w:r>
          </w:p>
        </w:tc>
        <w:tc>
          <w:tcPr>
            <w:tcW w:w="1000" w:type="dxa"/>
            <w:vAlign w:val="center"/>
          </w:tcPr>
          <w:p>
            <w:pPr>
              <w:snapToGrid w:val="0"/>
              <w:jc w:val="right"/>
            </w:pPr>
            <w:r>
              <w:rPr>
                <w:rFonts w:ascii="宋体" w:hAnsi="宋体" w:eastAsia="宋体" w:cs="宋体"/>
                <w:b w:val="0"/>
                <w:i w:val="0"/>
                <w:color w:val="000000"/>
                <w:sz w:val="16"/>
              </w:rPr>
              <w:t>5.78</w:t>
            </w:r>
          </w:p>
        </w:tc>
        <w:tc>
          <w:tcPr>
            <w:tcW w:w="1000" w:type="dxa"/>
            <w:vAlign w:val="center"/>
          </w:tcPr>
          <w:p>
            <w:pPr>
              <w:snapToGrid w:val="0"/>
              <w:jc w:val="right"/>
            </w:pPr>
            <w:r>
              <w:rPr>
                <w:rFonts w:ascii="宋体" w:hAnsi="宋体" w:eastAsia="宋体" w:cs="宋体"/>
                <w:b w:val="0"/>
                <w:i w:val="0"/>
                <w:color w:val="000000"/>
                <w:sz w:val="16"/>
              </w:rPr>
              <w:t>5.78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2210201</w:t>
            </w:r>
          </w:p>
        </w:tc>
        <w:tc>
          <w:tcPr>
            <w:tcW w:w="3960" w:type="dxa"/>
            <w:vAlign w:val="center"/>
          </w:tcPr>
          <w:p>
            <w:pPr>
              <w:snapToGrid w:val="0"/>
              <w:jc w:val="left"/>
            </w:pPr>
            <w:r>
              <w:rPr>
                <w:rFonts w:ascii="宋体" w:hAnsi="宋体" w:eastAsia="宋体" w:cs="宋体"/>
                <w:b w:val="0"/>
                <w:i w:val="0"/>
                <w:color w:val="000000"/>
                <w:sz w:val="16"/>
              </w:rPr>
              <w:t>住房公积金</w:t>
            </w:r>
          </w:p>
        </w:tc>
        <w:tc>
          <w:tcPr>
            <w:tcW w:w="1000" w:type="dxa"/>
            <w:vAlign w:val="center"/>
          </w:tcPr>
          <w:p>
            <w:pPr>
              <w:snapToGrid w:val="0"/>
              <w:jc w:val="right"/>
            </w:pPr>
            <w:r>
              <w:rPr>
                <w:rFonts w:ascii="宋体" w:hAnsi="宋体" w:eastAsia="宋体" w:cs="宋体"/>
                <w:b w:val="0"/>
                <w:i w:val="0"/>
                <w:color w:val="000000"/>
                <w:sz w:val="16"/>
              </w:rPr>
              <w:t>5.78</w:t>
            </w:r>
          </w:p>
        </w:tc>
        <w:tc>
          <w:tcPr>
            <w:tcW w:w="1000" w:type="dxa"/>
            <w:vAlign w:val="center"/>
          </w:tcPr>
          <w:p>
            <w:pPr>
              <w:snapToGrid w:val="0"/>
              <w:jc w:val="right"/>
            </w:pPr>
            <w:r>
              <w:rPr>
                <w:rFonts w:ascii="宋体" w:hAnsi="宋体" w:eastAsia="宋体" w:cs="宋体"/>
                <w:b w:val="0"/>
                <w:i w:val="0"/>
                <w:color w:val="000000"/>
                <w:sz w:val="16"/>
              </w:rPr>
              <w:t>5.78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pPr>
              <w:snapToGrid w:val="0"/>
              <w:jc w:val="left"/>
            </w:pPr>
            <w:r>
              <w:rPr>
                <w:rFonts w:ascii="宋体" w:hAnsi="宋体" w:eastAsia="宋体" w:cs="宋体"/>
                <w:b w:val="0"/>
                <w:i w:val="0"/>
                <w:color w:val="000000"/>
                <w:sz w:val="16"/>
              </w:rPr>
              <w:t>注：本表反映部门本年度各项支出情况。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pPr>
              <w:snapToGrid w:val="0"/>
              <w:jc w:val="left"/>
            </w:pPr>
            <w:r>
              <w:rPr>
                <w:rFonts w:ascii="宋体" w:hAnsi="宋体" w:eastAsia="宋体" w:cs="宋体"/>
                <w:b w:val="0"/>
                <w:i w:val="0"/>
                <w:color w:val="000000"/>
                <w:sz w:val="16"/>
              </w:rPr>
              <w:t xml:space="preserve">    本表金额转换成万元时，因四舍五入可能存在尾差。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pPr>
              <w:snapToGrid w:val="0"/>
              <w:jc w:val="left"/>
            </w:pPr>
            <w:r>
              <w:rPr>
                <w:rFonts w:ascii="宋体" w:hAnsi="宋体" w:eastAsia="宋体" w:cs="宋体"/>
                <w:b w:val="0"/>
                <w:i w:val="0"/>
                <w:color w:val="000000"/>
                <w:sz w:val="16"/>
              </w:rPr>
              <w:t xml:space="preserve">    如本表为空，则我部门本年度无此类资金收支余。</w:t>
            </w:r>
          </w:p>
        </w:tc>
      </w:tr>
    </w:tbl>
    <w:p>
      <w:pPr>
        <w:sectPr>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公开04表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4386" w:type="dxa"/>
          </w:tcPr>
          <w:p>
            <w:pPr>
              <w:jc w:val="left"/>
            </w:pPr>
            <w:r>
              <w:rPr>
                <w:rFonts w:ascii="宋体" w:hAnsi="宋体" w:eastAsia="宋体" w:cs="宋体"/>
                <w:sz w:val="20"/>
              </w:rPr>
              <w:t>单位:中国人民解放军辽宁省朝阳市喀喇沁左翼蒙古族自治县人民武装部</w:t>
            </w:r>
          </w:p>
        </w:tc>
        <w:tc>
          <w:tcPr>
            <w:tcW w:w="2000" w:type="dxa"/>
          </w:tcPr>
          <w:p>
            <w:pPr>
              <w:jc w:val="center"/>
            </w:pPr>
          </w:p>
        </w:tc>
        <w:tc>
          <w:tcPr>
            <w:tcW w:w="4386"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8"/>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3740" w:type="dxa"/>
            <w:gridSpan w:val="3"/>
            <w:vAlign w:val="center"/>
          </w:tcPr>
          <w:p>
            <w:pPr>
              <w:snapToGrid w:val="0"/>
              <w:jc w:val="center"/>
            </w:pPr>
            <w:r>
              <w:rPr>
                <w:rFonts w:ascii="宋体" w:hAnsi="宋体" w:eastAsia="宋体" w:cs="宋体"/>
                <w:b w:val="0"/>
                <w:i w:val="0"/>
                <w:color w:val="000000"/>
                <w:sz w:val="13"/>
              </w:rPr>
              <w:t>收     入</w:t>
            </w:r>
          </w:p>
        </w:tc>
        <w:tc>
          <w:tcPr>
            <w:tcW w:w="7032" w:type="dxa"/>
            <w:gridSpan w:val="6"/>
            <w:vAlign w:val="center"/>
          </w:tcPr>
          <w:p>
            <w:pPr>
              <w:snapToGrid w:val="0"/>
              <w:jc w:val="center"/>
            </w:pPr>
            <w:r>
              <w:rPr>
                <w:rFonts w:ascii="宋体" w:hAnsi="宋体" w:eastAsia="宋体" w:cs="宋体"/>
                <w:b w:val="0"/>
                <w:i w:val="0"/>
                <w:color w:val="000000"/>
                <w:sz w:val="13"/>
              </w:rPr>
              <w:t>支     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Merge w:val="restart"/>
            <w:vAlign w:val="center"/>
          </w:tcPr>
          <w:p>
            <w:pPr>
              <w:snapToGrid w:val="0"/>
              <w:jc w:val="center"/>
            </w:pPr>
            <w:r>
              <w:rPr>
                <w:rFonts w:ascii="宋体" w:hAnsi="宋体" w:eastAsia="宋体" w:cs="宋体"/>
                <w:b w:val="0"/>
                <w:i w:val="0"/>
                <w:color w:val="000000"/>
                <w:sz w:val="13"/>
              </w:rPr>
              <w:t>项目</w:t>
            </w:r>
          </w:p>
        </w:tc>
        <w:tc>
          <w:tcPr>
            <w:tcW w:w="360" w:type="dxa"/>
            <w:vMerge w:val="restart"/>
            <w:vAlign w:val="center"/>
          </w:tcPr>
          <w:p>
            <w:pPr>
              <w:snapToGrid w:val="0"/>
              <w:jc w:val="center"/>
            </w:pPr>
            <w:r>
              <w:rPr>
                <w:rFonts w:ascii="宋体" w:hAnsi="宋体" w:eastAsia="宋体" w:cs="宋体"/>
                <w:b w:val="0"/>
                <w:i w:val="0"/>
                <w:color w:val="000000"/>
                <w:sz w:val="13"/>
              </w:rPr>
              <w:t>行次</w:t>
            </w:r>
          </w:p>
        </w:tc>
        <w:tc>
          <w:tcPr>
            <w:tcW w:w="1060" w:type="dxa"/>
            <w:vMerge w:val="restart"/>
            <w:vAlign w:val="center"/>
          </w:tcPr>
          <w:p>
            <w:pPr>
              <w:snapToGrid w:val="0"/>
              <w:jc w:val="center"/>
            </w:pPr>
            <w:r>
              <w:rPr>
                <w:rFonts w:ascii="宋体" w:hAnsi="宋体" w:eastAsia="宋体" w:cs="宋体"/>
                <w:b w:val="0"/>
                <w:i w:val="0"/>
                <w:color w:val="000000"/>
                <w:sz w:val="13"/>
              </w:rPr>
              <w:t>金额</w:t>
            </w:r>
          </w:p>
        </w:tc>
        <w:tc>
          <w:tcPr>
            <w:tcW w:w="2320" w:type="dxa"/>
            <w:vMerge w:val="restart"/>
            <w:vAlign w:val="center"/>
          </w:tcPr>
          <w:p>
            <w:pPr>
              <w:snapToGrid w:val="0"/>
              <w:jc w:val="center"/>
            </w:pPr>
            <w:r>
              <w:rPr>
                <w:rFonts w:ascii="宋体" w:hAnsi="宋体" w:eastAsia="宋体" w:cs="宋体"/>
                <w:b w:val="0"/>
                <w:i w:val="0"/>
                <w:color w:val="000000"/>
                <w:sz w:val="13"/>
              </w:rPr>
              <w:t>项目</w:t>
            </w:r>
          </w:p>
        </w:tc>
        <w:tc>
          <w:tcPr>
            <w:tcW w:w="360" w:type="dxa"/>
            <w:vMerge w:val="restart"/>
            <w:vAlign w:val="center"/>
          </w:tcPr>
          <w:p>
            <w:pPr>
              <w:snapToGrid w:val="0"/>
              <w:jc w:val="center"/>
            </w:pPr>
            <w:r>
              <w:rPr>
                <w:rFonts w:ascii="宋体" w:hAnsi="宋体" w:eastAsia="宋体" w:cs="宋体"/>
                <w:b w:val="0"/>
                <w:i w:val="0"/>
                <w:color w:val="000000"/>
                <w:sz w:val="13"/>
              </w:rPr>
              <w:t>行次</w:t>
            </w:r>
          </w:p>
        </w:tc>
        <w:tc>
          <w:tcPr>
            <w:tcW w:w="1060" w:type="dxa"/>
            <w:vMerge w:val="restart"/>
            <w:vAlign w:val="center"/>
          </w:tcPr>
          <w:p>
            <w:pPr>
              <w:snapToGrid w:val="0"/>
              <w:jc w:val="center"/>
            </w:pPr>
            <w:r>
              <w:rPr>
                <w:rFonts w:ascii="宋体" w:hAnsi="宋体" w:eastAsia="宋体" w:cs="宋体"/>
                <w:b w:val="0"/>
                <w:i w:val="0"/>
                <w:color w:val="000000"/>
                <w:sz w:val="13"/>
              </w:rPr>
              <w:t>合计</w:t>
            </w:r>
          </w:p>
        </w:tc>
        <w:tc>
          <w:tcPr>
            <w:tcW w:w="1060" w:type="dxa"/>
            <w:vMerge w:val="restart"/>
            <w:vAlign w:val="center"/>
          </w:tcPr>
          <w:p>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pPr>
              <w:snapToGrid w:val="0"/>
              <w:jc w:val="center"/>
            </w:pPr>
            <w:r>
              <w:rPr>
                <w:rFonts w:ascii="宋体" w:hAnsi="宋体" w:eastAsia="宋体" w:cs="宋体"/>
                <w:b w:val="0"/>
                <w:i w:val="0"/>
                <w:color w:val="000000"/>
                <w:sz w:val="13"/>
              </w:rPr>
              <w:t>国有资本经营预算财政拨款</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Merge w:val="continue"/>
            <w:vAlign w:val="center"/>
          </w:tcPr>
          <w:p/>
        </w:tc>
        <w:tc>
          <w:tcPr>
            <w:tcW w:w="360" w:type="dxa"/>
            <w:vMerge w:val="continue"/>
            <w:vAlign w:val="center"/>
          </w:tcPr>
          <w:p/>
        </w:tc>
        <w:tc>
          <w:tcPr>
            <w:tcW w:w="1060" w:type="dxa"/>
            <w:vMerge w:val="continue"/>
            <w:vAlign w:val="center"/>
          </w:tcPr>
          <w:p/>
        </w:tc>
        <w:tc>
          <w:tcPr>
            <w:tcW w:w="2320" w:type="dxa"/>
            <w:vMerge w:val="continue"/>
            <w:vAlign w:val="center"/>
          </w:tcPr>
          <w:p/>
        </w:tc>
        <w:tc>
          <w:tcPr>
            <w:tcW w:w="360" w:type="dxa"/>
            <w:vMerge w:val="continue"/>
            <w:vAlign w:val="center"/>
          </w:tcPr>
          <w:p/>
        </w:tc>
        <w:tc>
          <w:tcPr>
            <w:tcW w:w="1060" w:type="dxa"/>
            <w:vMerge w:val="continue"/>
            <w:vAlign w:val="center"/>
          </w:tcPr>
          <w:p/>
        </w:tc>
        <w:tc>
          <w:tcPr>
            <w:tcW w:w="1060" w:type="dxa"/>
            <w:vMerge w:val="continue"/>
            <w:vAlign w:val="center"/>
          </w:tcPr>
          <w:p/>
        </w:tc>
        <w:tc>
          <w:tcPr>
            <w:tcW w:w="1060" w:type="dxa"/>
            <w:vMerge w:val="continue"/>
            <w:vAlign w:val="center"/>
          </w:tcPr>
          <w:p/>
        </w:tc>
        <w:tc>
          <w:tcPr>
            <w:tcW w:w="117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center"/>
            </w:pPr>
            <w:r>
              <w:rPr>
                <w:rFonts w:ascii="宋体" w:hAnsi="宋体" w:eastAsia="宋体" w:cs="宋体"/>
                <w:b w:val="0"/>
                <w:i w:val="0"/>
                <w:color w:val="000000"/>
                <w:sz w:val="13"/>
              </w:rPr>
              <w:t>栏次</w:t>
            </w:r>
          </w:p>
        </w:tc>
        <w:tc>
          <w:tcPr>
            <w:tcW w:w="360" w:type="dxa"/>
            <w:vAlign w:val="center"/>
          </w:tcPr>
          <w:p/>
        </w:tc>
        <w:tc>
          <w:tcPr>
            <w:tcW w:w="1060" w:type="dxa"/>
            <w:vAlign w:val="center"/>
          </w:tcPr>
          <w:p>
            <w:pPr>
              <w:snapToGrid w:val="0"/>
              <w:jc w:val="center"/>
            </w:pPr>
            <w:r>
              <w:rPr>
                <w:rFonts w:ascii="宋体" w:hAnsi="宋体" w:eastAsia="宋体" w:cs="宋体"/>
                <w:b w:val="0"/>
                <w:i w:val="0"/>
                <w:color w:val="000000"/>
                <w:sz w:val="13"/>
              </w:rPr>
              <w:t>1</w:t>
            </w:r>
          </w:p>
        </w:tc>
        <w:tc>
          <w:tcPr>
            <w:tcW w:w="2320" w:type="dxa"/>
            <w:vAlign w:val="center"/>
          </w:tcPr>
          <w:p>
            <w:pPr>
              <w:snapToGrid w:val="0"/>
              <w:jc w:val="center"/>
            </w:pPr>
            <w:r>
              <w:rPr>
                <w:rFonts w:ascii="宋体" w:hAnsi="宋体" w:eastAsia="宋体" w:cs="宋体"/>
                <w:b w:val="0"/>
                <w:i w:val="0"/>
                <w:color w:val="000000"/>
                <w:sz w:val="13"/>
              </w:rPr>
              <w:t>栏次</w:t>
            </w:r>
          </w:p>
        </w:tc>
        <w:tc>
          <w:tcPr>
            <w:tcW w:w="360" w:type="dxa"/>
            <w:vAlign w:val="center"/>
          </w:tcPr>
          <w:p/>
        </w:tc>
        <w:tc>
          <w:tcPr>
            <w:tcW w:w="1060" w:type="dxa"/>
            <w:vAlign w:val="center"/>
          </w:tcPr>
          <w:p>
            <w:pPr>
              <w:snapToGrid w:val="0"/>
              <w:jc w:val="center"/>
            </w:pPr>
            <w:r>
              <w:rPr>
                <w:rFonts w:ascii="宋体" w:hAnsi="宋体" w:eastAsia="宋体" w:cs="宋体"/>
                <w:b w:val="0"/>
                <w:i w:val="0"/>
                <w:color w:val="000000"/>
                <w:sz w:val="13"/>
              </w:rPr>
              <w:t>2</w:t>
            </w:r>
          </w:p>
        </w:tc>
        <w:tc>
          <w:tcPr>
            <w:tcW w:w="1060" w:type="dxa"/>
            <w:vAlign w:val="center"/>
          </w:tcPr>
          <w:p>
            <w:pPr>
              <w:snapToGrid w:val="0"/>
              <w:jc w:val="center"/>
            </w:pPr>
            <w:r>
              <w:rPr>
                <w:rFonts w:ascii="宋体" w:hAnsi="宋体" w:eastAsia="宋体" w:cs="宋体"/>
                <w:b w:val="0"/>
                <w:i w:val="0"/>
                <w:color w:val="000000"/>
                <w:sz w:val="13"/>
              </w:rPr>
              <w:t>3</w:t>
            </w:r>
          </w:p>
        </w:tc>
        <w:tc>
          <w:tcPr>
            <w:tcW w:w="1060" w:type="dxa"/>
            <w:vAlign w:val="center"/>
          </w:tcPr>
          <w:p>
            <w:pPr>
              <w:snapToGrid w:val="0"/>
              <w:jc w:val="center"/>
            </w:pPr>
            <w:r>
              <w:rPr>
                <w:rFonts w:ascii="宋体" w:hAnsi="宋体" w:eastAsia="宋体" w:cs="宋体"/>
                <w:b w:val="0"/>
                <w:i w:val="0"/>
                <w:color w:val="000000"/>
                <w:sz w:val="13"/>
              </w:rPr>
              <w:t>4</w:t>
            </w:r>
          </w:p>
        </w:tc>
        <w:tc>
          <w:tcPr>
            <w:tcW w:w="1172" w:type="dxa"/>
            <w:vAlign w:val="center"/>
          </w:tcPr>
          <w:p>
            <w:pPr>
              <w:snapToGrid w:val="0"/>
              <w:jc w:val="center"/>
            </w:pPr>
            <w:r>
              <w:rPr>
                <w:rFonts w:ascii="宋体" w:hAnsi="宋体" w:eastAsia="宋体" w:cs="宋体"/>
                <w:b w:val="0"/>
                <w:i w:val="0"/>
                <w:color w:val="000000"/>
                <w:sz w:val="13"/>
              </w:rPr>
              <w:t>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left"/>
            </w:pPr>
            <w:r>
              <w:rPr>
                <w:rFonts w:ascii="宋体" w:hAnsi="宋体" w:eastAsia="宋体" w:cs="宋体"/>
                <w:b w:val="0"/>
                <w:i w:val="0"/>
                <w:color w:val="000000"/>
                <w:sz w:val="13"/>
              </w:rPr>
              <w:t>一、一般公共预算财政拨款</w:t>
            </w:r>
          </w:p>
        </w:tc>
        <w:tc>
          <w:tcPr>
            <w:tcW w:w="360" w:type="dxa"/>
            <w:vAlign w:val="center"/>
          </w:tcPr>
          <w:p>
            <w:pPr>
              <w:snapToGrid w:val="0"/>
              <w:jc w:val="center"/>
            </w:pPr>
            <w:r>
              <w:rPr>
                <w:rFonts w:ascii="宋体" w:hAnsi="宋体" w:eastAsia="宋体" w:cs="宋体"/>
                <w:b w:val="0"/>
                <w:i w:val="0"/>
                <w:color w:val="000000"/>
                <w:sz w:val="13"/>
              </w:rPr>
              <w:t>1</w:t>
            </w:r>
          </w:p>
        </w:tc>
        <w:tc>
          <w:tcPr>
            <w:tcW w:w="1060" w:type="dxa"/>
            <w:vAlign w:val="center"/>
          </w:tcPr>
          <w:p>
            <w:pPr>
              <w:snapToGrid w:val="0"/>
              <w:jc w:val="right"/>
            </w:pPr>
            <w:r>
              <w:rPr>
                <w:rFonts w:ascii="宋体" w:hAnsi="宋体" w:eastAsia="宋体" w:cs="宋体"/>
                <w:b w:val="0"/>
                <w:i w:val="0"/>
                <w:color w:val="000000"/>
                <w:sz w:val="13"/>
              </w:rPr>
              <w:t>150.84</w:t>
            </w:r>
          </w:p>
        </w:tc>
        <w:tc>
          <w:tcPr>
            <w:tcW w:w="2320" w:type="dxa"/>
            <w:vAlign w:val="center"/>
          </w:tcPr>
          <w:p>
            <w:pPr>
              <w:snapToGrid w:val="0"/>
              <w:jc w:val="left"/>
            </w:pPr>
            <w:r>
              <w:rPr>
                <w:rFonts w:ascii="宋体" w:hAnsi="宋体" w:eastAsia="宋体" w:cs="宋体"/>
                <w:b w:val="0"/>
                <w:i w:val="0"/>
                <w:color w:val="000000"/>
                <w:sz w:val="13"/>
              </w:rPr>
              <w:t>一、一般公共服务支出</w:t>
            </w:r>
          </w:p>
        </w:tc>
        <w:tc>
          <w:tcPr>
            <w:tcW w:w="360" w:type="dxa"/>
            <w:vAlign w:val="center"/>
          </w:tcPr>
          <w:p>
            <w:pPr>
              <w:snapToGrid w:val="0"/>
              <w:jc w:val="center"/>
            </w:pPr>
            <w:r>
              <w:rPr>
                <w:rFonts w:ascii="宋体" w:hAnsi="宋体" w:eastAsia="宋体" w:cs="宋体"/>
                <w:b w:val="0"/>
                <w:i w:val="0"/>
                <w:color w:val="000000"/>
                <w:sz w:val="13"/>
              </w:rPr>
              <w:t>33</w:t>
            </w:r>
          </w:p>
        </w:tc>
        <w:tc>
          <w:tcPr>
            <w:tcW w:w="1060" w:type="dxa"/>
            <w:vAlign w:val="center"/>
          </w:tcPr>
          <w:p>
            <w:pPr>
              <w:snapToGrid w:val="0"/>
              <w:jc w:val="right"/>
            </w:pPr>
            <w:r>
              <w:rPr>
                <w:rFonts w:ascii="宋体" w:hAnsi="宋体" w:eastAsia="宋体" w:cs="宋体"/>
                <w:b w:val="0"/>
                <w:i w:val="0"/>
                <w:color w:val="000000"/>
                <w:sz w:val="13"/>
              </w:rPr>
              <w:t>123.23</w:t>
            </w:r>
          </w:p>
        </w:tc>
        <w:tc>
          <w:tcPr>
            <w:tcW w:w="1060" w:type="dxa"/>
            <w:vAlign w:val="center"/>
          </w:tcPr>
          <w:p>
            <w:pPr>
              <w:snapToGrid w:val="0"/>
              <w:jc w:val="right"/>
            </w:pPr>
            <w:r>
              <w:rPr>
                <w:rFonts w:ascii="宋体" w:hAnsi="宋体" w:eastAsia="宋体" w:cs="宋体"/>
                <w:b w:val="0"/>
                <w:i w:val="0"/>
                <w:color w:val="000000"/>
                <w:sz w:val="13"/>
              </w:rPr>
              <w:t>123.23</w:t>
            </w: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left"/>
            </w:pPr>
            <w:r>
              <w:rPr>
                <w:rFonts w:ascii="宋体" w:hAnsi="宋体" w:eastAsia="宋体" w:cs="宋体"/>
                <w:b w:val="0"/>
                <w:i w:val="0"/>
                <w:color w:val="000000"/>
                <w:sz w:val="13"/>
              </w:rPr>
              <w:t>二、政府性基金预算财政拨款</w:t>
            </w:r>
          </w:p>
        </w:tc>
        <w:tc>
          <w:tcPr>
            <w:tcW w:w="360" w:type="dxa"/>
            <w:vAlign w:val="center"/>
          </w:tcPr>
          <w:p>
            <w:pPr>
              <w:snapToGrid w:val="0"/>
              <w:jc w:val="center"/>
            </w:pPr>
            <w:r>
              <w:rPr>
                <w:rFonts w:ascii="宋体" w:hAnsi="宋体" w:eastAsia="宋体" w:cs="宋体"/>
                <w:b w:val="0"/>
                <w:i w:val="0"/>
                <w:color w:val="000000"/>
                <w:sz w:val="13"/>
              </w:rPr>
              <w:t>2</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二、外交支出</w:t>
            </w:r>
          </w:p>
        </w:tc>
        <w:tc>
          <w:tcPr>
            <w:tcW w:w="360" w:type="dxa"/>
            <w:vAlign w:val="center"/>
          </w:tcPr>
          <w:p>
            <w:pPr>
              <w:snapToGrid w:val="0"/>
              <w:jc w:val="center"/>
            </w:pPr>
            <w:r>
              <w:rPr>
                <w:rFonts w:ascii="宋体" w:hAnsi="宋体" w:eastAsia="宋体" w:cs="宋体"/>
                <w:b w:val="0"/>
                <w:i w:val="0"/>
                <w:color w:val="000000"/>
                <w:sz w:val="13"/>
              </w:rPr>
              <w:t>34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left"/>
            </w:pPr>
            <w:r>
              <w:rPr>
                <w:rFonts w:ascii="宋体" w:hAnsi="宋体" w:eastAsia="宋体" w:cs="宋体"/>
                <w:b w:val="0"/>
                <w:i w:val="0"/>
                <w:color w:val="000000"/>
                <w:sz w:val="13"/>
              </w:rPr>
              <w:t>三、国有资本经营财政拨款</w:t>
            </w:r>
          </w:p>
        </w:tc>
        <w:tc>
          <w:tcPr>
            <w:tcW w:w="360" w:type="dxa"/>
            <w:vAlign w:val="center"/>
          </w:tcPr>
          <w:p>
            <w:pPr>
              <w:snapToGrid w:val="0"/>
              <w:jc w:val="center"/>
            </w:pPr>
            <w:r>
              <w:rPr>
                <w:rFonts w:ascii="宋体" w:hAnsi="宋体" w:eastAsia="宋体" w:cs="宋体"/>
                <w:b w:val="0"/>
                <w:i w:val="0"/>
                <w:color w:val="000000"/>
                <w:sz w:val="13"/>
              </w:rPr>
              <w:t>3</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三、国防支出</w:t>
            </w:r>
          </w:p>
        </w:tc>
        <w:tc>
          <w:tcPr>
            <w:tcW w:w="360" w:type="dxa"/>
            <w:vAlign w:val="center"/>
          </w:tcPr>
          <w:p>
            <w:pPr>
              <w:snapToGrid w:val="0"/>
              <w:jc w:val="center"/>
            </w:pPr>
            <w:r>
              <w:rPr>
                <w:rFonts w:ascii="宋体" w:hAnsi="宋体" w:eastAsia="宋体" w:cs="宋体"/>
                <w:b w:val="0"/>
                <w:i w:val="0"/>
                <w:color w:val="000000"/>
                <w:sz w:val="13"/>
              </w:rPr>
              <w:t>35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4</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四、公共安全支出</w:t>
            </w:r>
          </w:p>
        </w:tc>
        <w:tc>
          <w:tcPr>
            <w:tcW w:w="360" w:type="dxa"/>
            <w:vAlign w:val="center"/>
          </w:tcPr>
          <w:p>
            <w:pPr>
              <w:snapToGrid w:val="0"/>
              <w:jc w:val="center"/>
            </w:pPr>
            <w:r>
              <w:rPr>
                <w:rFonts w:ascii="宋体" w:hAnsi="宋体" w:eastAsia="宋体" w:cs="宋体"/>
                <w:b w:val="0"/>
                <w:i w:val="0"/>
                <w:color w:val="000000"/>
                <w:sz w:val="13"/>
              </w:rPr>
              <w:t>36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5</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五、教育支出</w:t>
            </w:r>
          </w:p>
        </w:tc>
        <w:tc>
          <w:tcPr>
            <w:tcW w:w="360" w:type="dxa"/>
            <w:vAlign w:val="center"/>
          </w:tcPr>
          <w:p>
            <w:pPr>
              <w:snapToGrid w:val="0"/>
              <w:jc w:val="center"/>
            </w:pPr>
            <w:r>
              <w:rPr>
                <w:rFonts w:ascii="宋体" w:hAnsi="宋体" w:eastAsia="宋体" w:cs="宋体"/>
                <w:b w:val="0"/>
                <w:i w:val="0"/>
                <w:color w:val="000000"/>
                <w:sz w:val="13"/>
              </w:rPr>
              <w:t>37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6</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六、科学技术支出</w:t>
            </w:r>
          </w:p>
        </w:tc>
        <w:tc>
          <w:tcPr>
            <w:tcW w:w="360" w:type="dxa"/>
            <w:vAlign w:val="center"/>
          </w:tcPr>
          <w:p>
            <w:pPr>
              <w:snapToGrid w:val="0"/>
              <w:jc w:val="center"/>
            </w:pPr>
            <w:r>
              <w:rPr>
                <w:rFonts w:ascii="宋体" w:hAnsi="宋体" w:eastAsia="宋体" w:cs="宋体"/>
                <w:b w:val="0"/>
                <w:i w:val="0"/>
                <w:color w:val="000000"/>
                <w:sz w:val="13"/>
              </w:rPr>
              <w:t>38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7</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七、文化旅游体育与传媒支出</w:t>
            </w:r>
          </w:p>
        </w:tc>
        <w:tc>
          <w:tcPr>
            <w:tcW w:w="360" w:type="dxa"/>
            <w:vAlign w:val="center"/>
          </w:tcPr>
          <w:p>
            <w:pPr>
              <w:snapToGrid w:val="0"/>
              <w:jc w:val="center"/>
            </w:pPr>
            <w:r>
              <w:rPr>
                <w:rFonts w:ascii="宋体" w:hAnsi="宋体" w:eastAsia="宋体" w:cs="宋体"/>
                <w:b w:val="0"/>
                <w:i w:val="0"/>
                <w:color w:val="000000"/>
                <w:sz w:val="13"/>
              </w:rPr>
              <w:t>39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8</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八、社会保障和就业支出</w:t>
            </w:r>
          </w:p>
        </w:tc>
        <w:tc>
          <w:tcPr>
            <w:tcW w:w="360" w:type="dxa"/>
            <w:vAlign w:val="center"/>
          </w:tcPr>
          <w:p>
            <w:pPr>
              <w:snapToGrid w:val="0"/>
              <w:jc w:val="center"/>
            </w:pPr>
            <w:r>
              <w:rPr>
                <w:rFonts w:ascii="宋体" w:hAnsi="宋体" w:eastAsia="宋体" w:cs="宋体"/>
                <w:b w:val="0"/>
                <w:i w:val="0"/>
                <w:color w:val="000000"/>
                <w:sz w:val="13"/>
              </w:rPr>
              <w:t>40</w:t>
            </w:r>
          </w:p>
        </w:tc>
        <w:tc>
          <w:tcPr>
            <w:tcW w:w="1060" w:type="dxa"/>
            <w:vAlign w:val="center"/>
          </w:tcPr>
          <w:p>
            <w:pPr>
              <w:snapToGrid w:val="0"/>
              <w:jc w:val="right"/>
            </w:pPr>
            <w:r>
              <w:rPr>
                <w:rFonts w:ascii="宋体" w:hAnsi="宋体" w:eastAsia="宋体" w:cs="宋体"/>
                <w:b w:val="0"/>
                <w:i w:val="0"/>
                <w:color w:val="000000"/>
                <w:sz w:val="13"/>
              </w:rPr>
              <w:t>18.49</w:t>
            </w:r>
          </w:p>
        </w:tc>
        <w:tc>
          <w:tcPr>
            <w:tcW w:w="1060" w:type="dxa"/>
            <w:vAlign w:val="center"/>
          </w:tcPr>
          <w:p>
            <w:pPr>
              <w:snapToGrid w:val="0"/>
              <w:jc w:val="right"/>
            </w:pPr>
            <w:r>
              <w:rPr>
                <w:rFonts w:ascii="宋体" w:hAnsi="宋体" w:eastAsia="宋体" w:cs="宋体"/>
                <w:b w:val="0"/>
                <w:i w:val="0"/>
                <w:color w:val="000000"/>
                <w:sz w:val="13"/>
              </w:rPr>
              <w:t>18.49</w:t>
            </w: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9</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九、卫生健康支出</w:t>
            </w:r>
          </w:p>
        </w:tc>
        <w:tc>
          <w:tcPr>
            <w:tcW w:w="360" w:type="dxa"/>
            <w:vAlign w:val="center"/>
          </w:tcPr>
          <w:p>
            <w:pPr>
              <w:snapToGrid w:val="0"/>
              <w:jc w:val="center"/>
            </w:pPr>
            <w:r>
              <w:rPr>
                <w:rFonts w:ascii="宋体" w:hAnsi="宋体" w:eastAsia="宋体" w:cs="宋体"/>
                <w:b w:val="0"/>
                <w:i w:val="0"/>
                <w:color w:val="000000"/>
                <w:sz w:val="13"/>
              </w:rPr>
              <w:t>41</w:t>
            </w:r>
          </w:p>
        </w:tc>
        <w:tc>
          <w:tcPr>
            <w:tcW w:w="1060" w:type="dxa"/>
            <w:vAlign w:val="center"/>
          </w:tcPr>
          <w:p>
            <w:pPr>
              <w:snapToGrid w:val="0"/>
              <w:jc w:val="right"/>
            </w:pPr>
            <w:r>
              <w:rPr>
                <w:rFonts w:ascii="宋体" w:hAnsi="宋体" w:eastAsia="宋体" w:cs="宋体"/>
                <w:b w:val="0"/>
                <w:i w:val="0"/>
                <w:color w:val="000000"/>
                <w:sz w:val="13"/>
              </w:rPr>
              <w:t>3.34</w:t>
            </w:r>
          </w:p>
        </w:tc>
        <w:tc>
          <w:tcPr>
            <w:tcW w:w="1060" w:type="dxa"/>
            <w:vAlign w:val="center"/>
          </w:tcPr>
          <w:p>
            <w:pPr>
              <w:snapToGrid w:val="0"/>
              <w:jc w:val="right"/>
            </w:pPr>
            <w:r>
              <w:rPr>
                <w:rFonts w:ascii="宋体" w:hAnsi="宋体" w:eastAsia="宋体" w:cs="宋体"/>
                <w:b w:val="0"/>
                <w:i w:val="0"/>
                <w:color w:val="000000"/>
                <w:sz w:val="13"/>
              </w:rPr>
              <w:t>3.34</w:t>
            </w: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10</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十、节能环保支出</w:t>
            </w:r>
          </w:p>
        </w:tc>
        <w:tc>
          <w:tcPr>
            <w:tcW w:w="360" w:type="dxa"/>
            <w:vAlign w:val="center"/>
          </w:tcPr>
          <w:p>
            <w:pPr>
              <w:snapToGrid w:val="0"/>
              <w:jc w:val="center"/>
            </w:pPr>
            <w:r>
              <w:rPr>
                <w:rFonts w:ascii="宋体" w:hAnsi="宋体" w:eastAsia="宋体" w:cs="宋体"/>
                <w:b w:val="0"/>
                <w:i w:val="0"/>
                <w:color w:val="000000"/>
                <w:sz w:val="13"/>
              </w:rPr>
              <w:t>42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11</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十一、城乡社区支出</w:t>
            </w:r>
          </w:p>
        </w:tc>
        <w:tc>
          <w:tcPr>
            <w:tcW w:w="360" w:type="dxa"/>
            <w:vAlign w:val="center"/>
          </w:tcPr>
          <w:p>
            <w:pPr>
              <w:snapToGrid w:val="0"/>
              <w:jc w:val="center"/>
            </w:pPr>
            <w:r>
              <w:rPr>
                <w:rFonts w:ascii="宋体" w:hAnsi="宋体" w:eastAsia="宋体" w:cs="宋体"/>
                <w:b w:val="0"/>
                <w:i w:val="0"/>
                <w:color w:val="000000"/>
                <w:sz w:val="13"/>
              </w:rPr>
              <w:t>43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12</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十二、农林水支出</w:t>
            </w:r>
          </w:p>
        </w:tc>
        <w:tc>
          <w:tcPr>
            <w:tcW w:w="360" w:type="dxa"/>
            <w:vAlign w:val="center"/>
          </w:tcPr>
          <w:p>
            <w:pPr>
              <w:snapToGrid w:val="0"/>
              <w:jc w:val="center"/>
            </w:pPr>
            <w:r>
              <w:rPr>
                <w:rFonts w:ascii="宋体" w:hAnsi="宋体" w:eastAsia="宋体" w:cs="宋体"/>
                <w:b w:val="0"/>
                <w:i w:val="0"/>
                <w:color w:val="000000"/>
                <w:sz w:val="13"/>
              </w:rPr>
              <w:t>44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13</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十三、交通运输支出</w:t>
            </w:r>
          </w:p>
        </w:tc>
        <w:tc>
          <w:tcPr>
            <w:tcW w:w="360" w:type="dxa"/>
            <w:vAlign w:val="center"/>
          </w:tcPr>
          <w:p>
            <w:pPr>
              <w:snapToGrid w:val="0"/>
              <w:jc w:val="center"/>
            </w:pPr>
            <w:r>
              <w:rPr>
                <w:rFonts w:ascii="宋体" w:hAnsi="宋体" w:eastAsia="宋体" w:cs="宋体"/>
                <w:b w:val="0"/>
                <w:i w:val="0"/>
                <w:color w:val="000000"/>
                <w:sz w:val="13"/>
              </w:rPr>
              <w:t>45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14</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十四、资源勘探工业信息等支出</w:t>
            </w:r>
          </w:p>
        </w:tc>
        <w:tc>
          <w:tcPr>
            <w:tcW w:w="360" w:type="dxa"/>
            <w:vAlign w:val="center"/>
          </w:tcPr>
          <w:p>
            <w:pPr>
              <w:snapToGrid w:val="0"/>
              <w:jc w:val="center"/>
            </w:pPr>
            <w:r>
              <w:rPr>
                <w:rFonts w:ascii="宋体" w:hAnsi="宋体" w:eastAsia="宋体" w:cs="宋体"/>
                <w:b w:val="0"/>
                <w:i w:val="0"/>
                <w:color w:val="000000"/>
                <w:sz w:val="13"/>
              </w:rPr>
              <w:t>46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15</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十五、商业服务业等支出</w:t>
            </w:r>
          </w:p>
        </w:tc>
        <w:tc>
          <w:tcPr>
            <w:tcW w:w="360" w:type="dxa"/>
            <w:vAlign w:val="center"/>
          </w:tcPr>
          <w:p>
            <w:pPr>
              <w:snapToGrid w:val="0"/>
              <w:jc w:val="center"/>
            </w:pPr>
            <w:r>
              <w:rPr>
                <w:rFonts w:ascii="宋体" w:hAnsi="宋体" w:eastAsia="宋体" w:cs="宋体"/>
                <w:b w:val="0"/>
                <w:i w:val="0"/>
                <w:color w:val="000000"/>
                <w:sz w:val="13"/>
              </w:rPr>
              <w:t>47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16</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十六、金融支出</w:t>
            </w:r>
          </w:p>
        </w:tc>
        <w:tc>
          <w:tcPr>
            <w:tcW w:w="360" w:type="dxa"/>
            <w:vAlign w:val="center"/>
          </w:tcPr>
          <w:p>
            <w:pPr>
              <w:snapToGrid w:val="0"/>
              <w:jc w:val="center"/>
            </w:pPr>
            <w:r>
              <w:rPr>
                <w:rFonts w:ascii="宋体" w:hAnsi="宋体" w:eastAsia="宋体" w:cs="宋体"/>
                <w:b w:val="0"/>
                <w:i w:val="0"/>
                <w:color w:val="000000"/>
                <w:sz w:val="13"/>
              </w:rPr>
              <w:t>48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17</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十七、援助其他地区支出</w:t>
            </w:r>
          </w:p>
        </w:tc>
        <w:tc>
          <w:tcPr>
            <w:tcW w:w="360" w:type="dxa"/>
            <w:vAlign w:val="center"/>
          </w:tcPr>
          <w:p>
            <w:pPr>
              <w:snapToGrid w:val="0"/>
              <w:jc w:val="center"/>
            </w:pPr>
            <w:r>
              <w:rPr>
                <w:rFonts w:ascii="宋体" w:hAnsi="宋体" w:eastAsia="宋体" w:cs="宋体"/>
                <w:b w:val="0"/>
                <w:i w:val="0"/>
                <w:color w:val="000000"/>
                <w:sz w:val="13"/>
              </w:rPr>
              <w:t>49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18</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十八、自然资源海洋气象等支出</w:t>
            </w:r>
          </w:p>
        </w:tc>
        <w:tc>
          <w:tcPr>
            <w:tcW w:w="360" w:type="dxa"/>
            <w:vAlign w:val="center"/>
          </w:tcPr>
          <w:p>
            <w:pPr>
              <w:snapToGrid w:val="0"/>
              <w:jc w:val="center"/>
            </w:pPr>
            <w:r>
              <w:rPr>
                <w:rFonts w:ascii="宋体" w:hAnsi="宋体" w:eastAsia="宋体" w:cs="宋体"/>
                <w:b w:val="0"/>
                <w:i w:val="0"/>
                <w:color w:val="000000"/>
                <w:sz w:val="13"/>
              </w:rPr>
              <w:t>50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19</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十九、住房保障支出</w:t>
            </w:r>
          </w:p>
        </w:tc>
        <w:tc>
          <w:tcPr>
            <w:tcW w:w="360" w:type="dxa"/>
            <w:vAlign w:val="center"/>
          </w:tcPr>
          <w:p>
            <w:pPr>
              <w:snapToGrid w:val="0"/>
              <w:jc w:val="center"/>
            </w:pPr>
            <w:r>
              <w:rPr>
                <w:rFonts w:ascii="宋体" w:hAnsi="宋体" w:eastAsia="宋体" w:cs="宋体"/>
                <w:b w:val="0"/>
                <w:i w:val="0"/>
                <w:color w:val="000000"/>
                <w:sz w:val="13"/>
              </w:rPr>
              <w:t>51</w:t>
            </w:r>
          </w:p>
        </w:tc>
        <w:tc>
          <w:tcPr>
            <w:tcW w:w="1060" w:type="dxa"/>
            <w:vAlign w:val="center"/>
          </w:tcPr>
          <w:p>
            <w:pPr>
              <w:snapToGrid w:val="0"/>
              <w:jc w:val="right"/>
            </w:pPr>
            <w:r>
              <w:rPr>
                <w:rFonts w:ascii="宋体" w:hAnsi="宋体" w:eastAsia="宋体" w:cs="宋体"/>
                <w:b w:val="0"/>
                <w:i w:val="0"/>
                <w:color w:val="000000"/>
                <w:sz w:val="13"/>
              </w:rPr>
              <w:t>5.78</w:t>
            </w:r>
          </w:p>
        </w:tc>
        <w:tc>
          <w:tcPr>
            <w:tcW w:w="1060" w:type="dxa"/>
            <w:vAlign w:val="center"/>
          </w:tcPr>
          <w:p>
            <w:pPr>
              <w:snapToGrid w:val="0"/>
              <w:jc w:val="right"/>
            </w:pPr>
            <w:r>
              <w:rPr>
                <w:rFonts w:ascii="宋体" w:hAnsi="宋体" w:eastAsia="宋体" w:cs="宋体"/>
                <w:b w:val="0"/>
                <w:i w:val="0"/>
                <w:color w:val="000000"/>
                <w:sz w:val="13"/>
              </w:rPr>
              <w:t>5.78</w:t>
            </w: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20</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二十、粮油物资储备支出</w:t>
            </w:r>
          </w:p>
        </w:tc>
        <w:tc>
          <w:tcPr>
            <w:tcW w:w="360" w:type="dxa"/>
            <w:vAlign w:val="center"/>
          </w:tcPr>
          <w:p>
            <w:pPr>
              <w:snapToGrid w:val="0"/>
              <w:jc w:val="center"/>
            </w:pPr>
            <w:r>
              <w:rPr>
                <w:rFonts w:ascii="宋体" w:hAnsi="宋体" w:eastAsia="宋体" w:cs="宋体"/>
                <w:b w:val="0"/>
                <w:i w:val="0"/>
                <w:color w:val="000000"/>
                <w:sz w:val="13"/>
              </w:rPr>
              <w:t>52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21</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二十一、国有资本经营预算支出</w:t>
            </w:r>
          </w:p>
        </w:tc>
        <w:tc>
          <w:tcPr>
            <w:tcW w:w="360" w:type="dxa"/>
            <w:vAlign w:val="center"/>
          </w:tcPr>
          <w:p>
            <w:pPr>
              <w:snapToGrid w:val="0"/>
              <w:jc w:val="center"/>
            </w:pPr>
            <w:r>
              <w:rPr>
                <w:rFonts w:ascii="宋体" w:hAnsi="宋体" w:eastAsia="宋体" w:cs="宋体"/>
                <w:b w:val="0"/>
                <w:i w:val="0"/>
                <w:color w:val="000000"/>
                <w:sz w:val="13"/>
              </w:rPr>
              <w:t>53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22</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二十二、灾害防治及应急管理支出</w:t>
            </w:r>
          </w:p>
        </w:tc>
        <w:tc>
          <w:tcPr>
            <w:tcW w:w="360" w:type="dxa"/>
            <w:vAlign w:val="center"/>
          </w:tcPr>
          <w:p>
            <w:pPr>
              <w:snapToGrid w:val="0"/>
              <w:jc w:val="center"/>
            </w:pPr>
            <w:r>
              <w:rPr>
                <w:rFonts w:ascii="宋体" w:hAnsi="宋体" w:eastAsia="宋体" w:cs="宋体"/>
                <w:b w:val="0"/>
                <w:i w:val="0"/>
                <w:color w:val="000000"/>
                <w:sz w:val="13"/>
              </w:rPr>
              <w:t>54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23</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二十三、其他支出</w:t>
            </w:r>
          </w:p>
        </w:tc>
        <w:tc>
          <w:tcPr>
            <w:tcW w:w="360" w:type="dxa"/>
            <w:vAlign w:val="center"/>
          </w:tcPr>
          <w:p>
            <w:pPr>
              <w:snapToGrid w:val="0"/>
              <w:jc w:val="center"/>
            </w:pPr>
            <w:r>
              <w:rPr>
                <w:rFonts w:ascii="宋体" w:hAnsi="宋体" w:eastAsia="宋体" w:cs="宋体"/>
                <w:b w:val="0"/>
                <w:i w:val="0"/>
                <w:color w:val="000000"/>
                <w:sz w:val="13"/>
              </w:rPr>
              <w:t>55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24</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二十四、债务还本支出</w:t>
            </w:r>
          </w:p>
        </w:tc>
        <w:tc>
          <w:tcPr>
            <w:tcW w:w="360" w:type="dxa"/>
            <w:vAlign w:val="center"/>
          </w:tcPr>
          <w:p>
            <w:pPr>
              <w:snapToGrid w:val="0"/>
              <w:jc w:val="center"/>
            </w:pPr>
            <w:r>
              <w:rPr>
                <w:rFonts w:ascii="宋体" w:hAnsi="宋体" w:eastAsia="宋体" w:cs="宋体"/>
                <w:b w:val="0"/>
                <w:i w:val="0"/>
                <w:color w:val="000000"/>
                <w:sz w:val="13"/>
              </w:rPr>
              <w:t>56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25</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二十五、债务付息支出</w:t>
            </w:r>
          </w:p>
        </w:tc>
        <w:tc>
          <w:tcPr>
            <w:tcW w:w="360" w:type="dxa"/>
            <w:vAlign w:val="center"/>
          </w:tcPr>
          <w:p>
            <w:pPr>
              <w:snapToGrid w:val="0"/>
              <w:jc w:val="center"/>
            </w:pPr>
            <w:r>
              <w:rPr>
                <w:rFonts w:ascii="宋体" w:hAnsi="宋体" w:eastAsia="宋体" w:cs="宋体"/>
                <w:b w:val="0"/>
                <w:i w:val="0"/>
                <w:color w:val="000000"/>
                <w:sz w:val="13"/>
              </w:rPr>
              <w:t>57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26</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二十六、抗疫特别国债安排的支出</w:t>
            </w:r>
          </w:p>
        </w:tc>
        <w:tc>
          <w:tcPr>
            <w:tcW w:w="360" w:type="dxa"/>
            <w:vAlign w:val="center"/>
          </w:tcPr>
          <w:p>
            <w:pPr>
              <w:snapToGrid w:val="0"/>
              <w:jc w:val="center"/>
            </w:pPr>
            <w:r>
              <w:rPr>
                <w:rFonts w:ascii="宋体" w:hAnsi="宋体" w:eastAsia="宋体" w:cs="宋体"/>
                <w:b w:val="0"/>
                <w:i w:val="0"/>
                <w:color w:val="000000"/>
                <w:sz w:val="13"/>
              </w:rPr>
              <w:t>58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center"/>
            </w:pPr>
            <w:r>
              <w:rPr>
                <w:rFonts w:ascii="宋体" w:hAnsi="宋体" w:eastAsia="宋体" w:cs="宋体"/>
                <w:b w:val="0"/>
                <w:i w:val="0"/>
                <w:color w:val="000000"/>
                <w:sz w:val="13"/>
              </w:rPr>
              <w:t>本年收入合计</w:t>
            </w:r>
          </w:p>
        </w:tc>
        <w:tc>
          <w:tcPr>
            <w:tcW w:w="360" w:type="dxa"/>
            <w:vAlign w:val="center"/>
          </w:tcPr>
          <w:p>
            <w:pPr>
              <w:snapToGrid w:val="0"/>
              <w:jc w:val="center"/>
            </w:pPr>
            <w:r>
              <w:rPr>
                <w:rFonts w:ascii="宋体" w:hAnsi="宋体" w:eastAsia="宋体" w:cs="宋体"/>
                <w:b w:val="0"/>
                <w:i w:val="0"/>
                <w:color w:val="000000"/>
                <w:sz w:val="13"/>
              </w:rPr>
              <w:t>27</w:t>
            </w:r>
          </w:p>
        </w:tc>
        <w:tc>
          <w:tcPr>
            <w:tcW w:w="1060" w:type="dxa"/>
            <w:vAlign w:val="center"/>
          </w:tcPr>
          <w:p>
            <w:pPr>
              <w:snapToGrid w:val="0"/>
              <w:jc w:val="right"/>
            </w:pPr>
            <w:r>
              <w:rPr>
                <w:rFonts w:ascii="宋体" w:hAnsi="宋体" w:eastAsia="宋体" w:cs="宋体"/>
                <w:b w:val="0"/>
                <w:i w:val="0"/>
                <w:color w:val="000000"/>
                <w:sz w:val="13"/>
              </w:rPr>
              <w:t>150.84</w:t>
            </w:r>
          </w:p>
        </w:tc>
        <w:tc>
          <w:tcPr>
            <w:tcW w:w="2320" w:type="dxa"/>
            <w:vAlign w:val="center"/>
          </w:tcPr>
          <w:p>
            <w:pPr>
              <w:snapToGrid w:val="0"/>
              <w:jc w:val="center"/>
            </w:pPr>
            <w:r>
              <w:rPr>
                <w:rFonts w:ascii="宋体" w:hAnsi="宋体" w:eastAsia="宋体" w:cs="宋体"/>
                <w:b w:val="0"/>
                <w:i w:val="0"/>
                <w:color w:val="000000"/>
                <w:sz w:val="13"/>
              </w:rPr>
              <w:t>本年支出合计</w:t>
            </w:r>
          </w:p>
        </w:tc>
        <w:tc>
          <w:tcPr>
            <w:tcW w:w="360" w:type="dxa"/>
            <w:vAlign w:val="center"/>
          </w:tcPr>
          <w:p>
            <w:pPr>
              <w:snapToGrid w:val="0"/>
              <w:jc w:val="center"/>
            </w:pPr>
            <w:r>
              <w:rPr>
                <w:rFonts w:ascii="宋体" w:hAnsi="宋体" w:eastAsia="宋体" w:cs="宋体"/>
                <w:b w:val="0"/>
                <w:i w:val="0"/>
                <w:color w:val="000000"/>
                <w:sz w:val="13"/>
              </w:rPr>
              <w:t>59</w:t>
            </w:r>
          </w:p>
        </w:tc>
        <w:tc>
          <w:tcPr>
            <w:tcW w:w="1060" w:type="dxa"/>
            <w:vAlign w:val="center"/>
          </w:tcPr>
          <w:p>
            <w:pPr>
              <w:snapToGrid w:val="0"/>
              <w:jc w:val="right"/>
            </w:pPr>
            <w:r>
              <w:rPr>
                <w:rFonts w:ascii="宋体" w:hAnsi="宋体" w:eastAsia="宋体" w:cs="宋体"/>
                <w:b w:val="0"/>
                <w:i w:val="0"/>
                <w:color w:val="000000"/>
                <w:sz w:val="13"/>
              </w:rPr>
              <w:t>150.84</w:t>
            </w:r>
          </w:p>
        </w:tc>
        <w:tc>
          <w:tcPr>
            <w:tcW w:w="1060" w:type="dxa"/>
            <w:vAlign w:val="center"/>
          </w:tcPr>
          <w:p>
            <w:pPr>
              <w:snapToGrid w:val="0"/>
              <w:jc w:val="right"/>
            </w:pPr>
            <w:r>
              <w:rPr>
                <w:rFonts w:ascii="宋体" w:hAnsi="宋体" w:eastAsia="宋体" w:cs="宋体"/>
                <w:b w:val="0"/>
                <w:i w:val="0"/>
                <w:color w:val="000000"/>
                <w:sz w:val="13"/>
              </w:rPr>
              <w:t>150.84</w:t>
            </w: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left"/>
            </w:pPr>
            <w:r>
              <w:rPr>
                <w:rFonts w:ascii="宋体" w:hAnsi="宋体" w:eastAsia="宋体" w:cs="宋体"/>
                <w:b w:val="0"/>
                <w:i w:val="0"/>
                <w:color w:val="000000"/>
                <w:sz w:val="13"/>
              </w:rPr>
              <w:t>年初财政拨款结转和结余</w:t>
            </w:r>
          </w:p>
        </w:tc>
        <w:tc>
          <w:tcPr>
            <w:tcW w:w="360" w:type="dxa"/>
            <w:vAlign w:val="center"/>
          </w:tcPr>
          <w:p>
            <w:pPr>
              <w:snapToGrid w:val="0"/>
              <w:jc w:val="center"/>
            </w:pPr>
            <w:r>
              <w:rPr>
                <w:rFonts w:ascii="宋体" w:hAnsi="宋体" w:eastAsia="宋体" w:cs="宋体"/>
                <w:b w:val="0"/>
                <w:i w:val="0"/>
                <w:color w:val="000000"/>
                <w:sz w:val="13"/>
              </w:rPr>
              <w:t>28</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年末财政拨款结转和结余</w:t>
            </w:r>
          </w:p>
        </w:tc>
        <w:tc>
          <w:tcPr>
            <w:tcW w:w="360" w:type="dxa"/>
            <w:vAlign w:val="center"/>
          </w:tcPr>
          <w:p>
            <w:pPr>
              <w:snapToGrid w:val="0"/>
              <w:jc w:val="center"/>
            </w:pPr>
            <w:r>
              <w:rPr>
                <w:rFonts w:ascii="宋体" w:hAnsi="宋体" w:eastAsia="宋体" w:cs="宋体"/>
                <w:b w:val="0"/>
                <w:i w:val="0"/>
                <w:color w:val="000000"/>
                <w:sz w:val="13"/>
              </w:rPr>
              <w:t>60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pPr>
              <w:snapToGrid w:val="0"/>
              <w:jc w:val="center"/>
            </w:pPr>
            <w:r>
              <w:rPr>
                <w:rFonts w:ascii="宋体" w:hAnsi="宋体" w:eastAsia="宋体" w:cs="宋体"/>
                <w:b w:val="0"/>
                <w:i w:val="0"/>
                <w:color w:val="000000"/>
                <w:sz w:val="13"/>
              </w:rPr>
              <w:t>29</w:t>
            </w:r>
          </w:p>
        </w:tc>
        <w:tc>
          <w:tcPr>
            <w:tcW w:w="1060" w:type="dxa"/>
            <w:vAlign w:val="center"/>
          </w:tcPr>
          <w:p/>
        </w:tc>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61</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pPr>
              <w:snapToGrid w:val="0"/>
              <w:jc w:val="center"/>
            </w:pPr>
            <w:r>
              <w:rPr>
                <w:rFonts w:ascii="宋体" w:hAnsi="宋体" w:eastAsia="宋体" w:cs="宋体"/>
                <w:b w:val="0"/>
                <w:i w:val="0"/>
                <w:color w:val="000000"/>
                <w:sz w:val="13"/>
              </w:rPr>
              <w:t>30</w:t>
            </w:r>
          </w:p>
        </w:tc>
        <w:tc>
          <w:tcPr>
            <w:tcW w:w="1060" w:type="dxa"/>
            <w:vAlign w:val="center"/>
          </w:tcPr>
          <w:p/>
        </w:tc>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62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pPr>
              <w:snapToGrid w:val="0"/>
              <w:jc w:val="center"/>
            </w:pPr>
            <w:r>
              <w:rPr>
                <w:rFonts w:ascii="宋体" w:hAnsi="宋体" w:eastAsia="宋体" w:cs="宋体"/>
                <w:b w:val="0"/>
                <w:i w:val="0"/>
                <w:color w:val="000000"/>
                <w:sz w:val="13"/>
              </w:rPr>
              <w:t>31</w:t>
            </w:r>
          </w:p>
        </w:tc>
        <w:tc>
          <w:tcPr>
            <w:tcW w:w="1060" w:type="dxa"/>
            <w:vAlign w:val="center"/>
          </w:tcPr>
          <w:p/>
        </w:tc>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63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center"/>
            </w:pPr>
            <w:r>
              <w:rPr>
                <w:rFonts w:ascii="宋体" w:hAnsi="宋体" w:eastAsia="宋体" w:cs="宋体"/>
                <w:b w:val="0"/>
                <w:i w:val="0"/>
                <w:color w:val="000000"/>
                <w:sz w:val="13"/>
              </w:rPr>
              <w:t>总计</w:t>
            </w:r>
          </w:p>
        </w:tc>
        <w:tc>
          <w:tcPr>
            <w:tcW w:w="360" w:type="dxa"/>
            <w:vAlign w:val="center"/>
          </w:tcPr>
          <w:p>
            <w:pPr>
              <w:snapToGrid w:val="0"/>
              <w:jc w:val="center"/>
            </w:pPr>
            <w:r>
              <w:rPr>
                <w:rFonts w:ascii="宋体" w:hAnsi="宋体" w:eastAsia="宋体" w:cs="宋体"/>
                <w:b w:val="0"/>
                <w:i w:val="0"/>
                <w:color w:val="000000"/>
                <w:sz w:val="13"/>
              </w:rPr>
              <w:t>32</w:t>
            </w:r>
          </w:p>
        </w:tc>
        <w:tc>
          <w:tcPr>
            <w:tcW w:w="1060" w:type="dxa"/>
            <w:vAlign w:val="center"/>
          </w:tcPr>
          <w:p>
            <w:pPr>
              <w:snapToGrid w:val="0"/>
              <w:jc w:val="right"/>
            </w:pPr>
            <w:r>
              <w:rPr>
                <w:rFonts w:ascii="宋体" w:hAnsi="宋体" w:eastAsia="宋体" w:cs="宋体"/>
                <w:b w:val="0"/>
                <w:i w:val="0"/>
                <w:color w:val="000000"/>
                <w:sz w:val="13"/>
              </w:rPr>
              <w:t>150.84</w:t>
            </w:r>
          </w:p>
        </w:tc>
        <w:tc>
          <w:tcPr>
            <w:tcW w:w="2320" w:type="dxa"/>
            <w:vAlign w:val="center"/>
          </w:tcPr>
          <w:p>
            <w:pPr>
              <w:snapToGrid w:val="0"/>
              <w:jc w:val="center"/>
            </w:pPr>
            <w:r>
              <w:rPr>
                <w:rFonts w:ascii="宋体" w:hAnsi="宋体" w:eastAsia="宋体" w:cs="宋体"/>
                <w:b w:val="0"/>
                <w:i w:val="0"/>
                <w:color w:val="000000"/>
                <w:sz w:val="13"/>
              </w:rPr>
              <w:t>总计</w:t>
            </w:r>
          </w:p>
        </w:tc>
        <w:tc>
          <w:tcPr>
            <w:tcW w:w="360" w:type="dxa"/>
            <w:vAlign w:val="center"/>
          </w:tcPr>
          <w:p>
            <w:pPr>
              <w:snapToGrid w:val="0"/>
              <w:jc w:val="center"/>
            </w:pPr>
            <w:r>
              <w:rPr>
                <w:rFonts w:ascii="宋体" w:hAnsi="宋体" w:eastAsia="宋体" w:cs="宋体"/>
                <w:b w:val="0"/>
                <w:i w:val="0"/>
                <w:color w:val="000000"/>
                <w:sz w:val="13"/>
              </w:rPr>
              <w:t>64</w:t>
            </w:r>
          </w:p>
        </w:tc>
        <w:tc>
          <w:tcPr>
            <w:tcW w:w="1060" w:type="dxa"/>
            <w:vAlign w:val="center"/>
          </w:tcPr>
          <w:p>
            <w:pPr>
              <w:snapToGrid w:val="0"/>
              <w:jc w:val="right"/>
            </w:pPr>
            <w:r>
              <w:rPr>
                <w:rFonts w:ascii="宋体" w:hAnsi="宋体" w:eastAsia="宋体" w:cs="宋体"/>
                <w:b w:val="0"/>
                <w:i w:val="0"/>
                <w:color w:val="000000"/>
                <w:sz w:val="13"/>
              </w:rPr>
              <w:t>150.84</w:t>
            </w:r>
          </w:p>
        </w:tc>
        <w:tc>
          <w:tcPr>
            <w:tcW w:w="1060" w:type="dxa"/>
            <w:vAlign w:val="center"/>
          </w:tcPr>
          <w:p>
            <w:pPr>
              <w:snapToGrid w:val="0"/>
              <w:jc w:val="right"/>
            </w:pPr>
            <w:r>
              <w:rPr>
                <w:rFonts w:ascii="宋体" w:hAnsi="宋体" w:eastAsia="宋体" w:cs="宋体"/>
                <w:b w:val="0"/>
                <w:i w:val="0"/>
                <w:color w:val="000000"/>
                <w:sz w:val="13"/>
              </w:rPr>
              <w:t>150.84</w:t>
            </w: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tc>
      </w:tr>
    </w:tbl>
    <w:p>
      <w:pPr>
        <w:sectPr>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公开05表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4386" w:type="dxa"/>
          </w:tcPr>
          <w:p>
            <w:pPr>
              <w:jc w:val="left"/>
            </w:pPr>
            <w:r>
              <w:rPr>
                <w:rFonts w:ascii="宋体" w:hAnsi="宋体" w:eastAsia="宋体" w:cs="宋体"/>
                <w:sz w:val="20"/>
              </w:rPr>
              <w:t>单位:中国人民解放军辽宁省朝阳市喀喇沁左翼蒙古族自治县人民武装部</w:t>
            </w:r>
          </w:p>
        </w:tc>
        <w:tc>
          <w:tcPr>
            <w:tcW w:w="2000" w:type="dxa"/>
          </w:tcPr>
          <w:p>
            <w:pPr>
              <w:jc w:val="center"/>
            </w:pPr>
          </w:p>
        </w:tc>
        <w:tc>
          <w:tcPr>
            <w:tcW w:w="4386"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8"/>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5280" w:type="dxa"/>
            <w:gridSpan w:val="2"/>
            <w:vAlign w:val="center"/>
          </w:tcPr>
          <w:p>
            <w:pPr>
              <w:snapToGrid w:val="0"/>
              <w:jc w:val="center"/>
            </w:pPr>
            <w:r>
              <w:rPr>
                <w:rFonts w:ascii="宋体" w:hAnsi="宋体" w:eastAsia="宋体" w:cs="宋体"/>
                <w:b w:val="0"/>
                <w:i w:val="0"/>
                <w:color w:val="000000"/>
                <w:sz w:val="18"/>
              </w:rPr>
              <w:t>项目</w:t>
            </w:r>
          </w:p>
        </w:tc>
        <w:tc>
          <w:tcPr>
            <w:tcW w:w="5492" w:type="dxa"/>
            <w:gridSpan w:val="3"/>
            <w:vAlign w:val="center"/>
          </w:tcPr>
          <w:p>
            <w:pPr>
              <w:snapToGrid w:val="0"/>
              <w:jc w:val="center"/>
            </w:pPr>
            <w:r>
              <w:rPr>
                <w:rFonts w:ascii="宋体" w:hAnsi="宋体" w:eastAsia="宋体" w:cs="宋体"/>
                <w:b w:val="0"/>
                <w:i w:val="0"/>
                <w:color w:val="000000"/>
                <w:sz w:val="18"/>
              </w:rPr>
              <w:t>本年支出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94" w:hRule="exact"/>
          <w:jc w:val="center"/>
        </w:trPr>
        <w:tc>
          <w:tcPr>
            <w:tcW w:w="840" w:type="dxa"/>
            <w:vMerge w:val="restart"/>
            <w:vAlign w:val="center"/>
          </w:tcPr>
          <w:p>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pPr>
              <w:snapToGrid w:val="0"/>
              <w:jc w:val="center"/>
            </w:pPr>
            <w:r>
              <w:rPr>
                <w:rFonts w:ascii="宋体" w:hAnsi="宋体" w:eastAsia="宋体" w:cs="宋体"/>
                <w:b w:val="0"/>
                <w:i w:val="0"/>
                <w:color w:val="000000"/>
                <w:sz w:val="18"/>
              </w:rPr>
              <w:t>科目名称</w:t>
            </w:r>
          </w:p>
        </w:tc>
        <w:tc>
          <w:tcPr>
            <w:tcW w:w="1820" w:type="dxa"/>
            <w:vMerge w:val="restart"/>
            <w:vAlign w:val="center"/>
          </w:tcPr>
          <w:p>
            <w:pPr>
              <w:snapToGrid w:val="0"/>
              <w:jc w:val="center"/>
            </w:pPr>
            <w:r>
              <w:rPr>
                <w:rFonts w:ascii="宋体" w:hAnsi="宋体" w:eastAsia="宋体" w:cs="宋体"/>
                <w:b w:val="0"/>
                <w:i w:val="0"/>
                <w:color w:val="000000"/>
                <w:sz w:val="18"/>
              </w:rPr>
              <w:t>小计</w:t>
            </w:r>
          </w:p>
        </w:tc>
        <w:tc>
          <w:tcPr>
            <w:tcW w:w="1820" w:type="dxa"/>
            <w:vMerge w:val="restart"/>
            <w:vAlign w:val="center"/>
          </w:tcPr>
          <w:p>
            <w:pPr>
              <w:snapToGrid w:val="0"/>
              <w:jc w:val="center"/>
            </w:pPr>
            <w:r>
              <w:rPr>
                <w:rFonts w:ascii="宋体" w:hAnsi="宋体" w:eastAsia="宋体" w:cs="宋体"/>
                <w:b w:val="0"/>
                <w:i w:val="0"/>
                <w:color w:val="000000"/>
                <w:sz w:val="18"/>
              </w:rPr>
              <w:t>基本支出</w:t>
            </w:r>
          </w:p>
        </w:tc>
        <w:tc>
          <w:tcPr>
            <w:tcW w:w="1852" w:type="dxa"/>
            <w:vMerge w:val="restart"/>
            <w:vAlign w:val="center"/>
          </w:tcPr>
          <w:p>
            <w:pPr>
              <w:snapToGrid w:val="0"/>
              <w:jc w:val="center"/>
            </w:pPr>
            <w:r>
              <w:rPr>
                <w:rFonts w:ascii="宋体" w:hAnsi="宋体" w:eastAsia="宋体" w:cs="宋体"/>
                <w:b w:val="0"/>
                <w:i w:val="0"/>
                <w:color w:val="000000"/>
                <w:sz w:val="18"/>
              </w:rPr>
              <w:t>项目支出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4" w:hRule="exact"/>
          <w:jc w:val="center"/>
        </w:trPr>
        <w:tc>
          <w:tcPr>
            <w:tcW w:w="840" w:type="dxa"/>
            <w:vMerge w:val="continue"/>
            <w:vAlign w:val="center"/>
          </w:tcPr>
          <w:p/>
        </w:tc>
        <w:tc>
          <w:tcPr>
            <w:tcW w:w="4440" w:type="dxa"/>
            <w:vMerge w:val="continue"/>
            <w:vAlign w:val="center"/>
          </w:tcPr>
          <w:p/>
        </w:tc>
        <w:tc>
          <w:tcPr>
            <w:tcW w:w="1820" w:type="dxa"/>
            <w:vMerge w:val="continue"/>
            <w:vAlign w:val="center"/>
          </w:tcPr>
          <w:p/>
        </w:tc>
        <w:tc>
          <w:tcPr>
            <w:tcW w:w="1820" w:type="dxa"/>
            <w:vMerge w:val="continue"/>
            <w:vAlign w:val="center"/>
          </w:tcPr>
          <w:p/>
        </w:tc>
        <w:tc>
          <w:tcPr>
            <w:tcW w:w="185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94" w:hRule="exact"/>
          <w:jc w:val="center"/>
        </w:trPr>
        <w:tc>
          <w:tcPr>
            <w:tcW w:w="840" w:type="dxa"/>
            <w:vMerge w:val="continue"/>
            <w:vAlign w:val="center"/>
          </w:tcPr>
          <w:p/>
        </w:tc>
        <w:tc>
          <w:tcPr>
            <w:tcW w:w="4440" w:type="dxa"/>
            <w:vMerge w:val="continue"/>
            <w:vAlign w:val="center"/>
          </w:tcPr>
          <w:p/>
        </w:tc>
        <w:tc>
          <w:tcPr>
            <w:tcW w:w="1820" w:type="dxa"/>
            <w:vMerge w:val="continue"/>
            <w:vAlign w:val="center"/>
          </w:tcPr>
          <w:p/>
        </w:tc>
        <w:tc>
          <w:tcPr>
            <w:tcW w:w="1820" w:type="dxa"/>
            <w:vMerge w:val="continue"/>
            <w:vAlign w:val="center"/>
          </w:tcPr>
          <w:p/>
        </w:tc>
        <w:tc>
          <w:tcPr>
            <w:tcW w:w="185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5280" w:type="dxa"/>
            <w:gridSpan w:val="2"/>
            <w:vAlign w:val="center"/>
          </w:tcPr>
          <w:p>
            <w:pPr>
              <w:snapToGrid w:val="0"/>
              <w:jc w:val="center"/>
            </w:pPr>
            <w:r>
              <w:rPr>
                <w:rFonts w:ascii="宋体" w:hAnsi="宋体" w:eastAsia="宋体" w:cs="宋体"/>
                <w:b w:val="0"/>
                <w:i w:val="0"/>
                <w:color w:val="000000"/>
                <w:sz w:val="18"/>
              </w:rPr>
              <w:t>栏次</w:t>
            </w:r>
          </w:p>
        </w:tc>
        <w:tc>
          <w:tcPr>
            <w:tcW w:w="1820" w:type="dxa"/>
            <w:vAlign w:val="center"/>
          </w:tcPr>
          <w:p>
            <w:pPr>
              <w:snapToGrid w:val="0"/>
              <w:jc w:val="center"/>
            </w:pPr>
            <w:r>
              <w:rPr>
                <w:rFonts w:ascii="宋体" w:hAnsi="宋体" w:eastAsia="宋体" w:cs="宋体"/>
                <w:b w:val="0"/>
                <w:i w:val="0"/>
                <w:color w:val="000000"/>
                <w:sz w:val="18"/>
              </w:rPr>
              <w:t>1</w:t>
            </w:r>
          </w:p>
        </w:tc>
        <w:tc>
          <w:tcPr>
            <w:tcW w:w="1820" w:type="dxa"/>
            <w:vAlign w:val="center"/>
          </w:tcPr>
          <w:p>
            <w:pPr>
              <w:snapToGrid w:val="0"/>
              <w:jc w:val="center"/>
            </w:pPr>
            <w:r>
              <w:rPr>
                <w:rFonts w:ascii="宋体" w:hAnsi="宋体" w:eastAsia="宋体" w:cs="宋体"/>
                <w:b w:val="0"/>
                <w:i w:val="0"/>
                <w:color w:val="000000"/>
                <w:sz w:val="18"/>
              </w:rPr>
              <w:t>2</w:t>
            </w:r>
          </w:p>
        </w:tc>
        <w:tc>
          <w:tcPr>
            <w:tcW w:w="1852" w:type="dxa"/>
            <w:vAlign w:val="center"/>
          </w:tcPr>
          <w:p>
            <w:pPr>
              <w:snapToGrid w:val="0"/>
              <w:jc w:val="center"/>
            </w:pPr>
            <w:r>
              <w:rPr>
                <w:rFonts w:ascii="宋体" w:hAnsi="宋体" w:eastAsia="宋体" w:cs="宋体"/>
                <w:b w:val="0"/>
                <w:i w:val="0"/>
                <w:color w:val="000000"/>
                <w:sz w:val="18"/>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5280" w:type="dxa"/>
            <w:gridSpan w:val="2"/>
            <w:vAlign w:val="center"/>
          </w:tcPr>
          <w:p>
            <w:pPr>
              <w:snapToGrid w:val="0"/>
              <w:jc w:val="center"/>
            </w:pPr>
            <w:r>
              <w:rPr>
                <w:rFonts w:ascii="宋体" w:hAnsi="宋体" w:eastAsia="宋体" w:cs="宋体"/>
                <w:b w:val="0"/>
                <w:i w:val="0"/>
                <w:color w:val="000000"/>
                <w:sz w:val="18"/>
              </w:rPr>
              <w:t>合计</w:t>
            </w:r>
          </w:p>
        </w:tc>
        <w:tc>
          <w:tcPr>
            <w:tcW w:w="1820" w:type="dxa"/>
            <w:vAlign w:val="center"/>
          </w:tcPr>
          <w:p>
            <w:pPr>
              <w:snapToGrid w:val="0"/>
              <w:jc w:val="right"/>
            </w:pPr>
            <w:r>
              <w:rPr>
                <w:rFonts w:ascii="宋体" w:hAnsi="宋体" w:eastAsia="宋体" w:cs="宋体"/>
                <w:b/>
                <w:i w:val="0"/>
                <w:color w:val="000000"/>
                <w:sz w:val="18"/>
              </w:rPr>
              <w:t>150.84</w:t>
            </w:r>
          </w:p>
        </w:tc>
        <w:tc>
          <w:tcPr>
            <w:tcW w:w="1820" w:type="dxa"/>
            <w:vAlign w:val="center"/>
          </w:tcPr>
          <w:p>
            <w:pPr>
              <w:snapToGrid w:val="0"/>
              <w:jc w:val="right"/>
            </w:pPr>
            <w:r>
              <w:rPr>
                <w:rFonts w:ascii="宋体" w:hAnsi="宋体" w:eastAsia="宋体" w:cs="宋体"/>
                <w:b/>
                <w:i w:val="0"/>
                <w:color w:val="000000"/>
                <w:sz w:val="18"/>
              </w:rPr>
              <w:t>90.84</w:t>
            </w:r>
          </w:p>
        </w:tc>
        <w:tc>
          <w:tcPr>
            <w:tcW w:w="1852" w:type="dxa"/>
            <w:vAlign w:val="center"/>
          </w:tcPr>
          <w:p>
            <w:pPr>
              <w:snapToGrid w:val="0"/>
              <w:jc w:val="right"/>
            </w:pPr>
            <w:r>
              <w:rPr>
                <w:rFonts w:ascii="宋体" w:hAnsi="宋体" w:eastAsia="宋体" w:cs="宋体"/>
                <w:b/>
                <w:i w:val="0"/>
                <w:color w:val="000000"/>
                <w:sz w:val="18"/>
              </w:rPr>
              <w:t>60.00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201</w:t>
            </w:r>
          </w:p>
        </w:tc>
        <w:tc>
          <w:tcPr>
            <w:tcW w:w="4440" w:type="dxa"/>
            <w:vAlign w:val="center"/>
          </w:tcPr>
          <w:p>
            <w:pPr>
              <w:snapToGrid w:val="0"/>
              <w:jc w:val="left"/>
            </w:pPr>
            <w:r>
              <w:rPr>
                <w:rFonts w:ascii="宋体" w:hAnsi="宋体" w:eastAsia="宋体" w:cs="宋体"/>
                <w:b w:val="0"/>
                <w:i w:val="0"/>
                <w:color w:val="000000"/>
                <w:sz w:val="18"/>
              </w:rPr>
              <w:t>一般公共服务支出</w:t>
            </w:r>
          </w:p>
        </w:tc>
        <w:tc>
          <w:tcPr>
            <w:tcW w:w="1820" w:type="dxa"/>
            <w:vAlign w:val="center"/>
          </w:tcPr>
          <w:p>
            <w:pPr>
              <w:snapToGrid w:val="0"/>
              <w:jc w:val="right"/>
            </w:pPr>
            <w:r>
              <w:rPr>
                <w:rFonts w:ascii="宋体" w:hAnsi="宋体" w:eastAsia="宋体" w:cs="宋体"/>
                <w:b w:val="0"/>
                <w:i w:val="0"/>
                <w:color w:val="000000"/>
                <w:sz w:val="18"/>
              </w:rPr>
              <w:t>123.23</w:t>
            </w:r>
          </w:p>
        </w:tc>
        <w:tc>
          <w:tcPr>
            <w:tcW w:w="1820" w:type="dxa"/>
            <w:vAlign w:val="center"/>
          </w:tcPr>
          <w:p>
            <w:pPr>
              <w:snapToGrid w:val="0"/>
              <w:jc w:val="right"/>
            </w:pPr>
            <w:r>
              <w:rPr>
                <w:rFonts w:ascii="宋体" w:hAnsi="宋体" w:eastAsia="宋体" w:cs="宋体"/>
                <w:b w:val="0"/>
                <w:i w:val="0"/>
                <w:color w:val="000000"/>
                <w:sz w:val="18"/>
              </w:rPr>
              <w:t>63.23</w:t>
            </w:r>
          </w:p>
        </w:tc>
        <w:tc>
          <w:tcPr>
            <w:tcW w:w="1852" w:type="dxa"/>
            <w:vAlign w:val="center"/>
          </w:tcPr>
          <w:p>
            <w:pPr>
              <w:snapToGrid w:val="0"/>
              <w:jc w:val="right"/>
            </w:pPr>
            <w:r>
              <w:rPr>
                <w:rFonts w:ascii="宋体" w:hAnsi="宋体" w:eastAsia="宋体" w:cs="宋体"/>
                <w:b w:val="0"/>
                <w:i w:val="0"/>
                <w:color w:val="000000"/>
                <w:sz w:val="18"/>
              </w:rPr>
              <w:t>60.00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20103</w:t>
            </w:r>
          </w:p>
        </w:tc>
        <w:tc>
          <w:tcPr>
            <w:tcW w:w="4440" w:type="dxa"/>
            <w:vAlign w:val="center"/>
          </w:tcPr>
          <w:p>
            <w:pPr>
              <w:snapToGrid w:val="0"/>
              <w:jc w:val="left"/>
            </w:pPr>
            <w:r>
              <w:rPr>
                <w:rFonts w:ascii="宋体" w:hAnsi="宋体" w:eastAsia="宋体" w:cs="宋体"/>
                <w:b w:val="0"/>
                <w:i w:val="0"/>
                <w:color w:val="000000"/>
                <w:sz w:val="18"/>
              </w:rPr>
              <w:t>政府办公厅（室）及相关机构事务</w:t>
            </w:r>
          </w:p>
        </w:tc>
        <w:tc>
          <w:tcPr>
            <w:tcW w:w="1820" w:type="dxa"/>
            <w:vAlign w:val="center"/>
          </w:tcPr>
          <w:p>
            <w:pPr>
              <w:snapToGrid w:val="0"/>
              <w:jc w:val="right"/>
            </w:pPr>
            <w:r>
              <w:rPr>
                <w:rFonts w:ascii="宋体" w:hAnsi="宋体" w:eastAsia="宋体" w:cs="宋体"/>
                <w:b w:val="0"/>
                <w:i w:val="0"/>
                <w:color w:val="000000"/>
                <w:sz w:val="18"/>
              </w:rPr>
              <w:t>123.23</w:t>
            </w:r>
          </w:p>
        </w:tc>
        <w:tc>
          <w:tcPr>
            <w:tcW w:w="1820" w:type="dxa"/>
            <w:vAlign w:val="center"/>
          </w:tcPr>
          <w:p>
            <w:pPr>
              <w:snapToGrid w:val="0"/>
              <w:jc w:val="right"/>
            </w:pPr>
            <w:r>
              <w:rPr>
                <w:rFonts w:ascii="宋体" w:hAnsi="宋体" w:eastAsia="宋体" w:cs="宋体"/>
                <w:b w:val="0"/>
                <w:i w:val="0"/>
                <w:color w:val="000000"/>
                <w:sz w:val="18"/>
              </w:rPr>
              <w:t>63.23</w:t>
            </w:r>
          </w:p>
        </w:tc>
        <w:tc>
          <w:tcPr>
            <w:tcW w:w="1852" w:type="dxa"/>
            <w:vAlign w:val="center"/>
          </w:tcPr>
          <w:p>
            <w:pPr>
              <w:snapToGrid w:val="0"/>
              <w:jc w:val="right"/>
            </w:pPr>
            <w:r>
              <w:rPr>
                <w:rFonts w:ascii="宋体" w:hAnsi="宋体" w:eastAsia="宋体" w:cs="宋体"/>
                <w:b w:val="0"/>
                <w:i w:val="0"/>
                <w:color w:val="000000"/>
                <w:sz w:val="18"/>
              </w:rPr>
              <w:t>60.00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2010350</w:t>
            </w:r>
          </w:p>
        </w:tc>
        <w:tc>
          <w:tcPr>
            <w:tcW w:w="4440" w:type="dxa"/>
            <w:vAlign w:val="center"/>
          </w:tcPr>
          <w:p>
            <w:pPr>
              <w:snapToGrid w:val="0"/>
              <w:jc w:val="left"/>
            </w:pPr>
            <w:r>
              <w:rPr>
                <w:rFonts w:ascii="宋体" w:hAnsi="宋体" w:eastAsia="宋体" w:cs="宋体"/>
                <w:b w:val="0"/>
                <w:i w:val="0"/>
                <w:color w:val="000000"/>
                <w:sz w:val="18"/>
              </w:rPr>
              <w:t>事业运行</w:t>
            </w:r>
          </w:p>
        </w:tc>
        <w:tc>
          <w:tcPr>
            <w:tcW w:w="1820" w:type="dxa"/>
            <w:vAlign w:val="center"/>
          </w:tcPr>
          <w:p>
            <w:pPr>
              <w:snapToGrid w:val="0"/>
              <w:jc w:val="right"/>
            </w:pPr>
            <w:r>
              <w:rPr>
                <w:rFonts w:ascii="宋体" w:hAnsi="宋体" w:eastAsia="宋体" w:cs="宋体"/>
                <w:b w:val="0"/>
                <w:i w:val="0"/>
                <w:color w:val="000000"/>
                <w:sz w:val="18"/>
              </w:rPr>
              <w:t>63.23</w:t>
            </w:r>
          </w:p>
        </w:tc>
        <w:tc>
          <w:tcPr>
            <w:tcW w:w="1820" w:type="dxa"/>
            <w:vAlign w:val="center"/>
          </w:tcPr>
          <w:p>
            <w:pPr>
              <w:snapToGrid w:val="0"/>
              <w:jc w:val="right"/>
            </w:pPr>
            <w:r>
              <w:rPr>
                <w:rFonts w:ascii="宋体" w:hAnsi="宋体" w:eastAsia="宋体" w:cs="宋体"/>
                <w:b w:val="0"/>
                <w:i w:val="0"/>
                <w:color w:val="000000"/>
                <w:sz w:val="18"/>
              </w:rPr>
              <w:t>63.23</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2010399</w:t>
            </w:r>
          </w:p>
        </w:tc>
        <w:tc>
          <w:tcPr>
            <w:tcW w:w="4440" w:type="dxa"/>
            <w:vAlign w:val="center"/>
          </w:tcPr>
          <w:p>
            <w:pPr>
              <w:snapToGrid w:val="0"/>
              <w:jc w:val="left"/>
            </w:pPr>
            <w:r>
              <w:rPr>
                <w:rFonts w:ascii="宋体" w:hAnsi="宋体" w:eastAsia="宋体" w:cs="宋体"/>
                <w:b w:val="0"/>
                <w:i w:val="0"/>
                <w:color w:val="000000"/>
                <w:sz w:val="18"/>
              </w:rPr>
              <w:t>其他政府办公厅（室）及相关机构事务支出</w:t>
            </w:r>
          </w:p>
        </w:tc>
        <w:tc>
          <w:tcPr>
            <w:tcW w:w="1820" w:type="dxa"/>
            <w:vAlign w:val="center"/>
          </w:tcPr>
          <w:p>
            <w:pPr>
              <w:snapToGrid w:val="0"/>
              <w:jc w:val="right"/>
            </w:pPr>
            <w:r>
              <w:rPr>
                <w:rFonts w:ascii="宋体" w:hAnsi="宋体" w:eastAsia="宋体" w:cs="宋体"/>
                <w:b w:val="0"/>
                <w:i w:val="0"/>
                <w:color w:val="000000"/>
                <w:sz w:val="18"/>
              </w:rPr>
              <w:t>60.00</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60.00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208</w:t>
            </w:r>
          </w:p>
        </w:tc>
        <w:tc>
          <w:tcPr>
            <w:tcW w:w="4440" w:type="dxa"/>
            <w:vAlign w:val="center"/>
          </w:tcPr>
          <w:p>
            <w:pPr>
              <w:snapToGrid w:val="0"/>
              <w:jc w:val="left"/>
            </w:pPr>
            <w:r>
              <w:rPr>
                <w:rFonts w:ascii="宋体" w:hAnsi="宋体" w:eastAsia="宋体" w:cs="宋体"/>
                <w:b w:val="0"/>
                <w:i w:val="0"/>
                <w:color w:val="000000"/>
                <w:sz w:val="18"/>
              </w:rPr>
              <w:t>社会保障和就业支出</w:t>
            </w:r>
          </w:p>
        </w:tc>
        <w:tc>
          <w:tcPr>
            <w:tcW w:w="1820" w:type="dxa"/>
            <w:vAlign w:val="center"/>
          </w:tcPr>
          <w:p>
            <w:pPr>
              <w:snapToGrid w:val="0"/>
              <w:jc w:val="right"/>
            </w:pPr>
            <w:r>
              <w:rPr>
                <w:rFonts w:ascii="宋体" w:hAnsi="宋体" w:eastAsia="宋体" w:cs="宋体"/>
                <w:b w:val="0"/>
                <w:i w:val="0"/>
                <w:color w:val="000000"/>
                <w:sz w:val="18"/>
              </w:rPr>
              <w:t>18.49</w:t>
            </w:r>
          </w:p>
        </w:tc>
        <w:tc>
          <w:tcPr>
            <w:tcW w:w="1820" w:type="dxa"/>
            <w:vAlign w:val="center"/>
          </w:tcPr>
          <w:p>
            <w:pPr>
              <w:snapToGrid w:val="0"/>
              <w:jc w:val="right"/>
            </w:pPr>
            <w:r>
              <w:rPr>
                <w:rFonts w:ascii="宋体" w:hAnsi="宋体" w:eastAsia="宋体" w:cs="宋体"/>
                <w:b w:val="0"/>
                <w:i w:val="0"/>
                <w:color w:val="000000"/>
                <w:sz w:val="18"/>
              </w:rPr>
              <w:t>18.49</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20805</w:t>
            </w:r>
          </w:p>
        </w:tc>
        <w:tc>
          <w:tcPr>
            <w:tcW w:w="4440" w:type="dxa"/>
            <w:vAlign w:val="center"/>
          </w:tcPr>
          <w:p>
            <w:pPr>
              <w:snapToGrid w:val="0"/>
              <w:jc w:val="left"/>
            </w:pPr>
            <w:r>
              <w:rPr>
                <w:rFonts w:ascii="宋体" w:hAnsi="宋体" w:eastAsia="宋体" w:cs="宋体"/>
                <w:b w:val="0"/>
                <w:i w:val="0"/>
                <w:color w:val="000000"/>
                <w:sz w:val="18"/>
              </w:rPr>
              <w:t>行政事业单位养老支出</w:t>
            </w:r>
          </w:p>
        </w:tc>
        <w:tc>
          <w:tcPr>
            <w:tcW w:w="1820" w:type="dxa"/>
            <w:vAlign w:val="center"/>
          </w:tcPr>
          <w:p>
            <w:pPr>
              <w:snapToGrid w:val="0"/>
              <w:jc w:val="right"/>
            </w:pPr>
            <w:r>
              <w:rPr>
                <w:rFonts w:ascii="宋体" w:hAnsi="宋体" w:eastAsia="宋体" w:cs="宋体"/>
                <w:b w:val="0"/>
                <w:i w:val="0"/>
                <w:color w:val="000000"/>
                <w:sz w:val="18"/>
              </w:rPr>
              <w:t>18.49</w:t>
            </w:r>
          </w:p>
        </w:tc>
        <w:tc>
          <w:tcPr>
            <w:tcW w:w="1820" w:type="dxa"/>
            <w:vAlign w:val="center"/>
          </w:tcPr>
          <w:p>
            <w:pPr>
              <w:snapToGrid w:val="0"/>
              <w:jc w:val="right"/>
            </w:pPr>
            <w:r>
              <w:rPr>
                <w:rFonts w:ascii="宋体" w:hAnsi="宋体" w:eastAsia="宋体" w:cs="宋体"/>
                <w:b w:val="0"/>
                <w:i w:val="0"/>
                <w:color w:val="000000"/>
                <w:sz w:val="18"/>
              </w:rPr>
              <w:t>18.49</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2080505</w:t>
            </w:r>
          </w:p>
        </w:tc>
        <w:tc>
          <w:tcPr>
            <w:tcW w:w="4440" w:type="dxa"/>
            <w:vAlign w:val="center"/>
          </w:tcPr>
          <w:p>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pPr>
              <w:snapToGrid w:val="0"/>
              <w:jc w:val="right"/>
            </w:pPr>
            <w:r>
              <w:rPr>
                <w:rFonts w:ascii="宋体" w:hAnsi="宋体" w:eastAsia="宋体" w:cs="宋体"/>
                <w:b w:val="0"/>
                <w:i w:val="0"/>
                <w:color w:val="000000"/>
                <w:sz w:val="18"/>
              </w:rPr>
              <w:t>7.61</w:t>
            </w:r>
          </w:p>
        </w:tc>
        <w:tc>
          <w:tcPr>
            <w:tcW w:w="1820" w:type="dxa"/>
            <w:vAlign w:val="center"/>
          </w:tcPr>
          <w:p>
            <w:pPr>
              <w:snapToGrid w:val="0"/>
              <w:jc w:val="right"/>
            </w:pPr>
            <w:r>
              <w:rPr>
                <w:rFonts w:ascii="宋体" w:hAnsi="宋体" w:eastAsia="宋体" w:cs="宋体"/>
                <w:b w:val="0"/>
                <w:i w:val="0"/>
                <w:color w:val="000000"/>
                <w:sz w:val="18"/>
              </w:rPr>
              <w:t>7.61</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2080506</w:t>
            </w:r>
          </w:p>
        </w:tc>
        <w:tc>
          <w:tcPr>
            <w:tcW w:w="4440" w:type="dxa"/>
            <w:vAlign w:val="center"/>
          </w:tcPr>
          <w:p>
            <w:pPr>
              <w:snapToGrid w:val="0"/>
              <w:jc w:val="left"/>
            </w:pPr>
            <w:r>
              <w:rPr>
                <w:rFonts w:ascii="宋体" w:hAnsi="宋体" w:eastAsia="宋体" w:cs="宋体"/>
                <w:b w:val="0"/>
                <w:i w:val="0"/>
                <w:color w:val="000000"/>
                <w:sz w:val="18"/>
              </w:rPr>
              <w:t>机关事业单位职业年金缴费支出</w:t>
            </w:r>
          </w:p>
        </w:tc>
        <w:tc>
          <w:tcPr>
            <w:tcW w:w="1820" w:type="dxa"/>
            <w:vAlign w:val="center"/>
          </w:tcPr>
          <w:p>
            <w:pPr>
              <w:snapToGrid w:val="0"/>
              <w:jc w:val="right"/>
            </w:pPr>
            <w:r>
              <w:rPr>
                <w:rFonts w:ascii="宋体" w:hAnsi="宋体" w:eastAsia="宋体" w:cs="宋体"/>
                <w:b w:val="0"/>
                <w:i w:val="0"/>
                <w:color w:val="000000"/>
                <w:sz w:val="18"/>
              </w:rPr>
              <w:t>10.88</w:t>
            </w:r>
          </w:p>
        </w:tc>
        <w:tc>
          <w:tcPr>
            <w:tcW w:w="1820" w:type="dxa"/>
            <w:vAlign w:val="center"/>
          </w:tcPr>
          <w:p>
            <w:pPr>
              <w:snapToGrid w:val="0"/>
              <w:jc w:val="right"/>
            </w:pPr>
            <w:r>
              <w:rPr>
                <w:rFonts w:ascii="宋体" w:hAnsi="宋体" w:eastAsia="宋体" w:cs="宋体"/>
                <w:b w:val="0"/>
                <w:i w:val="0"/>
                <w:color w:val="000000"/>
                <w:sz w:val="18"/>
              </w:rPr>
              <w:t>10.88</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210</w:t>
            </w:r>
          </w:p>
        </w:tc>
        <w:tc>
          <w:tcPr>
            <w:tcW w:w="4440" w:type="dxa"/>
            <w:vAlign w:val="center"/>
          </w:tcPr>
          <w:p>
            <w:pPr>
              <w:snapToGrid w:val="0"/>
              <w:jc w:val="left"/>
            </w:pPr>
            <w:r>
              <w:rPr>
                <w:rFonts w:ascii="宋体" w:hAnsi="宋体" w:eastAsia="宋体" w:cs="宋体"/>
                <w:b w:val="0"/>
                <w:i w:val="0"/>
                <w:color w:val="000000"/>
                <w:sz w:val="18"/>
              </w:rPr>
              <w:t>卫生健康支出</w:t>
            </w:r>
          </w:p>
        </w:tc>
        <w:tc>
          <w:tcPr>
            <w:tcW w:w="1820" w:type="dxa"/>
            <w:vAlign w:val="center"/>
          </w:tcPr>
          <w:p>
            <w:pPr>
              <w:snapToGrid w:val="0"/>
              <w:jc w:val="right"/>
            </w:pPr>
            <w:r>
              <w:rPr>
                <w:rFonts w:ascii="宋体" w:hAnsi="宋体" w:eastAsia="宋体" w:cs="宋体"/>
                <w:b w:val="0"/>
                <w:i w:val="0"/>
                <w:color w:val="000000"/>
                <w:sz w:val="18"/>
              </w:rPr>
              <w:t>3.34</w:t>
            </w:r>
          </w:p>
        </w:tc>
        <w:tc>
          <w:tcPr>
            <w:tcW w:w="1820" w:type="dxa"/>
            <w:vAlign w:val="center"/>
          </w:tcPr>
          <w:p>
            <w:pPr>
              <w:snapToGrid w:val="0"/>
              <w:jc w:val="right"/>
            </w:pPr>
            <w:r>
              <w:rPr>
                <w:rFonts w:ascii="宋体" w:hAnsi="宋体" w:eastAsia="宋体" w:cs="宋体"/>
                <w:b w:val="0"/>
                <w:i w:val="0"/>
                <w:color w:val="000000"/>
                <w:sz w:val="18"/>
              </w:rPr>
              <w:t>3.34</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21011</w:t>
            </w:r>
          </w:p>
        </w:tc>
        <w:tc>
          <w:tcPr>
            <w:tcW w:w="4440" w:type="dxa"/>
            <w:vAlign w:val="center"/>
          </w:tcPr>
          <w:p>
            <w:pPr>
              <w:snapToGrid w:val="0"/>
              <w:jc w:val="left"/>
            </w:pPr>
            <w:r>
              <w:rPr>
                <w:rFonts w:ascii="宋体" w:hAnsi="宋体" w:eastAsia="宋体" w:cs="宋体"/>
                <w:b w:val="0"/>
                <w:i w:val="0"/>
                <w:color w:val="000000"/>
                <w:sz w:val="18"/>
              </w:rPr>
              <w:t>行政事业单位医疗</w:t>
            </w:r>
          </w:p>
        </w:tc>
        <w:tc>
          <w:tcPr>
            <w:tcW w:w="1820" w:type="dxa"/>
            <w:vAlign w:val="center"/>
          </w:tcPr>
          <w:p>
            <w:pPr>
              <w:snapToGrid w:val="0"/>
              <w:jc w:val="right"/>
            </w:pPr>
            <w:r>
              <w:rPr>
                <w:rFonts w:ascii="宋体" w:hAnsi="宋体" w:eastAsia="宋体" w:cs="宋体"/>
                <w:b w:val="0"/>
                <w:i w:val="0"/>
                <w:color w:val="000000"/>
                <w:sz w:val="18"/>
              </w:rPr>
              <w:t>3.34</w:t>
            </w:r>
          </w:p>
        </w:tc>
        <w:tc>
          <w:tcPr>
            <w:tcW w:w="1820" w:type="dxa"/>
            <w:vAlign w:val="center"/>
          </w:tcPr>
          <w:p>
            <w:pPr>
              <w:snapToGrid w:val="0"/>
              <w:jc w:val="right"/>
            </w:pPr>
            <w:r>
              <w:rPr>
                <w:rFonts w:ascii="宋体" w:hAnsi="宋体" w:eastAsia="宋体" w:cs="宋体"/>
                <w:b w:val="0"/>
                <w:i w:val="0"/>
                <w:color w:val="000000"/>
                <w:sz w:val="18"/>
              </w:rPr>
              <w:t>3.34</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2101102</w:t>
            </w:r>
          </w:p>
        </w:tc>
        <w:tc>
          <w:tcPr>
            <w:tcW w:w="4440" w:type="dxa"/>
            <w:vAlign w:val="center"/>
          </w:tcPr>
          <w:p>
            <w:pPr>
              <w:snapToGrid w:val="0"/>
              <w:jc w:val="left"/>
            </w:pPr>
            <w:r>
              <w:rPr>
                <w:rFonts w:ascii="宋体" w:hAnsi="宋体" w:eastAsia="宋体" w:cs="宋体"/>
                <w:b w:val="0"/>
                <w:i w:val="0"/>
                <w:color w:val="000000"/>
                <w:sz w:val="18"/>
              </w:rPr>
              <w:t>事业单位医疗</w:t>
            </w:r>
          </w:p>
        </w:tc>
        <w:tc>
          <w:tcPr>
            <w:tcW w:w="1820" w:type="dxa"/>
            <w:vAlign w:val="center"/>
          </w:tcPr>
          <w:p>
            <w:pPr>
              <w:snapToGrid w:val="0"/>
              <w:jc w:val="right"/>
            </w:pPr>
            <w:r>
              <w:rPr>
                <w:rFonts w:ascii="宋体" w:hAnsi="宋体" w:eastAsia="宋体" w:cs="宋体"/>
                <w:b w:val="0"/>
                <w:i w:val="0"/>
                <w:color w:val="000000"/>
                <w:sz w:val="18"/>
              </w:rPr>
              <w:t>3.34</w:t>
            </w:r>
          </w:p>
        </w:tc>
        <w:tc>
          <w:tcPr>
            <w:tcW w:w="1820" w:type="dxa"/>
            <w:vAlign w:val="center"/>
          </w:tcPr>
          <w:p>
            <w:pPr>
              <w:snapToGrid w:val="0"/>
              <w:jc w:val="right"/>
            </w:pPr>
            <w:r>
              <w:rPr>
                <w:rFonts w:ascii="宋体" w:hAnsi="宋体" w:eastAsia="宋体" w:cs="宋体"/>
                <w:b w:val="0"/>
                <w:i w:val="0"/>
                <w:color w:val="000000"/>
                <w:sz w:val="18"/>
              </w:rPr>
              <w:t>3.34</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221</w:t>
            </w:r>
          </w:p>
        </w:tc>
        <w:tc>
          <w:tcPr>
            <w:tcW w:w="4440" w:type="dxa"/>
            <w:vAlign w:val="center"/>
          </w:tcPr>
          <w:p>
            <w:pPr>
              <w:snapToGrid w:val="0"/>
              <w:jc w:val="left"/>
            </w:pPr>
            <w:r>
              <w:rPr>
                <w:rFonts w:ascii="宋体" w:hAnsi="宋体" w:eastAsia="宋体" w:cs="宋体"/>
                <w:b w:val="0"/>
                <w:i w:val="0"/>
                <w:color w:val="000000"/>
                <w:sz w:val="18"/>
              </w:rPr>
              <w:t>住房保障支出</w:t>
            </w:r>
          </w:p>
        </w:tc>
        <w:tc>
          <w:tcPr>
            <w:tcW w:w="1820" w:type="dxa"/>
            <w:vAlign w:val="center"/>
          </w:tcPr>
          <w:p>
            <w:pPr>
              <w:snapToGrid w:val="0"/>
              <w:jc w:val="right"/>
            </w:pPr>
            <w:r>
              <w:rPr>
                <w:rFonts w:ascii="宋体" w:hAnsi="宋体" w:eastAsia="宋体" w:cs="宋体"/>
                <w:b w:val="0"/>
                <w:i w:val="0"/>
                <w:color w:val="000000"/>
                <w:sz w:val="18"/>
              </w:rPr>
              <w:t>5.78</w:t>
            </w:r>
          </w:p>
        </w:tc>
        <w:tc>
          <w:tcPr>
            <w:tcW w:w="1820" w:type="dxa"/>
            <w:vAlign w:val="center"/>
          </w:tcPr>
          <w:p>
            <w:pPr>
              <w:snapToGrid w:val="0"/>
              <w:jc w:val="right"/>
            </w:pPr>
            <w:r>
              <w:rPr>
                <w:rFonts w:ascii="宋体" w:hAnsi="宋体" w:eastAsia="宋体" w:cs="宋体"/>
                <w:b w:val="0"/>
                <w:i w:val="0"/>
                <w:color w:val="000000"/>
                <w:sz w:val="18"/>
              </w:rPr>
              <w:t>5.78</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22102</w:t>
            </w:r>
          </w:p>
        </w:tc>
        <w:tc>
          <w:tcPr>
            <w:tcW w:w="4440" w:type="dxa"/>
            <w:vAlign w:val="center"/>
          </w:tcPr>
          <w:p>
            <w:pPr>
              <w:snapToGrid w:val="0"/>
              <w:jc w:val="left"/>
            </w:pPr>
            <w:r>
              <w:rPr>
                <w:rFonts w:ascii="宋体" w:hAnsi="宋体" w:eastAsia="宋体" w:cs="宋体"/>
                <w:b w:val="0"/>
                <w:i w:val="0"/>
                <w:color w:val="000000"/>
                <w:sz w:val="18"/>
              </w:rPr>
              <w:t>住房改革支出</w:t>
            </w:r>
          </w:p>
        </w:tc>
        <w:tc>
          <w:tcPr>
            <w:tcW w:w="1820" w:type="dxa"/>
            <w:vAlign w:val="center"/>
          </w:tcPr>
          <w:p>
            <w:pPr>
              <w:snapToGrid w:val="0"/>
              <w:jc w:val="right"/>
            </w:pPr>
            <w:r>
              <w:rPr>
                <w:rFonts w:ascii="宋体" w:hAnsi="宋体" w:eastAsia="宋体" w:cs="宋体"/>
                <w:b w:val="0"/>
                <w:i w:val="0"/>
                <w:color w:val="000000"/>
                <w:sz w:val="18"/>
              </w:rPr>
              <w:t>5.78</w:t>
            </w:r>
          </w:p>
        </w:tc>
        <w:tc>
          <w:tcPr>
            <w:tcW w:w="1820" w:type="dxa"/>
            <w:vAlign w:val="center"/>
          </w:tcPr>
          <w:p>
            <w:pPr>
              <w:snapToGrid w:val="0"/>
              <w:jc w:val="right"/>
            </w:pPr>
            <w:r>
              <w:rPr>
                <w:rFonts w:ascii="宋体" w:hAnsi="宋体" w:eastAsia="宋体" w:cs="宋体"/>
                <w:b w:val="0"/>
                <w:i w:val="0"/>
                <w:color w:val="000000"/>
                <w:sz w:val="18"/>
              </w:rPr>
              <w:t>5.78</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2210201</w:t>
            </w:r>
          </w:p>
        </w:tc>
        <w:tc>
          <w:tcPr>
            <w:tcW w:w="4440" w:type="dxa"/>
            <w:vAlign w:val="center"/>
          </w:tcPr>
          <w:p>
            <w:pPr>
              <w:snapToGrid w:val="0"/>
              <w:jc w:val="left"/>
            </w:pPr>
            <w:r>
              <w:rPr>
                <w:rFonts w:ascii="宋体" w:hAnsi="宋体" w:eastAsia="宋体" w:cs="宋体"/>
                <w:b w:val="0"/>
                <w:i w:val="0"/>
                <w:color w:val="000000"/>
                <w:sz w:val="18"/>
              </w:rPr>
              <w:t>住房公积金</w:t>
            </w:r>
          </w:p>
        </w:tc>
        <w:tc>
          <w:tcPr>
            <w:tcW w:w="1820" w:type="dxa"/>
            <w:vAlign w:val="center"/>
          </w:tcPr>
          <w:p>
            <w:pPr>
              <w:snapToGrid w:val="0"/>
              <w:jc w:val="right"/>
            </w:pPr>
            <w:r>
              <w:rPr>
                <w:rFonts w:ascii="宋体" w:hAnsi="宋体" w:eastAsia="宋体" w:cs="宋体"/>
                <w:b w:val="0"/>
                <w:i w:val="0"/>
                <w:color w:val="000000"/>
                <w:sz w:val="18"/>
              </w:rPr>
              <w:t>5.78</w:t>
            </w:r>
          </w:p>
        </w:tc>
        <w:tc>
          <w:tcPr>
            <w:tcW w:w="1820" w:type="dxa"/>
            <w:vAlign w:val="center"/>
          </w:tcPr>
          <w:p>
            <w:pPr>
              <w:snapToGrid w:val="0"/>
              <w:jc w:val="right"/>
            </w:pPr>
            <w:r>
              <w:rPr>
                <w:rFonts w:ascii="宋体" w:hAnsi="宋体" w:eastAsia="宋体" w:cs="宋体"/>
                <w:b w:val="0"/>
                <w:i w:val="0"/>
                <w:color w:val="000000"/>
                <w:sz w:val="18"/>
              </w:rPr>
              <w:t>5.78</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pPr>
              <w:snapToGrid w:val="0"/>
              <w:jc w:val="left"/>
            </w:pPr>
            <w:r>
              <w:rPr>
                <w:rFonts w:ascii="宋体" w:hAnsi="宋体" w:eastAsia="宋体" w:cs="宋体"/>
                <w:b w:val="0"/>
                <w:i w:val="0"/>
                <w:color w:val="000000"/>
                <w:sz w:val="18"/>
              </w:rPr>
              <w:t>注：本表反映部门本年度一般公共预算财政拨款支出情况。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pPr>
              <w:snapToGrid w:val="0"/>
              <w:jc w:val="left"/>
            </w:pPr>
            <w:r>
              <w:rPr>
                <w:rFonts w:ascii="宋体" w:hAnsi="宋体" w:eastAsia="宋体" w:cs="宋体"/>
                <w:b w:val="0"/>
                <w:i w:val="0"/>
                <w:color w:val="000000"/>
                <w:sz w:val="18"/>
              </w:rPr>
              <w:t xml:space="preserve">    本表金额转换成万元时，因四舍五入可能存在尾差。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pPr>
              <w:snapToGrid w:val="0"/>
              <w:jc w:val="left"/>
            </w:pPr>
            <w:r>
              <w:rPr>
                <w:rFonts w:ascii="宋体" w:hAnsi="宋体" w:eastAsia="宋体" w:cs="宋体"/>
                <w:b w:val="0"/>
                <w:i w:val="0"/>
                <w:color w:val="000000"/>
                <w:sz w:val="18"/>
              </w:rPr>
              <w:t xml:space="preserve">    如本表为空，则我部门本年度无此类资金收支余。</w:t>
            </w:r>
          </w:p>
        </w:tc>
      </w:tr>
    </w:tbl>
    <w:p>
      <w:pPr>
        <w:sectPr>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公开06表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4386" w:type="dxa"/>
          </w:tcPr>
          <w:p>
            <w:pPr>
              <w:jc w:val="left"/>
            </w:pPr>
            <w:r>
              <w:rPr>
                <w:rFonts w:ascii="宋体" w:hAnsi="宋体" w:eastAsia="宋体" w:cs="宋体"/>
                <w:sz w:val="20"/>
              </w:rPr>
              <w:t>单位:中国人民解放军辽宁省朝阳市喀喇沁左翼蒙古族自治县人民武装部</w:t>
            </w:r>
          </w:p>
        </w:tc>
        <w:tc>
          <w:tcPr>
            <w:tcW w:w="2000" w:type="dxa"/>
          </w:tcPr>
          <w:p>
            <w:pPr>
              <w:jc w:val="center"/>
            </w:pPr>
          </w:p>
        </w:tc>
        <w:tc>
          <w:tcPr>
            <w:tcW w:w="4386"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8"/>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3580" w:type="dxa"/>
            <w:gridSpan w:val="3"/>
            <w:vAlign w:val="center"/>
          </w:tcPr>
          <w:p>
            <w:pPr>
              <w:snapToGrid w:val="0"/>
              <w:jc w:val="center"/>
            </w:pPr>
            <w:r>
              <w:rPr>
                <w:rFonts w:ascii="宋体" w:hAnsi="宋体" w:eastAsia="宋体" w:cs="宋体"/>
                <w:b w:val="0"/>
                <w:i w:val="0"/>
                <w:color w:val="262626"/>
                <w:sz w:val="13"/>
              </w:rPr>
              <w:t>人员经费</w:t>
            </w:r>
          </w:p>
        </w:tc>
        <w:tc>
          <w:tcPr>
            <w:tcW w:w="7192" w:type="dxa"/>
            <w:gridSpan w:val="6"/>
            <w:vAlign w:val="center"/>
          </w:tcPr>
          <w:p>
            <w:pPr>
              <w:snapToGrid w:val="0"/>
              <w:jc w:val="center"/>
            </w:pPr>
            <w:r>
              <w:rPr>
                <w:rFonts w:ascii="宋体" w:hAnsi="宋体" w:eastAsia="宋体" w:cs="宋体"/>
                <w:b w:val="0"/>
                <w:i w:val="0"/>
                <w:color w:val="262626"/>
                <w:sz w:val="13"/>
              </w:rPr>
              <w:t>公用经费</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Merge w:val="restart"/>
            <w:vAlign w:val="center"/>
          </w:tcPr>
          <w:p>
            <w:pPr>
              <w:snapToGrid w:val="0"/>
              <w:jc w:val="center"/>
            </w:pPr>
            <w:r>
              <w:rPr>
                <w:rFonts w:ascii="宋体" w:hAnsi="宋体" w:eastAsia="宋体" w:cs="宋体"/>
                <w:b w:val="0"/>
                <w:i w:val="0"/>
                <w:color w:val="262626"/>
                <w:sz w:val="13"/>
              </w:rPr>
              <w:t>科目编码</w:t>
            </w:r>
          </w:p>
        </w:tc>
        <w:tc>
          <w:tcPr>
            <w:tcW w:w="2120" w:type="dxa"/>
            <w:vMerge w:val="restart"/>
            <w:vAlign w:val="center"/>
          </w:tcPr>
          <w:p>
            <w:pPr>
              <w:snapToGrid w:val="0"/>
              <w:jc w:val="center"/>
            </w:pPr>
            <w:r>
              <w:rPr>
                <w:rFonts w:ascii="宋体" w:hAnsi="宋体" w:eastAsia="宋体" w:cs="宋体"/>
                <w:b w:val="0"/>
                <w:i w:val="0"/>
                <w:color w:val="262626"/>
                <w:sz w:val="13"/>
              </w:rPr>
              <w:t>科目名称</w:t>
            </w:r>
          </w:p>
        </w:tc>
        <w:tc>
          <w:tcPr>
            <w:tcW w:w="940" w:type="dxa"/>
            <w:vMerge w:val="restart"/>
            <w:vAlign w:val="center"/>
          </w:tcPr>
          <w:p>
            <w:pPr>
              <w:snapToGrid w:val="0"/>
              <w:jc w:val="center"/>
            </w:pPr>
            <w:r>
              <w:rPr>
                <w:rFonts w:ascii="宋体" w:hAnsi="宋体" w:eastAsia="宋体" w:cs="宋体"/>
                <w:b w:val="0"/>
                <w:i w:val="0"/>
                <w:color w:val="262626"/>
                <w:sz w:val="13"/>
              </w:rPr>
              <w:t>决算数</w:t>
            </w:r>
          </w:p>
        </w:tc>
        <w:tc>
          <w:tcPr>
            <w:tcW w:w="520" w:type="dxa"/>
            <w:vMerge w:val="restart"/>
            <w:vAlign w:val="center"/>
          </w:tcPr>
          <w:p>
            <w:pPr>
              <w:snapToGrid w:val="0"/>
              <w:jc w:val="center"/>
            </w:pPr>
            <w:r>
              <w:rPr>
                <w:rFonts w:ascii="宋体" w:hAnsi="宋体" w:eastAsia="宋体" w:cs="宋体"/>
                <w:b w:val="0"/>
                <w:i w:val="0"/>
                <w:color w:val="262626"/>
                <w:sz w:val="13"/>
              </w:rPr>
              <w:t>科目编码</w:t>
            </w:r>
          </w:p>
        </w:tc>
        <w:tc>
          <w:tcPr>
            <w:tcW w:w="1460" w:type="dxa"/>
            <w:vMerge w:val="restart"/>
            <w:vAlign w:val="center"/>
          </w:tcPr>
          <w:p>
            <w:pPr>
              <w:snapToGrid w:val="0"/>
              <w:jc w:val="center"/>
            </w:pPr>
            <w:r>
              <w:rPr>
                <w:rFonts w:ascii="宋体" w:hAnsi="宋体" w:eastAsia="宋体" w:cs="宋体"/>
                <w:b w:val="0"/>
                <w:i w:val="0"/>
                <w:color w:val="262626"/>
                <w:sz w:val="13"/>
              </w:rPr>
              <w:t>科目名称</w:t>
            </w:r>
          </w:p>
        </w:tc>
        <w:tc>
          <w:tcPr>
            <w:tcW w:w="940" w:type="dxa"/>
            <w:vMerge w:val="restart"/>
            <w:vAlign w:val="center"/>
          </w:tcPr>
          <w:p>
            <w:pPr>
              <w:snapToGrid w:val="0"/>
              <w:jc w:val="center"/>
            </w:pPr>
            <w:r>
              <w:rPr>
                <w:rFonts w:ascii="宋体" w:hAnsi="宋体" w:eastAsia="宋体" w:cs="宋体"/>
                <w:b w:val="0"/>
                <w:i w:val="0"/>
                <w:color w:val="262626"/>
                <w:sz w:val="13"/>
              </w:rPr>
              <w:t>决算数</w:t>
            </w:r>
          </w:p>
        </w:tc>
        <w:tc>
          <w:tcPr>
            <w:tcW w:w="520" w:type="dxa"/>
            <w:vMerge w:val="restart"/>
            <w:vAlign w:val="center"/>
          </w:tcPr>
          <w:p>
            <w:pPr>
              <w:snapToGrid w:val="0"/>
              <w:jc w:val="center"/>
            </w:pPr>
            <w:r>
              <w:rPr>
                <w:rFonts w:ascii="宋体" w:hAnsi="宋体" w:eastAsia="宋体" w:cs="宋体"/>
                <w:b w:val="0"/>
                <w:i w:val="0"/>
                <w:color w:val="262626"/>
                <w:sz w:val="13"/>
              </w:rPr>
              <w:t>科目编码</w:t>
            </w:r>
          </w:p>
        </w:tc>
        <w:tc>
          <w:tcPr>
            <w:tcW w:w="2800" w:type="dxa"/>
            <w:vMerge w:val="restart"/>
            <w:vAlign w:val="center"/>
          </w:tcPr>
          <w:p>
            <w:pPr>
              <w:snapToGrid w:val="0"/>
              <w:jc w:val="center"/>
            </w:pPr>
            <w:r>
              <w:rPr>
                <w:rFonts w:ascii="宋体" w:hAnsi="宋体" w:eastAsia="宋体" w:cs="宋体"/>
                <w:b w:val="0"/>
                <w:i w:val="0"/>
                <w:color w:val="262626"/>
                <w:sz w:val="13"/>
              </w:rPr>
              <w:t>科目名称</w:t>
            </w:r>
          </w:p>
        </w:tc>
        <w:tc>
          <w:tcPr>
            <w:tcW w:w="952" w:type="dxa"/>
            <w:vMerge w:val="restart"/>
            <w:vAlign w:val="center"/>
          </w:tcPr>
          <w:p>
            <w:pPr>
              <w:snapToGrid w:val="0"/>
              <w:jc w:val="center"/>
            </w:pPr>
            <w:r>
              <w:rPr>
                <w:rFonts w:ascii="宋体" w:hAnsi="宋体" w:eastAsia="宋体" w:cs="宋体"/>
                <w:b w:val="0"/>
                <w:i w:val="0"/>
                <w:color w:val="262626"/>
                <w:sz w:val="13"/>
              </w:rPr>
              <w:t>决算数</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Merge w:val="continue"/>
            <w:vAlign w:val="center"/>
          </w:tcPr>
          <w:p/>
        </w:tc>
        <w:tc>
          <w:tcPr>
            <w:tcW w:w="2120" w:type="dxa"/>
            <w:vMerge w:val="continue"/>
            <w:vAlign w:val="center"/>
          </w:tcPr>
          <w:p/>
        </w:tc>
        <w:tc>
          <w:tcPr>
            <w:tcW w:w="940" w:type="dxa"/>
            <w:vMerge w:val="continue"/>
            <w:vAlign w:val="center"/>
          </w:tcPr>
          <w:p/>
        </w:tc>
        <w:tc>
          <w:tcPr>
            <w:tcW w:w="520" w:type="dxa"/>
            <w:vMerge w:val="continue"/>
            <w:vAlign w:val="center"/>
          </w:tcPr>
          <w:p/>
        </w:tc>
        <w:tc>
          <w:tcPr>
            <w:tcW w:w="1460" w:type="dxa"/>
            <w:vMerge w:val="continue"/>
            <w:vAlign w:val="center"/>
          </w:tcPr>
          <w:p/>
        </w:tc>
        <w:tc>
          <w:tcPr>
            <w:tcW w:w="940" w:type="dxa"/>
            <w:vMerge w:val="continue"/>
            <w:vAlign w:val="center"/>
          </w:tcPr>
          <w:p/>
        </w:tc>
        <w:tc>
          <w:tcPr>
            <w:tcW w:w="520" w:type="dxa"/>
            <w:vMerge w:val="continue"/>
            <w:vAlign w:val="center"/>
          </w:tcPr>
          <w:p/>
        </w:tc>
        <w:tc>
          <w:tcPr>
            <w:tcW w:w="2800" w:type="dxa"/>
            <w:vMerge w:val="continue"/>
            <w:vAlign w:val="center"/>
          </w:tcPr>
          <w:p/>
        </w:tc>
        <w:tc>
          <w:tcPr>
            <w:tcW w:w="95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left"/>
            </w:pPr>
            <w:r>
              <w:rPr>
                <w:rFonts w:ascii="宋体" w:hAnsi="宋体" w:eastAsia="宋体" w:cs="宋体"/>
                <w:b w:val="0"/>
                <w:i w:val="0"/>
                <w:color w:val="262626"/>
                <w:sz w:val="13"/>
              </w:rPr>
              <w:t>301</w:t>
            </w:r>
          </w:p>
        </w:tc>
        <w:tc>
          <w:tcPr>
            <w:tcW w:w="2120" w:type="dxa"/>
            <w:vAlign w:val="center"/>
          </w:tcPr>
          <w:p>
            <w:pPr>
              <w:snapToGrid w:val="0"/>
              <w:jc w:val="left"/>
            </w:pPr>
            <w:r>
              <w:rPr>
                <w:rFonts w:ascii="宋体" w:hAnsi="宋体" w:eastAsia="宋体" w:cs="宋体"/>
                <w:b w:val="0"/>
                <w:i w:val="0"/>
                <w:color w:val="262626"/>
                <w:sz w:val="13"/>
              </w:rPr>
              <w:t>工资福利支出</w:t>
            </w:r>
          </w:p>
        </w:tc>
        <w:tc>
          <w:tcPr>
            <w:tcW w:w="940" w:type="dxa"/>
            <w:vAlign w:val="center"/>
          </w:tcPr>
          <w:p>
            <w:pPr>
              <w:snapToGrid w:val="0"/>
              <w:jc w:val="right"/>
            </w:pPr>
            <w:r>
              <w:rPr>
                <w:rFonts w:ascii="宋体" w:hAnsi="宋体" w:eastAsia="宋体" w:cs="宋体"/>
                <w:b w:val="0"/>
                <w:i w:val="0"/>
                <w:color w:val="262626"/>
                <w:sz w:val="13"/>
              </w:rPr>
              <w:t>83.18</w:t>
            </w:r>
          </w:p>
        </w:tc>
        <w:tc>
          <w:tcPr>
            <w:tcW w:w="520" w:type="dxa"/>
            <w:vAlign w:val="center"/>
          </w:tcPr>
          <w:p>
            <w:pPr>
              <w:snapToGrid w:val="0"/>
              <w:jc w:val="left"/>
            </w:pPr>
            <w:r>
              <w:rPr>
                <w:rFonts w:ascii="宋体" w:hAnsi="宋体" w:eastAsia="宋体" w:cs="宋体"/>
                <w:b w:val="0"/>
                <w:i w:val="0"/>
                <w:color w:val="262626"/>
                <w:sz w:val="13"/>
              </w:rPr>
              <w:t>302</w:t>
            </w:r>
          </w:p>
        </w:tc>
        <w:tc>
          <w:tcPr>
            <w:tcW w:w="1460" w:type="dxa"/>
            <w:vAlign w:val="center"/>
          </w:tcPr>
          <w:p>
            <w:pPr>
              <w:snapToGrid w:val="0"/>
              <w:jc w:val="left"/>
            </w:pPr>
            <w:r>
              <w:rPr>
                <w:rFonts w:ascii="宋体" w:hAnsi="宋体" w:eastAsia="宋体" w:cs="宋体"/>
                <w:b w:val="0"/>
                <w:i w:val="0"/>
                <w:color w:val="262626"/>
                <w:sz w:val="13"/>
              </w:rPr>
              <w:t>商品和服务支出</w:t>
            </w:r>
          </w:p>
        </w:tc>
        <w:tc>
          <w:tcPr>
            <w:tcW w:w="940" w:type="dxa"/>
            <w:vAlign w:val="center"/>
          </w:tcPr>
          <w:p>
            <w:pPr>
              <w:snapToGrid w:val="0"/>
              <w:jc w:val="right"/>
            </w:pPr>
            <w:r>
              <w:rPr>
                <w:rFonts w:ascii="宋体" w:hAnsi="宋体" w:eastAsia="宋体" w:cs="宋体"/>
                <w:b w:val="0"/>
                <w:i w:val="0"/>
                <w:color w:val="262626"/>
                <w:sz w:val="13"/>
              </w:rPr>
              <w:t>7.66</w:t>
            </w:r>
          </w:p>
        </w:tc>
        <w:tc>
          <w:tcPr>
            <w:tcW w:w="520" w:type="dxa"/>
            <w:vAlign w:val="center"/>
          </w:tcPr>
          <w:p>
            <w:pPr>
              <w:snapToGrid w:val="0"/>
              <w:jc w:val="left"/>
            </w:pPr>
            <w:r>
              <w:rPr>
                <w:rFonts w:ascii="宋体" w:hAnsi="宋体" w:eastAsia="宋体" w:cs="宋体"/>
                <w:b w:val="0"/>
                <w:i w:val="0"/>
                <w:color w:val="262626"/>
                <w:sz w:val="13"/>
              </w:rPr>
              <w:t>307</w:t>
            </w:r>
          </w:p>
        </w:tc>
        <w:tc>
          <w:tcPr>
            <w:tcW w:w="2800" w:type="dxa"/>
            <w:vAlign w:val="center"/>
          </w:tcPr>
          <w:p>
            <w:pPr>
              <w:snapToGrid w:val="0"/>
              <w:jc w:val="left"/>
            </w:pPr>
            <w:r>
              <w:rPr>
                <w:rFonts w:ascii="宋体" w:hAnsi="宋体" w:eastAsia="宋体" w:cs="宋体"/>
                <w:b w:val="0"/>
                <w:i w:val="0"/>
                <w:color w:val="262626"/>
                <w:sz w:val="13"/>
              </w:rPr>
              <w:t>债务利息及费用支出</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30101</w:t>
            </w:r>
          </w:p>
        </w:tc>
        <w:tc>
          <w:tcPr>
            <w:tcW w:w="2120" w:type="dxa"/>
            <w:vAlign w:val="center"/>
          </w:tcPr>
          <w:p>
            <w:pPr>
              <w:snapToGrid w:val="0"/>
              <w:jc w:val="left"/>
            </w:pPr>
            <w:r>
              <w:rPr>
                <w:rFonts w:ascii="宋体" w:hAnsi="宋体" w:eastAsia="宋体" w:cs="宋体"/>
                <w:b w:val="0"/>
                <w:i w:val="0"/>
                <w:color w:val="262626"/>
                <w:sz w:val="13"/>
              </w:rPr>
              <w:t xml:space="preserve">  基本工资</w:t>
            </w:r>
          </w:p>
        </w:tc>
        <w:tc>
          <w:tcPr>
            <w:tcW w:w="940" w:type="dxa"/>
            <w:vAlign w:val="center"/>
          </w:tcPr>
          <w:p>
            <w:pPr>
              <w:snapToGrid w:val="0"/>
              <w:jc w:val="right"/>
            </w:pPr>
            <w:r>
              <w:rPr>
                <w:rFonts w:ascii="宋体" w:hAnsi="宋体" w:eastAsia="宋体" w:cs="宋体"/>
                <w:b w:val="0"/>
                <w:i w:val="0"/>
                <w:color w:val="262626"/>
                <w:sz w:val="13"/>
              </w:rPr>
              <w:t>37.22</w:t>
            </w:r>
          </w:p>
        </w:tc>
        <w:tc>
          <w:tcPr>
            <w:tcW w:w="520" w:type="dxa"/>
            <w:vAlign w:val="center"/>
          </w:tcPr>
          <w:p>
            <w:pPr>
              <w:snapToGrid w:val="0"/>
              <w:jc w:val="center"/>
            </w:pPr>
            <w:r>
              <w:rPr>
                <w:rFonts w:ascii="宋体" w:hAnsi="宋体" w:eastAsia="宋体" w:cs="宋体"/>
                <w:b w:val="0"/>
                <w:i w:val="0"/>
                <w:color w:val="262626"/>
                <w:sz w:val="13"/>
              </w:rPr>
              <w:t>30201</w:t>
            </w:r>
          </w:p>
        </w:tc>
        <w:tc>
          <w:tcPr>
            <w:tcW w:w="1460" w:type="dxa"/>
            <w:vAlign w:val="center"/>
          </w:tcPr>
          <w:p>
            <w:pPr>
              <w:snapToGrid w:val="0"/>
              <w:jc w:val="left"/>
            </w:pPr>
            <w:r>
              <w:rPr>
                <w:rFonts w:ascii="宋体" w:hAnsi="宋体" w:eastAsia="宋体" w:cs="宋体"/>
                <w:b w:val="0"/>
                <w:i w:val="0"/>
                <w:color w:val="262626"/>
                <w:sz w:val="13"/>
              </w:rPr>
              <w:t xml:space="preserve">  办公费</w:t>
            </w:r>
          </w:p>
        </w:tc>
        <w:tc>
          <w:tcPr>
            <w:tcW w:w="940" w:type="dxa"/>
            <w:vAlign w:val="center"/>
          </w:tcPr>
          <w:p>
            <w:pPr>
              <w:snapToGrid w:val="0"/>
              <w:jc w:val="right"/>
            </w:pPr>
            <w:r>
              <w:rPr>
                <w:rFonts w:ascii="宋体" w:hAnsi="宋体" w:eastAsia="宋体" w:cs="宋体"/>
                <w:b w:val="0"/>
                <w:i w:val="0"/>
                <w:color w:val="262626"/>
                <w:sz w:val="13"/>
              </w:rPr>
              <w:t>0.16</w:t>
            </w:r>
          </w:p>
        </w:tc>
        <w:tc>
          <w:tcPr>
            <w:tcW w:w="520" w:type="dxa"/>
            <w:vAlign w:val="center"/>
          </w:tcPr>
          <w:p>
            <w:pPr>
              <w:snapToGrid w:val="0"/>
              <w:jc w:val="center"/>
            </w:pPr>
            <w:r>
              <w:rPr>
                <w:rFonts w:ascii="宋体" w:hAnsi="宋体" w:eastAsia="宋体" w:cs="宋体"/>
                <w:b w:val="0"/>
                <w:i w:val="0"/>
                <w:color w:val="262626"/>
                <w:sz w:val="13"/>
              </w:rPr>
              <w:t>30701</w:t>
            </w:r>
          </w:p>
        </w:tc>
        <w:tc>
          <w:tcPr>
            <w:tcW w:w="2800" w:type="dxa"/>
            <w:vAlign w:val="center"/>
          </w:tcPr>
          <w:p>
            <w:pPr>
              <w:snapToGrid w:val="0"/>
              <w:jc w:val="left"/>
            </w:pPr>
            <w:r>
              <w:rPr>
                <w:rFonts w:ascii="宋体" w:hAnsi="宋体" w:eastAsia="宋体" w:cs="宋体"/>
                <w:b w:val="0"/>
                <w:i w:val="0"/>
                <w:color w:val="262626"/>
                <w:sz w:val="13"/>
              </w:rPr>
              <w:t xml:space="preserve">  国内债务付息</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30102</w:t>
            </w:r>
          </w:p>
        </w:tc>
        <w:tc>
          <w:tcPr>
            <w:tcW w:w="2120" w:type="dxa"/>
            <w:vAlign w:val="center"/>
          </w:tcPr>
          <w:p>
            <w:pPr>
              <w:snapToGrid w:val="0"/>
              <w:jc w:val="left"/>
            </w:pPr>
            <w:r>
              <w:rPr>
                <w:rFonts w:ascii="宋体" w:hAnsi="宋体" w:eastAsia="宋体" w:cs="宋体"/>
                <w:b w:val="0"/>
                <w:i w:val="0"/>
                <w:color w:val="262626"/>
                <w:sz w:val="13"/>
              </w:rPr>
              <w:t xml:space="preserve">  津贴补贴</w:t>
            </w:r>
          </w:p>
        </w:tc>
        <w:tc>
          <w:tcPr>
            <w:tcW w:w="940" w:type="dxa"/>
            <w:vAlign w:val="center"/>
          </w:tcPr>
          <w:p>
            <w:pPr>
              <w:snapToGrid w:val="0"/>
              <w:jc w:val="right"/>
            </w:pPr>
            <w:r>
              <w:rPr>
                <w:rFonts w:ascii="宋体" w:hAnsi="宋体" w:eastAsia="宋体" w:cs="宋体"/>
                <w:b w:val="0"/>
                <w:i w:val="0"/>
                <w:color w:val="262626"/>
                <w:sz w:val="13"/>
              </w:rPr>
              <w:t>14.16</w:t>
            </w:r>
          </w:p>
        </w:tc>
        <w:tc>
          <w:tcPr>
            <w:tcW w:w="520" w:type="dxa"/>
            <w:vAlign w:val="center"/>
          </w:tcPr>
          <w:p>
            <w:pPr>
              <w:snapToGrid w:val="0"/>
              <w:jc w:val="center"/>
            </w:pPr>
            <w:r>
              <w:rPr>
                <w:rFonts w:ascii="宋体" w:hAnsi="宋体" w:eastAsia="宋体" w:cs="宋体"/>
                <w:b w:val="0"/>
                <w:i w:val="0"/>
                <w:color w:val="262626"/>
                <w:sz w:val="13"/>
              </w:rPr>
              <w:t>30203</w:t>
            </w:r>
          </w:p>
        </w:tc>
        <w:tc>
          <w:tcPr>
            <w:tcW w:w="1460" w:type="dxa"/>
            <w:vAlign w:val="center"/>
          </w:tcPr>
          <w:p>
            <w:pPr>
              <w:snapToGrid w:val="0"/>
              <w:jc w:val="left"/>
            </w:pPr>
            <w:r>
              <w:rPr>
                <w:rFonts w:ascii="宋体" w:hAnsi="宋体" w:eastAsia="宋体" w:cs="宋体"/>
                <w:b w:val="0"/>
                <w:i w:val="0"/>
                <w:color w:val="262626"/>
                <w:sz w:val="13"/>
              </w:rPr>
              <w:t xml:space="preserve">  印刷费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30702</w:t>
            </w:r>
          </w:p>
        </w:tc>
        <w:tc>
          <w:tcPr>
            <w:tcW w:w="2800" w:type="dxa"/>
            <w:vAlign w:val="center"/>
          </w:tcPr>
          <w:p>
            <w:pPr>
              <w:snapToGrid w:val="0"/>
              <w:jc w:val="left"/>
            </w:pPr>
            <w:r>
              <w:rPr>
                <w:rFonts w:ascii="宋体" w:hAnsi="宋体" w:eastAsia="宋体" w:cs="宋体"/>
                <w:b w:val="0"/>
                <w:i w:val="0"/>
                <w:color w:val="262626"/>
                <w:sz w:val="13"/>
              </w:rPr>
              <w:t xml:space="preserve">  国外债务付息</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30103</w:t>
            </w:r>
          </w:p>
        </w:tc>
        <w:tc>
          <w:tcPr>
            <w:tcW w:w="2120" w:type="dxa"/>
            <w:vAlign w:val="center"/>
          </w:tcPr>
          <w:p>
            <w:pPr>
              <w:snapToGrid w:val="0"/>
              <w:jc w:val="left"/>
            </w:pPr>
            <w:r>
              <w:rPr>
                <w:rFonts w:ascii="宋体" w:hAnsi="宋体" w:eastAsia="宋体" w:cs="宋体"/>
                <w:b w:val="0"/>
                <w:i w:val="0"/>
                <w:color w:val="262626"/>
                <w:sz w:val="13"/>
              </w:rPr>
              <w:t xml:space="preserve">  奖金</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30204</w:t>
            </w:r>
          </w:p>
        </w:tc>
        <w:tc>
          <w:tcPr>
            <w:tcW w:w="1460" w:type="dxa"/>
            <w:vAlign w:val="center"/>
          </w:tcPr>
          <w:p>
            <w:pPr>
              <w:snapToGrid w:val="0"/>
              <w:jc w:val="left"/>
            </w:pPr>
            <w:r>
              <w:rPr>
                <w:rFonts w:ascii="宋体" w:hAnsi="宋体" w:eastAsia="宋体" w:cs="宋体"/>
                <w:b w:val="0"/>
                <w:i w:val="0"/>
                <w:color w:val="262626"/>
                <w:sz w:val="13"/>
              </w:rPr>
              <w:t xml:space="preserve">  手续费</w:t>
            </w:r>
          </w:p>
        </w:tc>
        <w:tc>
          <w:tcPr>
            <w:tcW w:w="940" w:type="dxa"/>
            <w:vAlign w:val="center"/>
          </w:tcPr>
          <w:p/>
        </w:tc>
        <w:tc>
          <w:tcPr>
            <w:tcW w:w="520" w:type="dxa"/>
            <w:vAlign w:val="center"/>
          </w:tcPr>
          <w:p>
            <w:pPr>
              <w:snapToGrid w:val="0"/>
              <w:jc w:val="left"/>
            </w:pPr>
            <w:r>
              <w:rPr>
                <w:rFonts w:ascii="宋体" w:hAnsi="宋体" w:eastAsia="宋体" w:cs="宋体"/>
                <w:b w:val="0"/>
                <w:i w:val="0"/>
                <w:color w:val="262626"/>
                <w:sz w:val="13"/>
              </w:rPr>
              <w:t>310</w:t>
            </w:r>
          </w:p>
        </w:tc>
        <w:tc>
          <w:tcPr>
            <w:tcW w:w="2800" w:type="dxa"/>
            <w:vAlign w:val="center"/>
          </w:tcPr>
          <w:p>
            <w:pPr>
              <w:snapToGrid w:val="0"/>
              <w:jc w:val="left"/>
            </w:pPr>
            <w:r>
              <w:rPr>
                <w:rFonts w:ascii="宋体" w:hAnsi="宋体" w:eastAsia="宋体" w:cs="宋体"/>
                <w:b w:val="0"/>
                <w:i w:val="0"/>
                <w:color w:val="262626"/>
                <w:sz w:val="13"/>
              </w:rPr>
              <w:t>资本性支出</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30106</w:t>
            </w:r>
          </w:p>
        </w:tc>
        <w:tc>
          <w:tcPr>
            <w:tcW w:w="2120" w:type="dxa"/>
            <w:vAlign w:val="center"/>
          </w:tcPr>
          <w:p>
            <w:pPr>
              <w:snapToGrid w:val="0"/>
              <w:jc w:val="left"/>
            </w:pPr>
            <w:r>
              <w:rPr>
                <w:rFonts w:ascii="宋体" w:hAnsi="宋体" w:eastAsia="宋体" w:cs="宋体"/>
                <w:b w:val="0"/>
                <w:i w:val="0"/>
                <w:color w:val="262626"/>
                <w:sz w:val="13"/>
              </w:rPr>
              <w:t xml:space="preserve">  伙食补助费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30205</w:t>
            </w:r>
          </w:p>
        </w:tc>
        <w:tc>
          <w:tcPr>
            <w:tcW w:w="1460" w:type="dxa"/>
            <w:vAlign w:val="center"/>
          </w:tcPr>
          <w:p>
            <w:pPr>
              <w:snapToGrid w:val="0"/>
              <w:jc w:val="left"/>
            </w:pPr>
            <w:r>
              <w:rPr>
                <w:rFonts w:ascii="宋体" w:hAnsi="宋体" w:eastAsia="宋体" w:cs="宋体"/>
                <w:b w:val="0"/>
                <w:i w:val="0"/>
                <w:color w:val="262626"/>
                <w:sz w:val="13"/>
              </w:rPr>
              <w:t xml:space="preserve">  水费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31001</w:t>
            </w:r>
          </w:p>
        </w:tc>
        <w:tc>
          <w:tcPr>
            <w:tcW w:w="2800" w:type="dxa"/>
            <w:vAlign w:val="center"/>
          </w:tcPr>
          <w:p>
            <w:pPr>
              <w:snapToGrid w:val="0"/>
              <w:jc w:val="left"/>
            </w:pPr>
            <w:r>
              <w:rPr>
                <w:rFonts w:ascii="宋体" w:hAnsi="宋体" w:eastAsia="宋体" w:cs="宋体"/>
                <w:b w:val="0"/>
                <w:i w:val="0"/>
                <w:color w:val="262626"/>
                <w:sz w:val="13"/>
              </w:rPr>
              <w:t xml:space="preserve">  房屋建筑物购建</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30107</w:t>
            </w:r>
          </w:p>
        </w:tc>
        <w:tc>
          <w:tcPr>
            <w:tcW w:w="2120" w:type="dxa"/>
            <w:vAlign w:val="center"/>
          </w:tcPr>
          <w:p>
            <w:pPr>
              <w:snapToGrid w:val="0"/>
              <w:jc w:val="left"/>
            </w:pPr>
            <w:r>
              <w:rPr>
                <w:rFonts w:ascii="宋体" w:hAnsi="宋体" w:eastAsia="宋体" w:cs="宋体"/>
                <w:b w:val="0"/>
                <w:i w:val="0"/>
                <w:color w:val="262626"/>
                <w:sz w:val="13"/>
              </w:rPr>
              <w:t xml:space="preserve">  绩效工资</w:t>
            </w:r>
          </w:p>
        </w:tc>
        <w:tc>
          <w:tcPr>
            <w:tcW w:w="940" w:type="dxa"/>
            <w:vAlign w:val="center"/>
          </w:tcPr>
          <w:p>
            <w:pPr>
              <w:snapToGrid w:val="0"/>
              <w:jc w:val="right"/>
            </w:pPr>
            <w:r>
              <w:rPr>
                <w:rFonts w:ascii="宋体" w:hAnsi="宋体" w:eastAsia="宋体" w:cs="宋体"/>
                <w:b w:val="0"/>
                <w:i w:val="0"/>
                <w:color w:val="262626"/>
                <w:sz w:val="13"/>
              </w:rPr>
              <w:t>4.04</w:t>
            </w:r>
          </w:p>
        </w:tc>
        <w:tc>
          <w:tcPr>
            <w:tcW w:w="520" w:type="dxa"/>
            <w:vAlign w:val="center"/>
          </w:tcPr>
          <w:p>
            <w:pPr>
              <w:snapToGrid w:val="0"/>
              <w:jc w:val="center"/>
            </w:pPr>
            <w:r>
              <w:rPr>
                <w:rFonts w:ascii="宋体" w:hAnsi="宋体" w:eastAsia="宋体" w:cs="宋体"/>
                <w:b w:val="0"/>
                <w:i w:val="0"/>
                <w:color w:val="262626"/>
                <w:sz w:val="13"/>
              </w:rPr>
              <w:t>30206</w:t>
            </w:r>
          </w:p>
        </w:tc>
        <w:tc>
          <w:tcPr>
            <w:tcW w:w="1460" w:type="dxa"/>
            <w:vAlign w:val="center"/>
          </w:tcPr>
          <w:p>
            <w:pPr>
              <w:snapToGrid w:val="0"/>
              <w:jc w:val="left"/>
            </w:pPr>
            <w:r>
              <w:rPr>
                <w:rFonts w:ascii="宋体" w:hAnsi="宋体" w:eastAsia="宋体" w:cs="宋体"/>
                <w:b w:val="0"/>
                <w:i w:val="0"/>
                <w:color w:val="262626"/>
                <w:sz w:val="13"/>
              </w:rPr>
              <w:t xml:space="preserve">  电费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31002</w:t>
            </w:r>
          </w:p>
        </w:tc>
        <w:tc>
          <w:tcPr>
            <w:tcW w:w="2800" w:type="dxa"/>
            <w:vAlign w:val="center"/>
          </w:tcPr>
          <w:p>
            <w:pPr>
              <w:snapToGrid w:val="0"/>
              <w:jc w:val="left"/>
            </w:pPr>
            <w:r>
              <w:rPr>
                <w:rFonts w:ascii="宋体" w:hAnsi="宋体" w:eastAsia="宋体" w:cs="宋体"/>
                <w:b w:val="0"/>
                <w:i w:val="0"/>
                <w:color w:val="262626"/>
                <w:sz w:val="13"/>
              </w:rPr>
              <w:t xml:space="preserve">  办公设备购置</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30108</w:t>
            </w:r>
          </w:p>
        </w:tc>
        <w:tc>
          <w:tcPr>
            <w:tcW w:w="2120" w:type="dxa"/>
            <w:vAlign w:val="center"/>
          </w:tcPr>
          <w:p>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pPr>
              <w:snapToGrid w:val="0"/>
              <w:jc w:val="right"/>
            </w:pPr>
            <w:r>
              <w:rPr>
                <w:rFonts w:ascii="宋体" w:hAnsi="宋体" w:eastAsia="宋体" w:cs="宋体"/>
                <w:b w:val="0"/>
                <w:i w:val="0"/>
                <w:color w:val="262626"/>
                <w:sz w:val="13"/>
              </w:rPr>
              <w:t>7.61</w:t>
            </w:r>
          </w:p>
        </w:tc>
        <w:tc>
          <w:tcPr>
            <w:tcW w:w="520" w:type="dxa"/>
            <w:vAlign w:val="center"/>
          </w:tcPr>
          <w:p>
            <w:pPr>
              <w:snapToGrid w:val="0"/>
              <w:jc w:val="center"/>
            </w:pPr>
            <w:r>
              <w:rPr>
                <w:rFonts w:ascii="宋体" w:hAnsi="宋体" w:eastAsia="宋体" w:cs="宋体"/>
                <w:b w:val="0"/>
                <w:i w:val="0"/>
                <w:color w:val="262626"/>
                <w:sz w:val="13"/>
              </w:rPr>
              <w:t>30207</w:t>
            </w:r>
          </w:p>
        </w:tc>
        <w:tc>
          <w:tcPr>
            <w:tcW w:w="1460" w:type="dxa"/>
            <w:vAlign w:val="center"/>
          </w:tcPr>
          <w:p>
            <w:pPr>
              <w:snapToGrid w:val="0"/>
              <w:jc w:val="left"/>
            </w:pPr>
            <w:r>
              <w:rPr>
                <w:rFonts w:ascii="宋体" w:hAnsi="宋体" w:eastAsia="宋体" w:cs="宋体"/>
                <w:b w:val="0"/>
                <w:i w:val="0"/>
                <w:color w:val="262626"/>
                <w:sz w:val="13"/>
              </w:rPr>
              <w:t xml:space="preserve">  邮电费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31003</w:t>
            </w:r>
          </w:p>
        </w:tc>
        <w:tc>
          <w:tcPr>
            <w:tcW w:w="2800" w:type="dxa"/>
            <w:vAlign w:val="center"/>
          </w:tcPr>
          <w:p>
            <w:pPr>
              <w:snapToGrid w:val="0"/>
              <w:jc w:val="left"/>
            </w:pPr>
            <w:r>
              <w:rPr>
                <w:rFonts w:ascii="宋体" w:hAnsi="宋体" w:eastAsia="宋体" w:cs="宋体"/>
                <w:b w:val="0"/>
                <w:i w:val="0"/>
                <w:color w:val="262626"/>
                <w:sz w:val="13"/>
              </w:rPr>
              <w:t xml:space="preserve">  专用设备购置</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30109</w:t>
            </w:r>
          </w:p>
        </w:tc>
        <w:tc>
          <w:tcPr>
            <w:tcW w:w="2120" w:type="dxa"/>
            <w:vAlign w:val="center"/>
          </w:tcPr>
          <w:p>
            <w:pPr>
              <w:snapToGrid w:val="0"/>
              <w:jc w:val="left"/>
            </w:pPr>
            <w:r>
              <w:rPr>
                <w:rFonts w:ascii="宋体" w:hAnsi="宋体" w:eastAsia="宋体" w:cs="宋体"/>
                <w:b w:val="0"/>
                <w:i w:val="0"/>
                <w:color w:val="262626"/>
                <w:sz w:val="13"/>
              </w:rPr>
              <w:t xml:space="preserve">  职业年金缴费</w:t>
            </w:r>
          </w:p>
        </w:tc>
        <w:tc>
          <w:tcPr>
            <w:tcW w:w="940" w:type="dxa"/>
            <w:vAlign w:val="center"/>
          </w:tcPr>
          <w:p>
            <w:pPr>
              <w:snapToGrid w:val="0"/>
              <w:jc w:val="right"/>
            </w:pPr>
            <w:r>
              <w:rPr>
                <w:rFonts w:ascii="宋体" w:hAnsi="宋体" w:eastAsia="宋体" w:cs="宋体"/>
                <w:b w:val="0"/>
                <w:i w:val="0"/>
                <w:color w:val="262626"/>
                <w:sz w:val="13"/>
              </w:rPr>
              <w:t>10.88</w:t>
            </w:r>
          </w:p>
        </w:tc>
        <w:tc>
          <w:tcPr>
            <w:tcW w:w="520" w:type="dxa"/>
            <w:vAlign w:val="center"/>
          </w:tcPr>
          <w:p>
            <w:pPr>
              <w:snapToGrid w:val="0"/>
              <w:jc w:val="center"/>
            </w:pPr>
            <w:r>
              <w:rPr>
                <w:rFonts w:ascii="宋体" w:hAnsi="宋体" w:eastAsia="宋体" w:cs="宋体"/>
                <w:b w:val="0"/>
                <w:i w:val="0"/>
                <w:color w:val="262626"/>
                <w:sz w:val="13"/>
              </w:rPr>
              <w:t>30208</w:t>
            </w:r>
          </w:p>
        </w:tc>
        <w:tc>
          <w:tcPr>
            <w:tcW w:w="1460" w:type="dxa"/>
            <w:vAlign w:val="center"/>
          </w:tcPr>
          <w:p>
            <w:pPr>
              <w:snapToGrid w:val="0"/>
              <w:jc w:val="left"/>
            </w:pPr>
            <w:r>
              <w:rPr>
                <w:rFonts w:ascii="宋体" w:hAnsi="宋体" w:eastAsia="宋体" w:cs="宋体"/>
                <w:b w:val="0"/>
                <w:i w:val="0"/>
                <w:color w:val="262626"/>
                <w:sz w:val="13"/>
              </w:rPr>
              <w:t xml:space="preserve">  取暖费</w:t>
            </w:r>
          </w:p>
        </w:tc>
        <w:tc>
          <w:tcPr>
            <w:tcW w:w="940" w:type="dxa"/>
            <w:vAlign w:val="center"/>
          </w:tcPr>
          <w:p>
            <w:pPr>
              <w:snapToGrid w:val="0"/>
              <w:jc w:val="right"/>
            </w:pPr>
            <w:r>
              <w:rPr>
                <w:rFonts w:ascii="宋体" w:hAnsi="宋体" w:eastAsia="宋体" w:cs="宋体"/>
                <w:b w:val="0"/>
                <w:i w:val="0"/>
                <w:color w:val="262626"/>
                <w:sz w:val="13"/>
              </w:rPr>
              <w:t>7.50</w:t>
            </w:r>
          </w:p>
        </w:tc>
        <w:tc>
          <w:tcPr>
            <w:tcW w:w="520" w:type="dxa"/>
            <w:vAlign w:val="center"/>
          </w:tcPr>
          <w:p>
            <w:pPr>
              <w:snapToGrid w:val="0"/>
              <w:jc w:val="center"/>
            </w:pPr>
            <w:r>
              <w:rPr>
                <w:rFonts w:ascii="宋体" w:hAnsi="宋体" w:eastAsia="宋体" w:cs="宋体"/>
                <w:b w:val="0"/>
                <w:i w:val="0"/>
                <w:color w:val="262626"/>
                <w:sz w:val="13"/>
              </w:rPr>
              <w:t>31005</w:t>
            </w:r>
          </w:p>
        </w:tc>
        <w:tc>
          <w:tcPr>
            <w:tcW w:w="2800" w:type="dxa"/>
            <w:vAlign w:val="center"/>
          </w:tcPr>
          <w:p>
            <w:pPr>
              <w:snapToGrid w:val="0"/>
              <w:jc w:val="left"/>
            </w:pPr>
            <w:r>
              <w:rPr>
                <w:rFonts w:ascii="宋体" w:hAnsi="宋体" w:eastAsia="宋体" w:cs="宋体"/>
                <w:b w:val="0"/>
                <w:i w:val="0"/>
                <w:color w:val="262626"/>
                <w:sz w:val="13"/>
              </w:rPr>
              <w:t xml:space="preserve">  基础设施建设</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30110</w:t>
            </w:r>
          </w:p>
        </w:tc>
        <w:tc>
          <w:tcPr>
            <w:tcW w:w="2120" w:type="dxa"/>
            <w:vAlign w:val="center"/>
          </w:tcPr>
          <w:p>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pPr>
              <w:snapToGrid w:val="0"/>
              <w:jc w:val="right"/>
            </w:pPr>
            <w:r>
              <w:rPr>
                <w:rFonts w:ascii="宋体" w:hAnsi="宋体" w:eastAsia="宋体" w:cs="宋体"/>
                <w:b w:val="0"/>
                <w:i w:val="0"/>
                <w:color w:val="262626"/>
                <w:sz w:val="13"/>
              </w:rPr>
              <w:t>3.34</w:t>
            </w:r>
          </w:p>
        </w:tc>
        <w:tc>
          <w:tcPr>
            <w:tcW w:w="520" w:type="dxa"/>
            <w:vAlign w:val="center"/>
          </w:tcPr>
          <w:p>
            <w:pPr>
              <w:snapToGrid w:val="0"/>
              <w:jc w:val="center"/>
            </w:pPr>
            <w:r>
              <w:rPr>
                <w:rFonts w:ascii="宋体" w:hAnsi="宋体" w:eastAsia="宋体" w:cs="宋体"/>
                <w:b w:val="0"/>
                <w:i w:val="0"/>
                <w:color w:val="262626"/>
                <w:sz w:val="13"/>
              </w:rPr>
              <w:t>30209</w:t>
            </w:r>
          </w:p>
        </w:tc>
        <w:tc>
          <w:tcPr>
            <w:tcW w:w="1460" w:type="dxa"/>
            <w:vAlign w:val="center"/>
          </w:tcPr>
          <w:p>
            <w:pPr>
              <w:snapToGrid w:val="0"/>
              <w:jc w:val="left"/>
            </w:pPr>
            <w:r>
              <w:rPr>
                <w:rFonts w:ascii="宋体" w:hAnsi="宋体" w:eastAsia="宋体" w:cs="宋体"/>
                <w:b w:val="0"/>
                <w:i w:val="0"/>
                <w:color w:val="262626"/>
                <w:sz w:val="13"/>
              </w:rPr>
              <w:t xml:space="preserve">  物业管理费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31006</w:t>
            </w:r>
          </w:p>
        </w:tc>
        <w:tc>
          <w:tcPr>
            <w:tcW w:w="2800" w:type="dxa"/>
            <w:vAlign w:val="center"/>
          </w:tcPr>
          <w:p>
            <w:pPr>
              <w:snapToGrid w:val="0"/>
              <w:jc w:val="left"/>
            </w:pPr>
            <w:r>
              <w:rPr>
                <w:rFonts w:ascii="宋体" w:hAnsi="宋体" w:eastAsia="宋体" w:cs="宋体"/>
                <w:b w:val="0"/>
                <w:i w:val="0"/>
                <w:color w:val="262626"/>
                <w:sz w:val="13"/>
              </w:rPr>
              <w:t xml:space="preserve">  大型修缮</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30111</w:t>
            </w:r>
          </w:p>
        </w:tc>
        <w:tc>
          <w:tcPr>
            <w:tcW w:w="2120" w:type="dxa"/>
            <w:vAlign w:val="center"/>
          </w:tcPr>
          <w:p>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30211</w:t>
            </w:r>
          </w:p>
        </w:tc>
        <w:tc>
          <w:tcPr>
            <w:tcW w:w="1460" w:type="dxa"/>
            <w:vAlign w:val="center"/>
          </w:tcPr>
          <w:p>
            <w:pPr>
              <w:snapToGrid w:val="0"/>
              <w:jc w:val="left"/>
            </w:pPr>
            <w:r>
              <w:rPr>
                <w:rFonts w:ascii="宋体" w:hAnsi="宋体" w:eastAsia="宋体" w:cs="宋体"/>
                <w:b w:val="0"/>
                <w:i w:val="0"/>
                <w:color w:val="262626"/>
                <w:sz w:val="13"/>
              </w:rPr>
              <w:t xml:space="preserve">  差旅费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31007</w:t>
            </w:r>
          </w:p>
        </w:tc>
        <w:tc>
          <w:tcPr>
            <w:tcW w:w="2800" w:type="dxa"/>
            <w:vAlign w:val="center"/>
          </w:tcPr>
          <w:p>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30112</w:t>
            </w:r>
          </w:p>
        </w:tc>
        <w:tc>
          <w:tcPr>
            <w:tcW w:w="2120" w:type="dxa"/>
            <w:vAlign w:val="center"/>
          </w:tcPr>
          <w:p>
            <w:pPr>
              <w:snapToGrid w:val="0"/>
              <w:jc w:val="left"/>
            </w:pPr>
            <w:r>
              <w:rPr>
                <w:rFonts w:ascii="宋体" w:hAnsi="宋体" w:eastAsia="宋体" w:cs="宋体"/>
                <w:b w:val="0"/>
                <w:i w:val="0"/>
                <w:color w:val="262626"/>
                <w:sz w:val="13"/>
              </w:rPr>
              <w:t xml:space="preserve">  其他社会保障缴费</w:t>
            </w:r>
          </w:p>
        </w:tc>
        <w:tc>
          <w:tcPr>
            <w:tcW w:w="940" w:type="dxa"/>
            <w:vAlign w:val="center"/>
          </w:tcPr>
          <w:p>
            <w:pPr>
              <w:snapToGrid w:val="0"/>
              <w:jc w:val="right"/>
            </w:pPr>
            <w:r>
              <w:rPr>
                <w:rFonts w:ascii="宋体" w:hAnsi="宋体" w:eastAsia="宋体" w:cs="宋体"/>
                <w:b w:val="0"/>
                <w:i w:val="0"/>
                <w:color w:val="262626"/>
                <w:sz w:val="13"/>
              </w:rPr>
              <w:t>0.14</w:t>
            </w:r>
          </w:p>
        </w:tc>
        <w:tc>
          <w:tcPr>
            <w:tcW w:w="520" w:type="dxa"/>
            <w:vAlign w:val="center"/>
          </w:tcPr>
          <w:p>
            <w:pPr>
              <w:snapToGrid w:val="0"/>
              <w:jc w:val="center"/>
            </w:pPr>
            <w:r>
              <w:rPr>
                <w:rFonts w:ascii="宋体" w:hAnsi="宋体" w:eastAsia="宋体" w:cs="宋体"/>
                <w:b w:val="0"/>
                <w:i w:val="0"/>
                <w:color w:val="262626"/>
                <w:sz w:val="13"/>
              </w:rPr>
              <w:t>30212</w:t>
            </w:r>
          </w:p>
        </w:tc>
        <w:tc>
          <w:tcPr>
            <w:tcW w:w="1460" w:type="dxa"/>
            <w:vAlign w:val="center"/>
          </w:tcPr>
          <w:p>
            <w:pPr>
              <w:snapToGrid w:val="0"/>
              <w:jc w:val="left"/>
            </w:pPr>
            <w:r>
              <w:rPr>
                <w:rFonts w:ascii="宋体" w:hAnsi="宋体" w:eastAsia="宋体" w:cs="宋体"/>
                <w:b w:val="0"/>
                <w:i w:val="0"/>
                <w:color w:val="262626"/>
                <w:sz w:val="13"/>
              </w:rPr>
              <w:t xml:space="preserve">  因公出国（境）费用</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31008</w:t>
            </w:r>
          </w:p>
        </w:tc>
        <w:tc>
          <w:tcPr>
            <w:tcW w:w="2800" w:type="dxa"/>
            <w:vAlign w:val="center"/>
          </w:tcPr>
          <w:p>
            <w:pPr>
              <w:snapToGrid w:val="0"/>
              <w:jc w:val="left"/>
            </w:pPr>
            <w:r>
              <w:rPr>
                <w:rFonts w:ascii="宋体" w:hAnsi="宋体" w:eastAsia="宋体" w:cs="宋体"/>
                <w:b w:val="0"/>
                <w:i w:val="0"/>
                <w:color w:val="262626"/>
                <w:sz w:val="13"/>
              </w:rPr>
              <w:t xml:space="preserve">  物资储备</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30113</w:t>
            </w:r>
          </w:p>
        </w:tc>
        <w:tc>
          <w:tcPr>
            <w:tcW w:w="2120" w:type="dxa"/>
            <w:vAlign w:val="center"/>
          </w:tcPr>
          <w:p>
            <w:pPr>
              <w:snapToGrid w:val="0"/>
              <w:jc w:val="left"/>
            </w:pPr>
            <w:r>
              <w:rPr>
                <w:rFonts w:ascii="宋体" w:hAnsi="宋体" w:eastAsia="宋体" w:cs="宋体"/>
                <w:b w:val="0"/>
                <w:i w:val="0"/>
                <w:color w:val="262626"/>
                <w:sz w:val="13"/>
              </w:rPr>
              <w:t xml:space="preserve">  住房公积金</w:t>
            </w:r>
          </w:p>
        </w:tc>
        <w:tc>
          <w:tcPr>
            <w:tcW w:w="940" w:type="dxa"/>
            <w:vAlign w:val="center"/>
          </w:tcPr>
          <w:p>
            <w:pPr>
              <w:snapToGrid w:val="0"/>
              <w:jc w:val="right"/>
            </w:pPr>
            <w:r>
              <w:rPr>
                <w:rFonts w:ascii="宋体" w:hAnsi="宋体" w:eastAsia="宋体" w:cs="宋体"/>
                <w:b w:val="0"/>
                <w:i w:val="0"/>
                <w:color w:val="262626"/>
                <w:sz w:val="13"/>
              </w:rPr>
              <w:t>5.78</w:t>
            </w:r>
          </w:p>
        </w:tc>
        <w:tc>
          <w:tcPr>
            <w:tcW w:w="520" w:type="dxa"/>
            <w:vAlign w:val="center"/>
          </w:tcPr>
          <w:p>
            <w:pPr>
              <w:snapToGrid w:val="0"/>
              <w:jc w:val="center"/>
            </w:pPr>
            <w:r>
              <w:rPr>
                <w:rFonts w:ascii="宋体" w:hAnsi="宋体" w:eastAsia="宋体" w:cs="宋体"/>
                <w:b w:val="0"/>
                <w:i w:val="0"/>
                <w:color w:val="262626"/>
                <w:sz w:val="13"/>
              </w:rPr>
              <w:t>30213</w:t>
            </w:r>
          </w:p>
        </w:tc>
        <w:tc>
          <w:tcPr>
            <w:tcW w:w="1460" w:type="dxa"/>
            <w:vAlign w:val="center"/>
          </w:tcPr>
          <w:p>
            <w:pPr>
              <w:snapToGrid w:val="0"/>
              <w:jc w:val="left"/>
            </w:pPr>
            <w:r>
              <w:rPr>
                <w:rFonts w:ascii="宋体" w:hAnsi="宋体" w:eastAsia="宋体" w:cs="宋体"/>
                <w:b w:val="0"/>
                <w:i w:val="0"/>
                <w:color w:val="262626"/>
                <w:sz w:val="13"/>
              </w:rPr>
              <w:t xml:space="preserve">  维修（护）费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31009</w:t>
            </w:r>
          </w:p>
        </w:tc>
        <w:tc>
          <w:tcPr>
            <w:tcW w:w="2800" w:type="dxa"/>
            <w:vAlign w:val="center"/>
          </w:tcPr>
          <w:p>
            <w:pPr>
              <w:snapToGrid w:val="0"/>
              <w:jc w:val="left"/>
            </w:pPr>
            <w:r>
              <w:rPr>
                <w:rFonts w:ascii="宋体" w:hAnsi="宋体" w:eastAsia="宋体" w:cs="宋体"/>
                <w:b w:val="0"/>
                <w:i w:val="0"/>
                <w:color w:val="262626"/>
                <w:sz w:val="13"/>
              </w:rPr>
              <w:t xml:space="preserve">  土地补偿</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30114</w:t>
            </w:r>
          </w:p>
        </w:tc>
        <w:tc>
          <w:tcPr>
            <w:tcW w:w="2120" w:type="dxa"/>
            <w:vAlign w:val="center"/>
          </w:tcPr>
          <w:p>
            <w:pPr>
              <w:snapToGrid w:val="0"/>
              <w:jc w:val="left"/>
            </w:pPr>
            <w:r>
              <w:rPr>
                <w:rFonts w:ascii="宋体" w:hAnsi="宋体" w:eastAsia="宋体" w:cs="宋体"/>
                <w:b w:val="0"/>
                <w:i w:val="0"/>
                <w:color w:val="262626"/>
                <w:sz w:val="13"/>
              </w:rPr>
              <w:t xml:space="preserve">  医疗费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30214</w:t>
            </w:r>
          </w:p>
        </w:tc>
        <w:tc>
          <w:tcPr>
            <w:tcW w:w="1460" w:type="dxa"/>
            <w:vAlign w:val="center"/>
          </w:tcPr>
          <w:p>
            <w:pPr>
              <w:snapToGrid w:val="0"/>
              <w:jc w:val="left"/>
            </w:pPr>
            <w:r>
              <w:rPr>
                <w:rFonts w:ascii="宋体" w:hAnsi="宋体" w:eastAsia="宋体" w:cs="宋体"/>
                <w:b w:val="0"/>
                <w:i w:val="0"/>
                <w:color w:val="262626"/>
                <w:sz w:val="13"/>
              </w:rPr>
              <w:t xml:space="preserve">  租赁费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31010</w:t>
            </w:r>
          </w:p>
        </w:tc>
        <w:tc>
          <w:tcPr>
            <w:tcW w:w="2800" w:type="dxa"/>
            <w:vAlign w:val="center"/>
          </w:tcPr>
          <w:p>
            <w:pPr>
              <w:snapToGrid w:val="0"/>
              <w:jc w:val="left"/>
            </w:pPr>
            <w:r>
              <w:rPr>
                <w:rFonts w:ascii="宋体" w:hAnsi="宋体" w:eastAsia="宋体" w:cs="宋体"/>
                <w:b w:val="0"/>
                <w:i w:val="0"/>
                <w:color w:val="262626"/>
                <w:sz w:val="13"/>
              </w:rPr>
              <w:t xml:space="preserve">  安置补助</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30199</w:t>
            </w:r>
          </w:p>
        </w:tc>
        <w:tc>
          <w:tcPr>
            <w:tcW w:w="2120" w:type="dxa"/>
            <w:vAlign w:val="center"/>
          </w:tcPr>
          <w:p>
            <w:pPr>
              <w:snapToGrid w:val="0"/>
              <w:jc w:val="left"/>
            </w:pPr>
            <w:r>
              <w:rPr>
                <w:rFonts w:ascii="宋体" w:hAnsi="宋体" w:eastAsia="宋体" w:cs="宋体"/>
                <w:b w:val="0"/>
                <w:i w:val="0"/>
                <w:color w:val="262626"/>
                <w:sz w:val="13"/>
              </w:rPr>
              <w:t xml:space="preserve">  其他工资福利支出</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30215</w:t>
            </w:r>
          </w:p>
        </w:tc>
        <w:tc>
          <w:tcPr>
            <w:tcW w:w="1460" w:type="dxa"/>
            <w:vAlign w:val="center"/>
          </w:tcPr>
          <w:p>
            <w:pPr>
              <w:snapToGrid w:val="0"/>
              <w:jc w:val="left"/>
            </w:pPr>
            <w:r>
              <w:rPr>
                <w:rFonts w:ascii="宋体" w:hAnsi="宋体" w:eastAsia="宋体" w:cs="宋体"/>
                <w:b w:val="0"/>
                <w:i w:val="0"/>
                <w:color w:val="262626"/>
                <w:sz w:val="13"/>
              </w:rPr>
              <w:t xml:space="preserve">  会议费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31011</w:t>
            </w:r>
          </w:p>
        </w:tc>
        <w:tc>
          <w:tcPr>
            <w:tcW w:w="2800" w:type="dxa"/>
            <w:vAlign w:val="center"/>
          </w:tcPr>
          <w:p>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left"/>
            </w:pPr>
            <w:r>
              <w:rPr>
                <w:rFonts w:ascii="宋体" w:hAnsi="宋体" w:eastAsia="宋体" w:cs="宋体"/>
                <w:b w:val="0"/>
                <w:i w:val="0"/>
                <w:color w:val="262626"/>
                <w:sz w:val="13"/>
              </w:rPr>
              <w:t>303</w:t>
            </w:r>
          </w:p>
        </w:tc>
        <w:tc>
          <w:tcPr>
            <w:tcW w:w="2120" w:type="dxa"/>
            <w:vAlign w:val="center"/>
          </w:tcPr>
          <w:p>
            <w:pPr>
              <w:snapToGrid w:val="0"/>
              <w:jc w:val="left"/>
            </w:pPr>
            <w:r>
              <w:rPr>
                <w:rFonts w:ascii="宋体" w:hAnsi="宋体" w:eastAsia="宋体" w:cs="宋体"/>
                <w:b w:val="0"/>
                <w:i w:val="0"/>
                <w:color w:val="262626"/>
                <w:sz w:val="13"/>
              </w:rPr>
              <w:t>对个人和家庭的补助</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30216</w:t>
            </w:r>
          </w:p>
        </w:tc>
        <w:tc>
          <w:tcPr>
            <w:tcW w:w="1460" w:type="dxa"/>
            <w:vAlign w:val="center"/>
          </w:tcPr>
          <w:p>
            <w:pPr>
              <w:snapToGrid w:val="0"/>
              <w:jc w:val="left"/>
            </w:pPr>
            <w:r>
              <w:rPr>
                <w:rFonts w:ascii="宋体" w:hAnsi="宋体" w:eastAsia="宋体" w:cs="宋体"/>
                <w:b w:val="0"/>
                <w:i w:val="0"/>
                <w:color w:val="262626"/>
                <w:sz w:val="13"/>
              </w:rPr>
              <w:t xml:space="preserve">  培训费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31012</w:t>
            </w:r>
          </w:p>
        </w:tc>
        <w:tc>
          <w:tcPr>
            <w:tcW w:w="2800" w:type="dxa"/>
            <w:vAlign w:val="center"/>
          </w:tcPr>
          <w:p>
            <w:pPr>
              <w:snapToGrid w:val="0"/>
              <w:jc w:val="left"/>
            </w:pPr>
            <w:r>
              <w:rPr>
                <w:rFonts w:ascii="宋体" w:hAnsi="宋体" w:eastAsia="宋体" w:cs="宋体"/>
                <w:b w:val="0"/>
                <w:i w:val="0"/>
                <w:color w:val="262626"/>
                <w:sz w:val="13"/>
              </w:rPr>
              <w:t xml:space="preserve">  拆迁补偿</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30301</w:t>
            </w:r>
          </w:p>
        </w:tc>
        <w:tc>
          <w:tcPr>
            <w:tcW w:w="2120" w:type="dxa"/>
            <w:vAlign w:val="center"/>
          </w:tcPr>
          <w:p>
            <w:pPr>
              <w:snapToGrid w:val="0"/>
              <w:jc w:val="left"/>
            </w:pPr>
            <w:r>
              <w:rPr>
                <w:rFonts w:ascii="宋体" w:hAnsi="宋体" w:eastAsia="宋体" w:cs="宋体"/>
                <w:b w:val="0"/>
                <w:i w:val="0"/>
                <w:color w:val="262626"/>
                <w:sz w:val="13"/>
              </w:rPr>
              <w:t xml:space="preserve">  离休费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30217</w:t>
            </w:r>
          </w:p>
        </w:tc>
        <w:tc>
          <w:tcPr>
            <w:tcW w:w="1460" w:type="dxa"/>
            <w:vAlign w:val="center"/>
          </w:tcPr>
          <w:p>
            <w:pPr>
              <w:snapToGrid w:val="0"/>
              <w:jc w:val="left"/>
            </w:pPr>
            <w:r>
              <w:rPr>
                <w:rFonts w:ascii="宋体" w:hAnsi="宋体" w:eastAsia="宋体" w:cs="宋体"/>
                <w:b w:val="0"/>
                <w:i w:val="0"/>
                <w:color w:val="262626"/>
                <w:sz w:val="13"/>
              </w:rPr>
              <w:t xml:space="preserve">  公务接待费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31013</w:t>
            </w:r>
          </w:p>
        </w:tc>
        <w:tc>
          <w:tcPr>
            <w:tcW w:w="2800" w:type="dxa"/>
            <w:vAlign w:val="center"/>
          </w:tcPr>
          <w:p>
            <w:pPr>
              <w:snapToGrid w:val="0"/>
              <w:jc w:val="left"/>
            </w:pPr>
            <w:r>
              <w:rPr>
                <w:rFonts w:ascii="宋体" w:hAnsi="宋体" w:eastAsia="宋体" w:cs="宋体"/>
                <w:b w:val="0"/>
                <w:i w:val="0"/>
                <w:color w:val="262626"/>
                <w:sz w:val="13"/>
              </w:rPr>
              <w:t xml:space="preserve">  公务用车购置</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30302</w:t>
            </w:r>
          </w:p>
        </w:tc>
        <w:tc>
          <w:tcPr>
            <w:tcW w:w="2120" w:type="dxa"/>
            <w:vAlign w:val="center"/>
          </w:tcPr>
          <w:p>
            <w:pPr>
              <w:snapToGrid w:val="0"/>
              <w:jc w:val="left"/>
            </w:pPr>
            <w:r>
              <w:rPr>
                <w:rFonts w:ascii="宋体" w:hAnsi="宋体" w:eastAsia="宋体" w:cs="宋体"/>
                <w:b w:val="0"/>
                <w:i w:val="0"/>
                <w:color w:val="262626"/>
                <w:sz w:val="13"/>
              </w:rPr>
              <w:t xml:space="preserve">  退休费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30218</w:t>
            </w:r>
          </w:p>
        </w:tc>
        <w:tc>
          <w:tcPr>
            <w:tcW w:w="1460" w:type="dxa"/>
            <w:vAlign w:val="center"/>
          </w:tcPr>
          <w:p>
            <w:pPr>
              <w:snapToGrid w:val="0"/>
              <w:jc w:val="left"/>
            </w:pPr>
            <w:r>
              <w:rPr>
                <w:rFonts w:ascii="宋体" w:hAnsi="宋体" w:eastAsia="宋体" w:cs="宋体"/>
                <w:b w:val="0"/>
                <w:i w:val="0"/>
                <w:color w:val="262626"/>
                <w:sz w:val="13"/>
              </w:rPr>
              <w:t xml:space="preserve">  专用材料费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31019</w:t>
            </w:r>
          </w:p>
        </w:tc>
        <w:tc>
          <w:tcPr>
            <w:tcW w:w="2800" w:type="dxa"/>
            <w:vAlign w:val="center"/>
          </w:tcPr>
          <w:p>
            <w:pPr>
              <w:snapToGrid w:val="0"/>
              <w:jc w:val="left"/>
            </w:pPr>
            <w:r>
              <w:rPr>
                <w:rFonts w:ascii="宋体" w:hAnsi="宋体" w:eastAsia="宋体" w:cs="宋体"/>
                <w:b w:val="0"/>
                <w:i w:val="0"/>
                <w:color w:val="262626"/>
                <w:sz w:val="13"/>
              </w:rPr>
              <w:t xml:space="preserve">  其他交通工具购置</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30303</w:t>
            </w:r>
          </w:p>
        </w:tc>
        <w:tc>
          <w:tcPr>
            <w:tcW w:w="2120" w:type="dxa"/>
            <w:vAlign w:val="center"/>
          </w:tcPr>
          <w:p>
            <w:pPr>
              <w:snapToGrid w:val="0"/>
              <w:jc w:val="left"/>
            </w:pPr>
            <w:r>
              <w:rPr>
                <w:rFonts w:ascii="宋体" w:hAnsi="宋体" w:eastAsia="宋体" w:cs="宋体"/>
                <w:b w:val="0"/>
                <w:i w:val="0"/>
                <w:color w:val="262626"/>
                <w:sz w:val="13"/>
              </w:rPr>
              <w:t xml:space="preserve">  退职（役）费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30224</w:t>
            </w:r>
          </w:p>
        </w:tc>
        <w:tc>
          <w:tcPr>
            <w:tcW w:w="1460" w:type="dxa"/>
            <w:vAlign w:val="center"/>
          </w:tcPr>
          <w:p>
            <w:pPr>
              <w:snapToGrid w:val="0"/>
              <w:jc w:val="left"/>
            </w:pPr>
            <w:r>
              <w:rPr>
                <w:rFonts w:ascii="宋体" w:hAnsi="宋体" w:eastAsia="宋体" w:cs="宋体"/>
                <w:b w:val="0"/>
                <w:i w:val="0"/>
                <w:color w:val="262626"/>
                <w:sz w:val="13"/>
              </w:rPr>
              <w:t xml:space="preserve">  被装购置费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31021</w:t>
            </w:r>
          </w:p>
        </w:tc>
        <w:tc>
          <w:tcPr>
            <w:tcW w:w="2800" w:type="dxa"/>
            <w:vAlign w:val="center"/>
          </w:tcPr>
          <w:p>
            <w:pPr>
              <w:snapToGrid w:val="0"/>
              <w:jc w:val="left"/>
            </w:pPr>
            <w:r>
              <w:rPr>
                <w:rFonts w:ascii="宋体" w:hAnsi="宋体" w:eastAsia="宋体" w:cs="宋体"/>
                <w:b w:val="0"/>
                <w:i w:val="0"/>
                <w:color w:val="262626"/>
                <w:sz w:val="13"/>
              </w:rPr>
              <w:t xml:space="preserve">  文物和陈列品购置</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30304</w:t>
            </w:r>
          </w:p>
        </w:tc>
        <w:tc>
          <w:tcPr>
            <w:tcW w:w="2120" w:type="dxa"/>
            <w:vAlign w:val="center"/>
          </w:tcPr>
          <w:p>
            <w:pPr>
              <w:snapToGrid w:val="0"/>
              <w:jc w:val="left"/>
            </w:pPr>
            <w:r>
              <w:rPr>
                <w:rFonts w:ascii="宋体" w:hAnsi="宋体" w:eastAsia="宋体" w:cs="宋体"/>
                <w:b w:val="0"/>
                <w:i w:val="0"/>
                <w:color w:val="262626"/>
                <w:sz w:val="13"/>
              </w:rPr>
              <w:t xml:space="preserve">  抚恤金</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30225</w:t>
            </w:r>
          </w:p>
        </w:tc>
        <w:tc>
          <w:tcPr>
            <w:tcW w:w="1460" w:type="dxa"/>
            <w:vAlign w:val="center"/>
          </w:tcPr>
          <w:p>
            <w:pPr>
              <w:snapToGrid w:val="0"/>
              <w:jc w:val="left"/>
            </w:pPr>
            <w:r>
              <w:rPr>
                <w:rFonts w:ascii="宋体" w:hAnsi="宋体" w:eastAsia="宋体" w:cs="宋体"/>
                <w:b w:val="0"/>
                <w:i w:val="0"/>
                <w:color w:val="262626"/>
                <w:sz w:val="13"/>
              </w:rPr>
              <w:t xml:space="preserve">  专用燃料费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31022</w:t>
            </w:r>
          </w:p>
        </w:tc>
        <w:tc>
          <w:tcPr>
            <w:tcW w:w="2800" w:type="dxa"/>
            <w:vAlign w:val="center"/>
          </w:tcPr>
          <w:p>
            <w:pPr>
              <w:snapToGrid w:val="0"/>
              <w:jc w:val="left"/>
            </w:pPr>
            <w:r>
              <w:rPr>
                <w:rFonts w:ascii="宋体" w:hAnsi="宋体" w:eastAsia="宋体" w:cs="宋体"/>
                <w:b w:val="0"/>
                <w:i w:val="0"/>
                <w:color w:val="262626"/>
                <w:sz w:val="13"/>
              </w:rPr>
              <w:t xml:space="preserve">  无形资产购置</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30305</w:t>
            </w:r>
          </w:p>
        </w:tc>
        <w:tc>
          <w:tcPr>
            <w:tcW w:w="2120" w:type="dxa"/>
            <w:vAlign w:val="center"/>
          </w:tcPr>
          <w:p>
            <w:pPr>
              <w:snapToGrid w:val="0"/>
              <w:jc w:val="left"/>
            </w:pPr>
            <w:r>
              <w:rPr>
                <w:rFonts w:ascii="宋体" w:hAnsi="宋体" w:eastAsia="宋体" w:cs="宋体"/>
                <w:b w:val="0"/>
                <w:i w:val="0"/>
                <w:color w:val="262626"/>
                <w:sz w:val="13"/>
              </w:rPr>
              <w:t xml:space="preserve">  生活补助</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30226</w:t>
            </w:r>
          </w:p>
        </w:tc>
        <w:tc>
          <w:tcPr>
            <w:tcW w:w="1460" w:type="dxa"/>
            <w:vAlign w:val="center"/>
          </w:tcPr>
          <w:p>
            <w:pPr>
              <w:snapToGrid w:val="0"/>
              <w:jc w:val="left"/>
            </w:pPr>
            <w:r>
              <w:rPr>
                <w:rFonts w:ascii="宋体" w:hAnsi="宋体" w:eastAsia="宋体" w:cs="宋体"/>
                <w:b w:val="0"/>
                <w:i w:val="0"/>
                <w:color w:val="262626"/>
                <w:sz w:val="13"/>
              </w:rPr>
              <w:t xml:space="preserve">  劳务费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31099</w:t>
            </w:r>
          </w:p>
        </w:tc>
        <w:tc>
          <w:tcPr>
            <w:tcW w:w="2800" w:type="dxa"/>
            <w:vAlign w:val="center"/>
          </w:tcPr>
          <w:p>
            <w:pPr>
              <w:snapToGrid w:val="0"/>
              <w:jc w:val="left"/>
            </w:pPr>
            <w:r>
              <w:rPr>
                <w:rFonts w:ascii="宋体" w:hAnsi="宋体" w:eastAsia="宋体" w:cs="宋体"/>
                <w:b w:val="0"/>
                <w:i w:val="0"/>
                <w:color w:val="262626"/>
                <w:sz w:val="13"/>
              </w:rPr>
              <w:t xml:space="preserve">  其他资本性支出</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30306</w:t>
            </w:r>
          </w:p>
        </w:tc>
        <w:tc>
          <w:tcPr>
            <w:tcW w:w="2120" w:type="dxa"/>
            <w:vAlign w:val="center"/>
          </w:tcPr>
          <w:p>
            <w:pPr>
              <w:snapToGrid w:val="0"/>
              <w:jc w:val="left"/>
            </w:pPr>
            <w:r>
              <w:rPr>
                <w:rFonts w:ascii="宋体" w:hAnsi="宋体" w:eastAsia="宋体" w:cs="宋体"/>
                <w:b w:val="0"/>
                <w:i w:val="0"/>
                <w:color w:val="262626"/>
                <w:sz w:val="13"/>
              </w:rPr>
              <w:t xml:space="preserve">  救济费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30227</w:t>
            </w:r>
          </w:p>
        </w:tc>
        <w:tc>
          <w:tcPr>
            <w:tcW w:w="1460" w:type="dxa"/>
            <w:vAlign w:val="center"/>
          </w:tcPr>
          <w:p>
            <w:pPr>
              <w:snapToGrid w:val="0"/>
              <w:jc w:val="left"/>
            </w:pPr>
            <w:r>
              <w:rPr>
                <w:rFonts w:ascii="宋体" w:hAnsi="宋体" w:eastAsia="宋体" w:cs="宋体"/>
                <w:b w:val="0"/>
                <w:i w:val="0"/>
                <w:color w:val="262626"/>
                <w:sz w:val="13"/>
              </w:rPr>
              <w:t xml:space="preserve">  委托业务费</w:t>
            </w:r>
          </w:p>
        </w:tc>
        <w:tc>
          <w:tcPr>
            <w:tcW w:w="940" w:type="dxa"/>
            <w:vAlign w:val="center"/>
          </w:tcPr>
          <w:p/>
        </w:tc>
        <w:tc>
          <w:tcPr>
            <w:tcW w:w="520" w:type="dxa"/>
            <w:vAlign w:val="center"/>
          </w:tcPr>
          <w:p>
            <w:pPr>
              <w:snapToGrid w:val="0"/>
              <w:jc w:val="left"/>
            </w:pPr>
            <w:r>
              <w:rPr>
                <w:rFonts w:ascii="宋体" w:hAnsi="宋体" w:eastAsia="宋体" w:cs="宋体"/>
                <w:b w:val="0"/>
                <w:i w:val="0"/>
                <w:color w:val="262626"/>
                <w:sz w:val="13"/>
              </w:rPr>
              <w:t>312</w:t>
            </w:r>
          </w:p>
        </w:tc>
        <w:tc>
          <w:tcPr>
            <w:tcW w:w="2800" w:type="dxa"/>
            <w:vAlign w:val="center"/>
          </w:tcPr>
          <w:p>
            <w:pPr>
              <w:snapToGrid w:val="0"/>
              <w:jc w:val="left"/>
            </w:pPr>
            <w:r>
              <w:rPr>
                <w:rFonts w:ascii="宋体" w:hAnsi="宋体" w:eastAsia="宋体" w:cs="宋体"/>
                <w:b w:val="0"/>
                <w:i w:val="0"/>
                <w:color w:val="262626"/>
                <w:sz w:val="13"/>
              </w:rPr>
              <w:t>对企业补助</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30307</w:t>
            </w:r>
          </w:p>
        </w:tc>
        <w:tc>
          <w:tcPr>
            <w:tcW w:w="2120" w:type="dxa"/>
            <w:vAlign w:val="center"/>
          </w:tcPr>
          <w:p>
            <w:pPr>
              <w:snapToGrid w:val="0"/>
              <w:jc w:val="left"/>
            </w:pPr>
            <w:r>
              <w:rPr>
                <w:rFonts w:ascii="宋体" w:hAnsi="宋体" w:eastAsia="宋体" w:cs="宋体"/>
                <w:b w:val="0"/>
                <w:i w:val="0"/>
                <w:color w:val="262626"/>
                <w:sz w:val="13"/>
              </w:rPr>
              <w:t xml:space="preserve">  医疗费补助</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30228</w:t>
            </w:r>
          </w:p>
        </w:tc>
        <w:tc>
          <w:tcPr>
            <w:tcW w:w="1460" w:type="dxa"/>
            <w:vAlign w:val="center"/>
          </w:tcPr>
          <w:p>
            <w:pPr>
              <w:snapToGrid w:val="0"/>
              <w:jc w:val="left"/>
            </w:pPr>
            <w:r>
              <w:rPr>
                <w:rFonts w:ascii="宋体" w:hAnsi="宋体" w:eastAsia="宋体" w:cs="宋体"/>
                <w:b w:val="0"/>
                <w:i w:val="0"/>
                <w:color w:val="262626"/>
                <w:sz w:val="13"/>
              </w:rPr>
              <w:t xml:space="preserve">  工会经费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31201</w:t>
            </w:r>
          </w:p>
        </w:tc>
        <w:tc>
          <w:tcPr>
            <w:tcW w:w="2800" w:type="dxa"/>
            <w:vAlign w:val="center"/>
          </w:tcPr>
          <w:p>
            <w:pPr>
              <w:snapToGrid w:val="0"/>
              <w:jc w:val="left"/>
            </w:pPr>
            <w:r>
              <w:rPr>
                <w:rFonts w:ascii="宋体" w:hAnsi="宋体" w:eastAsia="宋体" w:cs="宋体"/>
                <w:b w:val="0"/>
                <w:i w:val="0"/>
                <w:color w:val="262626"/>
                <w:sz w:val="13"/>
              </w:rPr>
              <w:t xml:space="preserve"> 资本金注入</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30308</w:t>
            </w:r>
          </w:p>
        </w:tc>
        <w:tc>
          <w:tcPr>
            <w:tcW w:w="2120" w:type="dxa"/>
            <w:vAlign w:val="center"/>
          </w:tcPr>
          <w:p>
            <w:pPr>
              <w:snapToGrid w:val="0"/>
              <w:jc w:val="left"/>
            </w:pPr>
            <w:r>
              <w:rPr>
                <w:rFonts w:ascii="宋体" w:hAnsi="宋体" w:eastAsia="宋体" w:cs="宋体"/>
                <w:b w:val="0"/>
                <w:i w:val="0"/>
                <w:color w:val="262626"/>
                <w:sz w:val="13"/>
              </w:rPr>
              <w:t xml:space="preserve">  助学金</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30229</w:t>
            </w:r>
          </w:p>
        </w:tc>
        <w:tc>
          <w:tcPr>
            <w:tcW w:w="1460" w:type="dxa"/>
            <w:vAlign w:val="center"/>
          </w:tcPr>
          <w:p>
            <w:pPr>
              <w:snapToGrid w:val="0"/>
              <w:jc w:val="left"/>
            </w:pPr>
            <w:r>
              <w:rPr>
                <w:rFonts w:ascii="宋体" w:hAnsi="宋体" w:eastAsia="宋体" w:cs="宋体"/>
                <w:b w:val="0"/>
                <w:i w:val="0"/>
                <w:color w:val="262626"/>
                <w:sz w:val="13"/>
              </w:rPr>
              <w:t xml:space="preserve">  福利费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31203</w:t>
            </w:r>
          </w:p>
        </w:tc>
        <w:tc>
          <w:tcPr>
            <w:tcW w:w="2800" w:type="dxa"/>
            <w:vAlign w:val="center"/>
          </w:tcPr>
          <w:p>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30309</w:t>
            </w:r>
          </w:p>
        </w:tc>
        <w:tc>
          <w:tcPr>
            <w:tcW w:w="2120" w:type="dxa"/>
            <w:vAlign w:val="center"/>
          </w:tcPr>
          <w:p>
            <w:pPr>
              <w:snapToGrid w:val="0"/>
              <w:jc w:val="left"/>
            </w:pPr>
            <w:r>
              <w:rPr>
                <w:rFonts w:ascii="宋体" w:hAnsi="宋体" w:eastAsia="宋体" w:cs="宋体"/>
                <w:b w:val="0"/>
                <w:i w:val="0"/>
                <w:color w:val="262626"/>
                <w:sz w:val="13"/>
              </w:rPr>
              <w:t xml:space="preserve">  奖励金</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30231</w:t>
            </w:r>
          </w:p>
        </w:tc>
        <w:tc>
          <w:tcPr>
            <w:tcW w:w="1460" w:type="dxa"/>
            <w:vAlign w:val="center"/>
          </w:tcPr>
          <w:p>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31204</w:t>
            </w:r>
          </w:p>
        </w:tc>
        <w:tc>
          <w:tcPr>
            <w:tcW w:w="2800" w:type="dxa"/>
            <w:vAlign w:val="center"/>
          </w:tcPr>
          <w:p>
            <w:pPr>
              <w:snapToGrid w:val="0"/>
              <w:jc w:val="left"/>
            </w:pPr>
            <w:r>
              <w:rPr>
                <w:rFonts w:ascii="宋体" w:hAnsi="宋体" w:eastAsia="宋体" w:cs="宋体"/>
                <w:b w:val="0"/>
                <w:i w:val="0"/>
                <w:color w:val="262626"/>
                <w:sz w:val="13"/>
              </w:rPr>
              <w:t xml:space="preserve"> 费用补贴</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30310</w:t>
            </w:r>
          </w:p>
        </w:tc>
        <w:tc>
          <w:tcPr>
            <w:tcW w:w="2120" w:type="dxa"/>
            <w:vAlign w:val="center"/>
          </w:tcPr>
          <w:p>
            <w:pPr>
              <w:snapToGrid w:val="0"/>
              <w:jc w:val="left"/>
            </w:pPr>
            <w:r>
              <w:rPr>
                <w:rFonts w:ascii="宋体" w:hAnsi="宋体" w:eastAsia="宋体" w:cs="宋体"/>
                <w:b w:val="0"/>
                <w:i w:val="0"/>
                <w:color w:val="262626"/>
                <w:sz w:val="13"/>
              </w:rPr>
              <w:t xml:space="preserve">  个人农业生产补贴</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30239</w:t>
            </w:r>
          </w:p>
        </w:tc>
        <w:tc>
          <w:tcPr>
            <w:tcW w:w="1460" w:type="dxa"/>
            <w:vAlign w:val="center"/>
          </w:tcPr>
          <w:p>
            <w:pPr>
              <w:snapToGrid w:val="0"/>
              <w:jc w:val="left"/>
            </w:pPr>
            <w:r>
              <w:rPr>
                <w:rFonts w:ascii="宋体" w:hAnsi="宋体" w:eastAsia="宋体" w:cs="宋体"/>
                <w:b w:val="0"/>
                <w:i w:val="0"/>
                <w:color w:val="262626"/>
                <w:sz w:val="13"/>
              </w:rPr>
              <w:t xml:space="preserve">  其他交通费用</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31205</w:t>
            </w:r>
          </w:p>
        </w:tc>
        <w:tc>
          <w:tcPr>
            <w:tcW w:w="2800" w:type="dxa"/>
            <w:vAlign w:val="center"/>
          </w:tcPr>
          <w:p>
            <w:pPr>
              <w:snapToGrid w:val="0"/>
              <w:jc w:val="left"/>
            </w:pPr>
            <w:r>
              <w:rPr>
                <w:rFonts w:ascii="宋体" w:hAnsi="宋体" w:eastAsia="宋体" w:cs="宋体"/>
                <w:b w:val="0"/>
                <w:i w:val="0"/>
                <w:color w:val="262626"/>
                <w:sz w:val="13"/>
              </w:rPr>
              <w:t xml:space="preserve"> 利息补贴</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30311</w:t>
            </w:r>
          </w:p>
        </w:tc>
        <w:tc>
          <w:tcPr>
            <w:tcW w:w="2120" w:type="dxa"/>
            <w:vAlign w:val="center"/>
          </w:tcPr>
          <w:p>
            <w:pPr>
              <w:snapToGrid w:val="0"/>
              <w:jc w:val="left"/>
            </w:pPr>
            <w:r>
              <w:rPr>
                <w:rFonts w:ascii="宋体" w:hAnsi="宋体" w:eastAsia="宋体" w:cs="宋体"/>
                <w:b w:val="0"/>
                <w:i w:val="0"/>
                <w:color w:val="262626"/>
                <w:sz w:val="13"/>
              </w:rPr>
              <w:t xml:space="preserve">  代缴社会保险费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30240</w:t>
            </w:r>
          </w:p>
        </w:tc>
        <w:tc>
          <w:tcPr>
            <w:tcW w:w="1460" w:type="dxa"/>
            <w:vAlign w:val="center"/>
          </w:tcPr>
          <w:p>
            <w:pPr>
              <w:snapToGrid w:val="0"/>
              <w:jc w:val="left"/>
            </w:pPr>
            <w:r>
              <w:rPr>
                <w:rFonts w:ascii="宋体" w:hAnsi="宋体" w:eastAsia="宋体" w:cs="宋体"/>
                <w:b w:val="0"/>
                <w:i w:val="0"/>
                <w:color w:val="262626"/>
                <w:sz w:val="13"/>
              </w:rPr>
              <w:t xml:space="preserve">  税金及附加费用</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31206</w:t>
            </w:r>
          </w:p>
        </w:tc>
        <w:tc>
          <w:tcPr>
            <w:tcW w:w="2800" w:type="dxa"/>
            <w:vAlign w:val="center"/>
          </w:tcPr>
          <w:p>
            <w:pPr>
              <w:snapToGrid w:val="0"/>
              <w:jc w:val="left"/>
            </w:pPr>
            <w:r>
              <w:rPr>
                <w:rFonts w:ascii="宋体" w:hAnsi="宋体" w:eastAsia="宋体" w:cs="宋体"/>
                <w:b w:val="0"/>
                <w:i w:val="0"/>
                <w:color w:val="262626"/>
                <w:sz w:val="13"/>
              </w:rPr>
              <w:t xml:space="preserve"> 其他资本性补助</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30399</w:t>
            </w:r>
          </w:p>
        </w:tc>
        <w:tc>
          <w:tcPr>
            <w:tcW w:w="2120" w:type="dxa"/>
            <w:vAlign w:val="center"/>
          </w:tcPr>
          <w:p>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30299</w:t>
            </w:r>
          </w:p>
        </w:tc>
        <w:tc>
          <w:tcPr>
            <w:tcW w:w="1460" w:type="dxa"/>
            <w:vAlign w:val="center"/>
          </w:tcPr>
          <w:p>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31299</w:t>
            </w:r>
          </w:p>
        </w:tc>
        <w:tc>
          <w:tcPr>
            <w:tcW w:w="2800" w:type="dxa"/>
            <w:vAlign w:val="center"/>
          </w:tcPr>
          <w:p>
            <w:pPr>
              <w:snapToGrid w:val="0"/>
              <w:jc w:val="left"/>
            </w:pPr>
            <w:r>
              <w:rPr>
                <w:rFonts w:ascii="宋体" w:hAnsi="宋体" w:eastAsia="宋体" w:cs="宋体"/>
                <w:b w:val="0"/>
                <w:i w:val="0"/>
                <w:color w:val="262626"/>
                <w:sz w:val="13"/>
              </w:rPr>
              <w:t xml:space="preserve"> 其他对企业补助</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left"/>
            </w:pPr>
            <w:r>
              <w:rPr>
                <w:rFonts w:ascii="宋体" w:hAnsi="宋体" w:eastAsia="宋体" w:cs="宋体"/>
                <w:b w:val="0"/>
                <w:i w:val="0"/>
                <w:color w:val="262626"/>
                <w:sz w:val="13"/>
              </w:rPr>
              <w:t>399</w:t>
            </w:r>
          </w:p>
        </w:tc>
        <w:tc>
          <w:tcPr>
            <w:tcW w:w="2800" w:type="dxa"/>
            <w:vAlign w:val="center"/>
          </w:tcPr>
          <w:p>
            <w:pPr>
              <w:snapToGrid w:val="0"/>
              <w:jc w:val="left"/>
            </w:pPr>
            <w:r>
              <w:rPr>
                <w:rFonts w:ascii="宋体" w:hAnsi="宋体" w:eastAsia="宋体" w:cs="宋体"/>
                <w:b w:val="0"/>
                <w:i w:val="0"/>
                <w:color w:val="262626"/>
                <w:sz w:val="13"/>
              </w:rPr>
              <w:t>其他支出</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39907</w:t>
            </w:r>
          </w:p>
        </w:tc>
        <w:tc>
          <w:tcPr>
            <w:tcW w:w="2800" w:type="dxa"/>
            <w:vAlign w:val="center"/>
          </w:tcPr>
          <w:p>
            <w:pPr>
              <w:snapToGrid w:val="0"/>
              <w:jc w:val="left"/>
            </w:pPr>
            <w:r>
              <w:rPr>
                <w:rFonts w:ascii="宋体" w:hAnsi="宋体" w:eastAsia="宋体" w:cs="宋体"/>
                <w:b w:val="0"/>
                <w:i w:val="0"/>
                <w:color w:val="262626"/>
                <w:sz w:val="13"/>
              </w:rPr>
              <w:t xml:space="preserve">  国家赔偿费用支出</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39908</w:t>
            </w:r>
          </w:p>
        </w:tc>
        <w:tc>
          <w:tcPr>
            <w:tcW w:w="2800" w:type="dxa"/>
            <w:vAlign w:val="center"/>
          </w:tcPr>
          <w:p>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39909</w:t>
            </w:r>
          </w:p>
        </w:tc>
        <w:tc>
          <w:tcPr>
            <w:tcW w:w="2800" w:type="dxa"/>
            <w:vAlign w:val="center"/>
          </w:tcPr>
          <w:p>
            <w:pPr>
              <w:snapToGrid w:val="0"/>
              <w:jc w:val="left"/>
            </w:pPr>
            <w:r>
              <w:rPr>
                <w:rFonts w:ascii="宋体" w:hAnsi="宋体" w:eastAsia="宋体" w:cs="宋体"/>
                <w:b w:val="0"/>
                <w:i w:val="0"/>
                <w:color w:val="262626"/>
                <w:sz w:val="13"/>
              </w:rPr>
              <w:t xml:space="preserve">  经常性赠与</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39910</w:t>
            </w:r>
          </w:p>
        </w:tc>
        <w:tc>
          <w:tcPr>
            <w:tcW w:w="2800" w:type="dxa"/>
            <w:vAlign w:val="center"/>
          </w:tcPr>
          <w:p>
            <w:pPr>
              <w:snapToGrid w:val="0"/>
              <w:jc w:val="left"/>
            </w:pPr>
            <w:r>
              <w:rPr>
                <w:rFonts w:ascii="宋体" w:hAnsi="宋体" w:eastAsia="宋体" w:cs="宋体"/>
                <w:b w:val="0"/>
                <w:i w:val="0"/>
                <w:color w:val="262626"/>
                <w:sz w:val="13"/>
              </w:rPr>
              <w:t xml:space="preserve">  资本性赠与</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39999</w:t>
            </w:r>
          </w:p>
        </w:tc>
        <w:tc>
          <w:tcPr>
            <w:tcW w:w="2800" w:type="dxa"/>
            <w:vAlign w:val="center"/>
          </w:tcPr>
          <w:p>
            <w:pPr>
              <w:snapToGrid w:val="0"/>
              <w:jc w:val="left"/>
            </w:pPr>
            <w:r>
              <w:rPr>
                <w:rFonts w:ascii="宋体" w:hAnsi="宋体" w:eastAsia="宋体" w:cs="宋体"/>
                <w:b w:val="0"/>
                <w:i w:val="0"/>
                <w:color w:val="262626"/>
                <w:sz w:val="13"/>
              </w:rPr>
              <w:t xml:space="preserve">  其他支出</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2640" w:type="dxa"/>
            <w:gridSpan w:val="2"/>
            <w:vAlign w:val="center"/>
          </w:tcPr>
          <w:p>
            <w:pPr>
              <w:snapToGrid w:val="0"/>
              <w:jc w:val="center"/>
            </w:pPr>
            <w:r>
              <w:rPr>
                <w:rFonts w:ascii="宋体" w:hAnsi="宋体" w:eastAsia="宋体" w:cs="宋体"/>
                <w:b w:val="0"/>
                <w:i w:val="0"/>
                <w:color w:val="262626"/>
                <w:sz w:val="13"/>
              </w:rPr>
              <w:t>人员经费合计</w:t>
            </w:r>
          </w:p>
        </w:tc>
        <w:tc>
          <w:tcPr>
            <w:tcW w:w="940" w:type="dxa"/>
            <w:vAlign w:val="center"/>
          </w:tcPr>
          <w:p>
            <w:pPr>
              <w:snapToGrid w:val="0"/>
              <w:jc w:val="right"/>
            </w:pPr>
            <w:r>
              <w:rPr>
                <w:rFonts w:ascii="宋体" w:hAnsi="宋体" w:eastAsia="宋体" w:cs="宋体"/>
                <w:b w:val="0"/>
                <w:i w:val="0"/>
                <w:color w:val="262626"/>
                <w:sz w:val="13"/>
              </w:rPr>
              <w:t>83.18</w:t>
            </w:r>
          </w:p>
        </w:tc>
        <w:tc>
          <w:tcPr>
            <w:tcW w:w="6240" w:type="dxa"/>
            <w:gridSpan w:val="5"/>
            <w:vAlign w:val="center"/>
          </w:tcPr>
          <w:p>
            <w:pPr>
              <w:snapToGrid w:val="0"/>
              <w:jc w:val="center"/>
            </w:pPr>
            <w:r>
              <w:rPr>
                <w:rFonts w:ascii="宋体" w:hAnsi="宋体" w:eastAsia="宋体" w:cs="宋体"/>
                <w:b w:val="0"/>
                <w:i w:val="0"/>
                <w:color w:val="262626"/>
                <w:sz w:val="13"/>
              </w:rPr>
              <w:t>公用经费合计</w:t>
            </w:r>
          </w:p>
        </w:tc>
        <w:tc>
          <w:tcPr>
            <w:tcW w:w="952" w:type="dxa"/>
            <w:vAlign w:val="center"/>
          </w:tcPr>
          <w:p>
            <w:pPr>
              <w:snapToGrid w:val="0"/>
              <w:jc w:val="right"/>
            </w:pPr>
            <w:r>
              <w:rPr>
                <w:rFonts w:ascii="宋体" w:hAnsi="宋体" w:eastAsia="宋体" w:cs="宋体"/>
                <w:b w:val="0"/>
                <w:i w:val="0"/>
                <w:color w:val="262626"/>
                <w:sz w:val="13"/>
              </w:rPr>
              <w:t>7.66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pPr>
              <w:snapToGrid w:val="0"/>
              <w:jc w:val="left"/>
            </w:pPr>
            <w:r>
              <w:rPr>
                <w:rFonts w:ascii="宋体" w:hAnsi="宋体" w:eastAsia="宋体" w:cs="宋体"/>
                <w:b w:val="0"/>
                <w:i w:val="0"/>
                <w:color w:val="262626"/>
                <w:sz w:val="11"/>
              </w:rPr>
              <w:t>注：本表反映部门本年度一般公共预算财政拨款基本支出明细情况。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pPr>
              <w:snapToGrid w:val="0"/>
              <w:jc w:val="left"/>
            </w:pPr>
            <w:r>
              <w:rPr>
                <w:rFonts w:ascii="宋体" w:hAnsi="宋体" w:eastAsia="宋体" w:cs="宋体"/>
                <w:b w:val="0"/>
                <w:i w:val="0"/>
                <w:color w:val="262626"/>
                <w:sz w:val="11"/>
              </w:rPr>
              <w:t xml:space="preserve">    本表金额转换成万元时，因四舍五入可能存在尾差。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pPr>
              <w:snapToGrid w:val="0"/>
              <w:jc w:val="left"/>
            </w:pPr>
            <w:r>
              <w:rPr>
                <w:rFonts w:ascii="宋体" w:hAnsi="宋体" w:eastAsia="宋体" w:cs="宋体"/>
                <w:b w:val="0"/>
                <w:i w:val="0"/>
                <w:color w:val="262626"/>
                <w:sz w:val="11"/>
              </w:rPr>
              <w:t xml:space="preserve">    如本表为空，则我部门本年度无此类资金收支余。</w:t>
            </w:r>
          </w:p>
        </w:tc>
      </w:tr>
    </w:tbl>
    <w:p>
      <w:pPr>
        <w:sectPr>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4386" w:type="dxa"/>
          </w:tcPr>
          <w:p>
            <w:pPr>
              <w:jc w:val="left"/>
            </w:pPr>
            <w:r>
              <w:rPr>
                <w:rFonts w:ascii="宋体" w:hAnsi="宋体" w:eastAsia="宋体" w:cs="宋体"/>
                <w:sz w:val="20"/>
              </w:rPr>
              <w:t>单位:中国人民解放军辽宁省朝阳市喀喇沁左翼蒙古族自治县人民武装部</w:t>
            </w:r>
          </w:p>
        </w:tc>
        <w:tc>
          <w:tcPr>
            <w:tcW w:w="2000" w:type="dxa"/>
          </w:tcPr>
          <w:p>
            <w:pPr>
              <w:jc w:val="center"/>
            </w:pPr>
          </w:p>
        </w:tc>
        <w:tc>
          <w:tcPr>
            <w:tcW w:w="4386"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8"/>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1" w:hRule="exact"/>
          <w:jc w:val="center"/>
        </w:trPr>
        <w:tc>
          <w:tcPr>
            <w:tcW w:w="4840" w:type="dxa"/>
            <w:gridSpan w:val="2"/>
            <w:vAlign w:val="center"/>
          </w:tcPr>
          <w:p>
            <w:pPr>
              <w:snapToGrid w:val="0"/>
              <w:jc w:val="center"/>
            </w:pPr>
            <w:r>
              <w:rPr>
                <w:rFonts w:ascii="宋体" w:hAnsi="宋体" w:eastAsia="宋体" w:cs="宋体"/>
                <w:b w:val="0"/>
                <w:i w:val="0"/>
                <w:color w:val="000000"/>
                <w:sz w:val="17"/>
              </w:rPr>
              <w:t>项目</w:t>
            </w:r>
          </w:p>
        </w:tc>
        <w:tc>
          <w:tcPr>
            <w:tcW w:w="980" w:type="dxa"/>
            <w:vMerge w:val="restart"/>
            <w:vAlign w:val="center"/>
          </w:tcPr>
          <w:p>
            <w:pPr>
              <w:snapToGrid w:val="0"/>
              <w:jc w:val="center"/>
            </w:pPr>
            <w:r>
              <w:rPr>
                <w:rFonts w:ascii="宋体" w:hAnsi="宋体" w:eastAsia="宋体" w:cs="宋体"/>
                <w:b w:val="0"/>
                <w:i w:val="0"/>
                <w:color w:val="000000"/>
                <w:sz w:val="17"/>
              </w:rPr>
              <w:t>年初结转和结余</w:t>
            </w:r>
          </w:p>
        </w:tc>
        <w:tc>
          <w:tcPr>
            <w:tcW w:w="980" w:type="dxa"/>
            <w:vMerge w:val="restart"/>
            <w:vAlign w:val="center"/>
          </w:tcPr>
          <w:p>
            <w:pPr>
              <w:snapToGrid w:val="0"/>
              <w:jc w:val="center"/>
            </w:pPr>
            <w:r>
              <w:rPr>
                <w:rFonts w:ascii="宋体" w:hAnsi="宋体" w:eastAsia="宋体" w:cs="宋体"/>
                <w:b w:val="0"/>
                <w:i w:val="0"/>
                <w:color w:val="000000"/>
                <w:sz w:val="17"/>
              </w:rPr>
              <w:t>本年收入</w:t>
            </w:r>
          </w:p>
        </w:tc>
        <w:tc>
          <w:tcPr>
            <w:tcW w:w="2940" w:type="dxa"/>
            <w:gridSpan w:val="3"/>
            <w:vAlign w:val="center"/>
          </w:tcPr>
          <w:p>
            <w:pPr>
              <w:snapToGrid w:val="0"/>
              <w:jc w:val="center"/>
            </w:pPr>
            <w:r>
              <w:rPr>
                <w:rFonts w:ascii="宋体" w:hAnsi="宋体" w:eastAsia="宋体" w:cs="宋体"/>
                <w:b w:val="0"/>
                <w:i w:val="0"/>
                <w:color w:val="000000"/>
                <w:sz w:val="17"/>
              </w:rPr>
              <w:t>本年支出</w:t>
            </w:r>
          </w:p>
        </w:tc>
        <w:tc>
          <w:tcPr>
            <w:tcW w:w="1032" w:type="dxa"/>
            <w:vMerge w:val="restart"/>
            <w:vAlign w:val="center"/>
          </w:tcPr>
          <w:p>
            <w:pPr>
              <w:snapToGrid w:val="0"/>
              <w:jc w:val="center"/>
            </w:pPr>
            <w:r>
              <w:rPr>
                <w:rFonts w:ascii="宋体" w:hAnsi="宋体" w:eastAsia="宋体" w:cs="宋体"/>
                <w:b w:val="0"/>
                <w:i w:val="0"/>
                <w:color w:val="000000"/>
                <w:sz w:val="17"/>
              </w:rPr>
              <w:t>年末结转和结余</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1" w:hRule="exact"/>
          <w:jc w:val="center"/>
        </w:trPr>
        <w:tc>
          <w:tcPr>
            <w:tcW w:w="780" w:type="dxa"/>
            <w:vMerge w:val="restart"/>
            <w:vAlign w:val="center"/>
          </w:tcPr>
          <w:p>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pPr>
              <w:snapToGrid w:val="0"/>
              <w:jc w:val="center"/>
            </w:pPr>
            <w:r>
              <w:rPr>
                <w:rFonts w:ascii="宋体" w:hAnsi="宋体" w:eastAsia="宋体" w:cs="宋体"/>
                <w:b w:val="0"/>
                <w:i w:val="0"/>
                <w:color w:val="000000"/>
                <w:sz w:val="17"/>
              </w:rPr>
              <w:t>科目名称</w:t>
            </w:r>
          </w:p>
        </w:tc>
        <w:tc>
          <w:tcPr>
            <w:tcW w:w="980" w:type="dxa"/>
            <w:vMerge w:val="continue"/>
            <w:vAlign w:val="center"/>
          </w:tcPr>
          <w:p/>
        </w:tc>
        <w:tc>
          <w:tcPr>
            <w:tcW w:w="980" w:type="dxa"/>
            <w:vMerge w:val="continue"/>
            <w:vAlign w:val="center"/>
          </w:tcPr>
          <w:p/>
        </w:tc>
        <w:tc>
          <w:tcPr>
            <w:tcW w:w="980" w:type="dxa"/>
            <w:vMerge w:val="restart"/>
            <w:vAlign w:val="center"/>
          </w:tcPr>
          <w:p>
            <w:pPr>
              <w:snapToGrid w:val="0"/>
              <w:jc w:val="center"/>
            </w:pPr>
            <w:r>
              <w:rPr>
                <w:rFonts w:ascii="宋体" w:hAnsi="宋体" w:eastAsia="宋体" w:cs="宋体"/>
                <w:b w:val="0"/>
                <w:i w:val="0"/>
                <w:color w:val="000000"/>
                <w:sz w:val="17"/>
              </w:rPr>
              <w:t>小计</w:t>
            </w:r>
          </w:p>
        </w:tc>
        <w:tc>
          <w:tcPr>
            <w:tcW w:w="980" w:type="dxa"/>
            <w:vMerge w:val="restart"/>
            <w:vAlign w:val="center"/>
          </w:tcPr>
          <w:p>
            <w:pPr>
              <w:snapToGrid w:val="0"/>
              <w:jc w:val="center"/>
            </w:pPr>
            <w:r>
              <w:rPr>
                <w:rFonts w:ascii="宋体" w:hAnsi="宋体" w:eastAsia="宋体" w:cs="宋体"/>
                <w:b w:val="0"/>
                <w:i w:val="0"/>
                <w:color w:val="000000"/>
                <w:sz w:val="17"/>
              </w:rPr>
              <w:t>基本支出</w:t>
            </w:r>
          </w:p>
        </w:tc>
        <w:tc>
          <w:tcPr>
            <w:tcW w:w="980" w:type="dxa"/>
            <w:vMerge w:val="restart"/>
            <w:vAlign w:val="center"/>
          </w:tcPr>
          <w:p>
            <w:pPr>
              <w:snapToGrid w:val="0"/>
              <w:jc w:val="center"/>
            </w:pPr>
            <w:r>
              <w:rPr>
                <w:rFonts w:ascii="宋体" w:hAnsi="宋体" w:eastAsia="宋体" w:cs="宋体"/>
                <w:b w:val="0"/>
                <w:i w:val="0"/>
                <w:color w:val="000000"/>
                <w:sz w:val="17"/>
              </w:rPr>
              <w:t>项目支出</w:t>
            </w:r>
          </w:p>
        </w:tc>
        <w:tc>
          <w:tcPr>
            <w:tcW w:w="103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1" w:hRule="exact"/>
          <w:jc w:val="center"/>
        </w:trPr>
        <w:tc>
          <w:tcPr>
            <w:tcW w:w="780" w:type="dxa"/>
            <w:vMerge w:val="continue"/>
            <w:vAlign w:val="center"/>
          </w:tcPr>
          <w:p/>
        </w:tc>
        <w:tc>
          <w:tcPr>
            <w:tcW w:w="4060" w:type="dxa"/>
            <w:vMerge w:val="continue"/>
            <w:vAlign w:val="center"/>
          </w:tcPr>
          <w:p/>
        </w:tc>
        <w:tc>
          <w:tcPr>
            <w:tcW w:w="980" w:type="dxa"/>
            <w:vMerge w:val="continue"/>
            <w:vAlign w:val="center"/>
          </w:tcPr>
          <w:p/>
        </w:tc>
        <w:tc>
          <w:tcPr>
            <w:tcW w:w="980" w:type="dxa"/>
            <w:vMerge w:val="continue"/>
            <w:vAlign w:val="center"/>
          </w:tcPr>
          <w:p/>
        </w:tc>
        <w:tc>
          <w:tcPr>
            <w:tcW w:w="980" w:type="dxa"/>
            <w:vMerge w:val="continue"/>
            <w:vAlign w:val="center"/>
          </w:tcPr>
          <w:p/>
        </w:tc>
        <w:tc>
          <w:tcPr>
            <w:tcW w:w="980" w:type="dxa"/>
            <w:vMerge w:val="continue"/>
            <w:vAlign w:val="center"/>
          </w:tcPr>
          <w:p/>
        </w:tc>
        <w:tc>
          <w:tcPr>
            <w:tcW w:w="980" w:type="dxa"/>
            <w:vMerge w:val="continue"/>
            <w:vAlign w:val="center"/>
          </w:tcPr>
          <w:p/>
        </w:tc>
        <w:tc>
          <w:tcPr>
            <w:tcW w:w="103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1" w:hRule="exact"/>
          <w:jc w:val="center"/>
        </w:trPr>
        <w:tc>
          <w:tcPr>
            <w:tcW w:w="780" w:type="dxa"/>
            <w:vMerge w:val="continue"/>
            <w:vAlign w:val="center"/>
          </w:tcPr>
          <w:p/>
        </w:tc>
        <w:tc>
          <w:tcPr>
            <w:tcW w:w="4060" w:type="dxa"/>
            <w:vMerge w:val="continue"/>
            <w:vAlign w:val="center"/>
          </w:tcPr>
          <w:p/>
        </w:tc>
        <w:tc>
          <w:tcPr>
            <w:tcW w:w="980" w:type="dxa"/>
            <w:vMerge w:val="continue"/>
            <w:vAlign w:val="center"/>
          </w:tcPr>
          <w:p/>
        </w:tc>
        <w:tc>
          <w:tcPr>
            <w:tcW w:w="980" w:type="dxa"/>
            <w:vMerge w:val="continue"/>
            <w:vAlign w:val="center"/>
          </w:tcPr>
          <w:p/>
        </w:tc>
        <w:tc>
          <w:tcPr>
            <w:tcW w:w="980" w:type="dxa"/>
            <w:vMerge w:val="continue"/>
            <w:vAlign w:val="center"/>
          </w:tcPr>
          <w:p/>
        </w:tc>
        <w:tc>
          <w:tcPr>
            <w:tcW w:w="980" w:type="dxa"/>
            <w:vMerge w:val="continue"/>
            <w:vAlign w:val="center"/>
          </w:tcPr>
          <w:p/>
        </w:tc>
        <w:tc>
          <w:tcPr>
            <w:tcW w:w="980" w:type="dxa"/>
            <w:vMerge w:val="continue"/>
            <w:vAlign w:val="center"/>
          </w:tcPr>
          <w:p/>
        </w:tc>
        <w:tc>
          <w:tcPr>
            <w:tcW w:w="103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69" w:hRule="exact"/>
          <w:jc w:val="center"/>
        </w:trPr>
        <w:tc>
          <w:tcPr>
            <w:tcW w:w="4840" w:type="dxa"/>
            <w:gridSpan w:val="2"/>
            <w:vAlign w:val="center"/>
          </w:tcPr>
          <w:p>
            <w:pPr>
              <w:snapToGrid w:val="0"/>
              <w:jc w:val="center"/>
            </w:pPr>
            <w:r>
              <w:rPr>
                <w:rFonts w:ascii="宋体" w:hAnsi="宋体" w:eastAsia="宋体" w:cs="宋体"/>
                <w:b w:val="0"/>
                <w:i w:val="0"/>
                <w:color w:val="000000"/>
                <w:sz w:val="17"/>
              </w:rPr>
              <w:t>栏次</w:t>
            </w:r>
          </w:p>
        </w:tc>
        <w:tc>
          <w:tcPr>
            <w:tcW w:w="980" w:type="dxa"/>
            <w:vAlign w:val="center"/>
          </w:tcPr>
          <w:p>
            <w:pPr>
              <w:snapToGrid w:val="0"/>
              <w:jc w:val="center"/>
            </w:pPr>
            <w:r>
              <w:rPr>
                <w:rFonts w:ascii="宋体" w:hAnsi="宋体" w:eastAsia="宋体" w:cs="宋体"/>
                <w:b w:val="0"/>
                <w:i w:val="0"/>
                <w:color w:val="000000"/>
                <w:sz w:val="17"/>
              </w:rPr>
              <w:t>1</w:t>
            </w:r>
          </w:p>
        </w:tc>
        <w:tc>
          <w:tcPr>
            <w:tcW w:w="980" w:type="dxa"/>
            <w:vAlign w:val="center"/>
          </w:tcPr>
          <w:p>
            <w:pPr>
              <w:snapToGrid w:val="0"/>
              <w:jc w:val="center"/>
            </w:pPr>
            <w:r>
              <w:rPr>
                <w:rFonts w:ascii="宋体" w:hAnsi="宋体" w:eastAsia="宋体" w:cs="宋体"/>
                <w:b w:val="0"/>
                <w:i w:val="0"/>
                <w:color w:val="000000"/>
                <w:sz w:val="17"/>
              </w:rPr>
              <w:t>2</w:t>
            </w:r>
          </w:p>
        </w:tc>
        <w:tc>
          <w:tcPr>
            <w:tcW w:w="980" w:type="dxa"/>
            <w:vAlign w:val="center"/>
          </w:tcPr>
          <w:p>
            <w:pPr>
              <w:snapToGrid w:val="0"/>
              <w:jc w:val="center"/>
            </w:pPr>
            <w:r>
              <w:rPr>
                <w:rFonts w:ascii="宋体" w:hAnsi="宋体" w:eastAsia="宋体" w:cs="宋体"/>
                <w:b w:val="0"/>
                <w:i w:val="0"/>
                <w:color w:val="000000"/>
                <w:sz w:val="17"/>
              </w:rPr>
              <w:t>3</w:t>
            </w:r>
          </w:p>
        </w:tc>
        <w:tc>
          <w:tcPr>
            <w:tcW w:w="980" w:type="dxa"/>
            <w:vAlign w:val="center"/>
          </w:tcPr>
          <w:p>
            <w:pPr>
              <w:snapToGrid w:val="0"/>
              <w:jc w:val="center"/>
            </w:pPr>
            <w:r>
              <w:rPr>
                <w:rFonts w:ascii="宋体" w:hAnsi="宋体" w:eastAsia="宋体" w:cs="宋体"/>
                <w:b w:val="0"/>
                <w:i w:val="0"/>
                <w:color w:val="000000"/>
                <w:sz w:val="17"/>
              </w:rPr>
              <w:t>4</w:t>
            </w:r>
          </w:p>
        </w:tc>
        <w:tc>
          <w:tcPr>
            <w:tcW w:w="980" w:type="dxa"/>
            <w:vAlign w:val="center"/>
          </w:tcPr>
          <w:p>
            <w:pPr>
              <w:snapToGrid w:val="0"/>
              <w:jc w:val="center"/>
            </w:pPr>
            <w:r>
              <w:rPr>
                <w:rFonts w:ascii="宋体" w:hAnsi="宋体" w:eastAsia="宋体" w:cs="宋体"/>
                <w:b w:val="0"/>
                <w:i w:val="0"/>
                <w:color w:val="000000"/>
                <w:sz w:val="17"/>
              </w:rPr>
              <w:t>5</w:t>
            </w:r>
          </w:p>
        </w:tc>
        <w:tc>
          <w:tcPr>
            <w:tcW w:w="1032" w:type="dxa"/>
            <w:vAlign w:val="center"/>
          </w:tcPr>
          <w:p>
            <w:pPr>
              <w:snapToGrid w:val="0"/>
              <w:jc w:val="center"/>
            </w:pPr>
            <w:r>
              <w:rPr>
                <w:rFonts w:ascii="宋体" w:hAnsi="宋体" w:eastAsia="宋体" w:cs="宋体"/>
                <w:b w:val="0"/>
                <w:i w:val="0"/>
                <w:color w:val="000000"/>
                <w:sz w:val="17"/>
              </w:rPr>
              <w:t>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69" w:hRule="exact"/>
          <w:jc w:val="center"/>
        </w:trPr>
        <w:tc>
          <w:tcPr>
            <w:tcW w:w="4840" w:type="dxa"/>
            <w:gridSpan w:val="2"/>
            <w:vAlign w:val="center"/>
          </w:tcPr>
          <w:p>
            <w:pPr>
              <w:snapToGrid w:val="0"/>
              <w:jc w:val="center"/>
            </w:pPr>
            <w:r>
              <w:rPr>
                <w:rFonts w:ascii="宋体" w:hAnsi="宋体" w:eastAsia="宋体" w:cs="宋体"/>
                <w:b w:val="0"/>
                <w:i w:val="0"/>
                <w:color w:val="000000"/>
                <w:sz w:val="17"/>
              </w:rPr>
              <w:t>合计</w:t>
            </w: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69" w:hRule="exact"/>
          <w:jc w:val="center"/>
        </w:trPr>
        <w:tc>
          <w:tcPr>
            <w:tcW w:w="780" w:type="dxa"/>
            <w:vAlign w:val="center"/>
          </w:tcPr>
          <w:p/>
        </w:tc>
        <w:tc>
          <w:tcPr>
            <w:tcW w:w="406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pPr>
              <w:snapToGrid w:val="0"/>
              <w:jc w:val="left"/>
            </w:pPr>
            <w:r>
              <w:rPr>
                <w:rFonts w:ascii="宋体" w:hAnsi="宋体" w:eastAsia="宋体" w:cs="宋体"/>
                <w:b w:val="0"/>
                <w:i w:val="0"/>
                <w:color w:val="000000"/>
                <w:sz w:val="17"/>
              </w:rPr>
              <w:t xml:space="preserve">    本表金额转换成万元时，因四舍五入可能存在尾差。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pPr>
              <w:snapToGrid w:val="0"/>
              <w:jc w:val="left"/>
            </w:pPr>
            <w:r>
              <w:rPr>
                <w:rFonts w:ascii="宋体" w:hAnsi="宋体" w:eastAsia="宋体" w:cs="宋体"/>
                <w:b w:val="0"/>
                <w:i w:val="0"/>
                <w:color w:val="000000"/>
                <w:sz w:val="17"/>
              </w:rPr>
              <w:t xml:space="preserve">    如本表为空，则我部门本年度无此类资金收支余。</w:t>
            </w:r>
          </w:p>
        </w:tc>
      </w:tr>
    </w:tbl>
    <w:p>
      <w:pPr>
        <w:sectPr>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4386" w:type="dxa"/>
          </w:tcPr>
          <w:p>
            <w:pPr>
              <w:jc w:val="left"/>
            </w:pPr>
            <w:r>
              <w:rPr>
                <w:rFonts w:ascii="宋体" w:hAnsi="宋体" w:eastAsia="宋体" w:cs="宋体"/>
                <w:sz w:val="20"/>
              </w:rPr>
              <w:t>单位:中国人民解放军辽宁省朝阳市喀喇沁左翼蒙古族自治县人民武装部</w:t>
            </w:r>
          </w:p>
        </w:tc>
        <w:tc>
          <w:tcPr>
            <w:tcW w:w="2000" w:type="dxa"/>
          </w:tcPr>
          <w:p>
            <w:pPr>
              <w:jc w:val="center"/>
            </w:pPr>
          </w:p>
        </w:tc>
        <w:tc>
          <w:tcPr>
            <w:tcW w:w="4386"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8"/>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655" w:hRule="exact"/>
          <w:jc w:val="center"/>
        </w:trPr>
        <w:tc>
          <w:tcPr>
            <w:tcW w:w="5880" w:type="dxa"/>
            <w:gridSpan w:val="2"/>
            <w:vAlign w:val="center"/>
          </w:tcPr>
          <w:p>
            <w:pPr>
              <w:snapToGrid w:val="0"/>
              <w:jc w:val="center"/>
            </w:pPr>
            <w:r>
              <w:rPr>
                <w:rFonts w:ascii="宋体" w:hAnsi="宋体" w:eastAsia="宋体" w:cs="宋体"/>
                <w:b w:val="0"/>
                <w:i w:val="0"/>
                <w:color w:val="000000"/>
                <w:sz w:val="20"/>
              </w:rPr>
              <w:t>项目</w:t>
            </w:r>
          </w:p>
        </w:tc>
        <w:tc>
          <w:tcPr>
            <w:tcW w:w="4892" w:type="dxa"/>
            <w:gridSpan w:val="3"/>
            <w:vAlign w:val="center"/>
          </w:tcPr>
          <w:p>
            <w:pPr>
              <w:snapToGrid w:val="0"/>
              <w:jc w:val="center"/>
            </w:pPr>
            <w:r>
              <w:rPr>
                <w:rFonts w:ascii="宋体" w:hAnsi="宋体" w:eastAsia="宋体" w:cs="宋体"/>
                <w:b w:val="0"/>
                <w:i w:val="0"/>
                <w:color w:val="000000"/>
                <w:sz w:val="20"/>
              </w:rPr>
              <w:t>本年支出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7" w:hRule="exact"/>
          <w:jc w:val="center"/>
        </w:trPr>
        <w:tc>
          <w:tcPr>
            <w:tcW w:w="960" w:type="dxa"/>
            <w:vMerge w:val="restart"/>
            <w:vAlign w:val="center"/>
          </w:tcPr>
          <w:p>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pPr>
              <w:snapToGrid w:val="0"/>
              <w:jc w:val="center"/>
            </w:pPr>
            <w:r>
              <w:rPr>
                <w:rFonts w:ascii="宋体" w:hAnsi="宋体" w:eastAsia="宋体" w:cs="宋体"/>
                <w:b w:val="0"/>
                <w:i w:val="0"/>
                <w:color w:val="000000"/>
                <w:sz w:val="20"/>
              </w:rPr>
              <w:t>科目名称</w:t>
            </w:r>
          </w:p>
        </w:tc>
        <w:tc>
          <w:tcPr>
            <w:tcW w:w="1640" w:type="dxa"/>
            <w:vMerge w:val="restart"/>
            <w:vAlign w:val="center"/>
          </w:tcPr>
          <w:p>
            <w:pPr>
              <w:snapToGrid w:val="0"/>
              <w:jc w:val="center"/>
            </w:pPr>
            <w:r>
              <w:rPr>
                <w:rFonts w:ascii="宋体" w:hAnsi="宋体" w:eastAsia="宋体" w:cs="宋体"/>
                <w:b w:val="0"/>
                <w:i w:val="0"/>
                <w:color w:val="000000"/>
                <w:sz w:val="20"/>
              </w:rPr>
              <w:t>合计</w:t>
            </w:r>
          </w:p>
        </w:tc>
        <w:tc>
          <w:tcPr>
            <w:tcW w:w="1640" w:type="dxa"/>
            <w:vMerge w:val="restart"/>
            <w:vAlign w:val="center"/>
          </w:tcPr>
          <w:p>
            <w:pPr>
              <w:snapToGrid w:val="0"/>
              <w:jc w:val="center"/>
            </w:pPr>
            <w:r>
              <w:rPr>
                <w:rFonts w:ascii="宋体" w:hAnsi="宋体" w:eastAsia="宋体" w:cs="宋体"/>
                <w:b w:val="0"/>
                <w:i w:val="0"/>
                <w:color w:val="000000"/>
                <w:sz w:val="20"/>
              </w:rPr>
              <w:t>基本支出</w:t>
            </w:r>
          </w:p>
        </w:tc>
        <w:tc>
          <w:tcPr>
            <w:tcW w:w="1612" w:type="dxa"/>
            <w:vMerge w:val="restart"/>
            <w:vAlign w:val="center"/>
          </w:tcPr>
          <w:p>
            <w:pPr>
              <w:snapToGrid w:val="0"/>
              <w:jc w:val="center"/>
            </w:pPr>
            <w:r>
              <w:rPr>
                <w:rFonts w:ascii="宋体" w:hAnsi="宋体" w:eastAsia="宋体" w:cs="宋体"/>
                <w:b w:val="0"/>
                <w:i w:val="0"/>
                <w:color w:val="000000"/>
                <w:sz w:val="20"/>
              </w:rPr>
              <w:t>项目支出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7" w:hRule="exact"/>
          <w:jc w:val="center"/>
        </w:trPr>
        <w:tc>
          <w:tcPr>
            <w:tcW w:w="960" w:type="dxa"/>
            <w:vMerge w:val="continue"/>
            <w:vAlign w:val="center"/>
          </w:tcPr>
          <w:p/>
        </w:tc>
        <w:tc>
          <w:tcPr>
            <w:tcW w:w="4920" w:type="dxa"/>
            <w:vMerge w:val="continue"/>
            <w:vAlign w:val="center"/>
          </w:tcPr>
          <w:p/>
        </w:tc>
        <w:tc>
          <w:tcPr>
            <w:tcW w:w="1640" w:type="dxa"/>
            <w:vMerge w:val="continue"/>
            <w:vAlign w:val="center"/>
          </w:tcPr>
          <w:p/>
        </w:tc>
        <w:tc>
          <w:tcPr>
            <w:tcW w:w="1640" w:type="dxa"/>
            <w:vMerge w:val="continue"/>
            <w:vAlign w:val="center"/>
          </w:tcPr>
          <w:p/>
        </w:tc>
        <w:tc>
          <w:tcPr>
            <w:tcW w:w="161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7" w:hRule="exact"/>
          <w:jc w:val="center"/>
        </w:trPr>
        <w:tc>
          <w:tcPr>
            <w:tcW w:w="960" w:type="dxa"/>
            <w:vMerge w:val="continue"/>
            <w:vAlign w:val="center"/>
          </w:tcPr>
          <w:p/>
        </w:tc>
        <w:tc>
          <w:tcPr>
            <w:tcW w:w="4920" w:type="dxa"/>
            <w:vMerge w:val="continue"/>
            <w:vAlign w:val="center"/>
          </w:tcPr>
          <w:p/>
        </w:tc>
        <w:tc>
          <w:tcPr>
            <w:tcW w:w="1640" w:type="dxa"/>
            <w:vMerge w:val="continue"/>
            <w:vAlign w:val="center"/>
          </w:tcPr>
          <w:p/>
        </w:tc>
        <w:tc>
          <w:tcPr>
            <w:tcW w:w="1640" w:type="dxa"/>
            <w:vMerge w:val="continue"/>
            <w:vAlign w:val="center"/>
          </w:tcPr>
          <w:p/>
        </w:tc>
        <w:tc>
          <w:tcPr>
            <w:tcW w:w="161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655" w:hRule="exact"/>
          <w:jc w:val="center"/>
        </w:trPr>
        <w:tc>
          <w:tcPr>
            <w:tcW w:w="5880" w:type="dxa"/>
            <w:gridSpan w:val="2"/>
            <w:vAlign w:val="center"/>
          </w:tcPr>
          <w:p>
            <w:pPr>
              <w:snapToGrid w:val="0"/>
              <w:jc w:val="center"/>
            </w:pPr>
            <w:r>
              <w:rPr>
                <w:rFonts w:ascii="宋体" w:hAnsi="宋体" w:eastAsia="宋体" w:cs="宋体"/>
                <w:b w:val="0"/>
                <w:i w:val="0"/>
                <w:color w:val="000000"/>
                <w:sz w:val="20"/>
              </w:rPr>
              <w:t>栏次</w:t>
            </w:r>
          </w:p>
        </w:tc>
        <w:tc>
          <w:tcPr>
            <w:tcW w:w="1640" w:type="dxa"/>
            <w:vAlign w:val="center"/>
          </w:tcPr>
          <w:p>
            <w:pPr>
              <w:snapToGrid w:val="0"/>
              <w:jc w:val="center"/>
            </w:pPr>
            <w:r>
              <w:rPr>
                <w:rFonts w:ascii="宋体" w:hAnsi="宋体" w:eastAsia="宋体" w:cs="宋体"/>
                <w:b w:val="0"/>
                <w:i w:val="0"/>
                <w:color w:val="000000"/>
                <w:sz w:val="20"/>
              </w:rPr>
              <w:t>1</w:t>
            </w:r>
          </w:p>
        </w:tc>
        <w:tc>
          <w:tcPr>
            <w:tcW w:w="1640" w:type="dxa"/>
            <w:vAlign w:val="center"/>
          </w:tcPr>
          <w:p>
            <w:pPr>
              <w:snapToGrid w:val="0"/>
              <w:jc w:val="center"/>
            </w:pPr>
            <w:r>
              <w:rPr>
                <w:rFonts w:ascii="宋体" w:hAnsi="宋体" w:eastAsia="宋体" w:cs="宋体"/>
                <w:b w:val="0"/>
                <w:i w:val="0"/>
                <w:color w:val="000000"/>
                <w:sz w:val="20"/>
              </w:rPr>
              <w:t>2</w:t>
            </w:r>
          </w:p>
        </w:tc>
        <w:tc>
          <w:tcPr>
            <w:tcW w:w="1612" w:type="dxa"/>
            <w:vAlign w:val="center"/>
          </w:tcPr>
          <w:p>
            <w:pPr>
              <w:snapToGrid w:val="0"/>
              <w:jc w:val="center"/>
            </w:pPr>
            <w:r>
              <w:rPr>
                <w:rFonts w:ascii="宋体" w:hAnsi="宋体" w:eastAsia="宋体" w:cs="宋体"/>
                <w:b w:val="0"/>
                <w:i w:val="0"/>
                <w:color w:val="000000"/>
                <w:sz w:val="20"/>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655" w:hRule="exact"/>
          <w:jc w:val="center"/>
        </w:trPr>
        <w:tc>
          <w:tcPr>
            <w:tcW w:w="5880" w:type="dxa"/>
            <w:gridSpan w:val="2"/>
            <w:vAlign w:val="center"/>
          </w:tcPr>
          <w:p>
            <w:pPr>
              <w:snapToGrid w:val="0"/>
              <w:jc w:val="center"/>
            </w:pPr>
            <w:r>
              <w:rPr>
                <w:rFonts w:ascii="宋体" w:hAnsi="宋体" w:eastAsia="宋体" w:cs="宋体"/>
                <w:b w:val="0"/>
                <w:i w:val="0"/>
                <w:color w:val="000000"/>
                <w:sz w:val="20"/>
              </w:rPr>
              <w:t>合计</w:t>
            </w:r>
          </w:p>
        </w:tc>
        <w:tc>
          <w:tcPr>
            <w:tcW w:w="1640" w:type="dxa"/>
            <w:vAlign w:val="center"/>
          </w:tcPr>
          <w:p/>
        </w:tc>
        <w:tc>
          <w:tcPr>
            <w:tcW w:w="1640" w:type="dxa"/>
            <w:vAlign w:val="center"/>
          </w:tcPr>
          <w:p/>
        </w:tc>
        <w:tc>
          <w:tcPr>
            <w:tcW w:w="16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655" w:hRule="exact"/>
          <w:jc w:val="center"/>
        </w:trPr>
        <w:tc>
          <w:tcPr>
            <w:tcW w:w="960" w:type="dxa"/>
            <w:vAlign w:val="center"/>
          </w:tcPr>
          <w:p/>
        </w:tc>
        <w:tc>
          <w:tcPr>
            <w:tcW w:w="4920" w:type="dxa"/>
            <w:vAlign w:val="center"/>
          </w:tcPr>
          <w:p/>
        </w:tc>
        <w:tc>
          <w:tcPr>
            <w:tcW w:w="1640" w:type="dxa"/>
            <w:vAlign w:val="center"/>
          </w:tcPr>
          <w:p/>
        </w:tc>
        <w:tc>
          <w:tcPr>
            <w:tcW w:w="1640" w:type="dxa"/>
            <w:vAlign w:val="center"/>
          </w:tcPr>
          <w:p/>
        </w:tc>
        <w:tc>
          <w:tcPr>
            <w:tcW w:w="16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pPr>
              <w:snapToGrid w:val="0"/>
              <w:jc w:val="left"/>
            </w:pPr>
            <w:r>
              <w:rPr>
                <w:rFonts w:ascii="宋体" w:hAnsi="宋体" w:eastAsia="宋体" w:cs="宋体"/>
                <w:b w:val="0"/>
                <w:i w:val="0"/>
                <w:color w:val="000000"/>
                <w:sz w:val="20"/>
              </w:rPr>
              <w:t>注：本表反映部门本年度国有资本经营预算财政拨款支出情况。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pPr>
              <w:snapToGrid w:val="0"/>
              <w:jc w:val="left"/>
            </w:pPr>
            <w:r>
              <w:rPr>
                <w:rFonts w:ascii="宋体" w:hAnsi="宋体" w:eastAsia="宋体" w:cs="宋体"/>
                <w:b w:val="0"/>
                <w:i w:val="0"/>
                <w:color w:val="000000"/>
                <w:sz w:val="20"/>
              </w:rPr>
              <w:t xml:space="preserve">    本表金额转换成万元时，因四舍五入可能存在尾差。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pPr>
              <w:snapToGrid w:val="0"/>
              <w:jc w:val="left"/>
            </w:pPr>
            <w:r>
              <w:rPr>
                <w:rFonts w:ascii="宋体" w:hAnsi="宋体" w:eastAsia="宋体" w:cs="宋体"/>
                <w:b w:val="0"/>
                <w:i w:val="0"/>
                <w:color w:val="000000"/>
                <w:sz w:val="20"/>
              </w:rPr>
              <w:t xml:space="preserve">    如本表为空，则我部门本年度无此类资金收支余。</w:t>
            </w:r>
          </w:p>
        </w:tc>
      </w:tr>
    </w:tbl>
    <w:p>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4386" w:type="dxa"/>
          </w:tcPr>
          <w:p>
            <w:pPr>
              <w:jc w:val="left"/>
            </w:pPr>
            <w:r>
              <w:rPr>
                <w:rFonts w:ascii="宋体" w:hAnsi="宋体" w:eastAsia="宋体" w:cs="宋体"/>
                <w:sz w:val="20"/>
              </w:rPr>
              <w:t>单位:中国人民解放军辽宁省朝阳市喀喇沁左翼蒙古族自治县人民武装部</w:t>
            </w:r>
          </w:p>
        </w:tc>
        <w:tc>
          <w:tcPr>
            <w:tcW w:w="2000" w:type="dxa"/>
          </w:tcPr>
          <w:p>
            <w:pPr>
              <w:jc w:val="center"/>
            </w:pPr>
          </w:p>
        </w:tc>
        <w:tc>
          <w:tcPr>
            <w:tcW w:w="4386"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8"/>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937" w:hRule="exact"/>
          <w:jc w:val="center"/>
        </w:trPr>
        <w:tc>
          <w:tcPr>
            <w:tcW w:w="4580" w:type="dxa"/>
            <w:vAlign w:val="center"/>
          </w:tcPr>
          <w:p>
            <w:pPr>
              <w:snapToGrid w:val="0"/>
              <w:jc w:val="center"/>
            </w:pPr>
            <w:r>
              <w:rPr>
                <w:rFonts w:ascii="宋体" w:hAnsi="宋体" w:eastAsia="宋体" w:cs="宋体"/>
                <w:b w:val="0"/>
                <w:i w:val="0"/>
                <w:color w:val="000000"/>
                <w:sz w:val="23"/>
              </w:rPr>
              <w:t>项    目</w:t>
            </w:r>
          </w:p>
        </w:tc>
        <w:tc>
          <w:tcPr>
            <w:tcW w:w="3100" w:type="dxa"/>
            <w:vAlign w:val="center"/>
          </w:tcPr>
          <w:p>
            <w:pPr>
              <w:snapToGrid w:val="0"/>
              <w:jc w:val="center"/>
            </w:pPr>
            <w:r>
              <w:rPr>
                <w:rFonts w:ascii="宋体" w:hAnsi="宋体" w:eastAsia="宋体" w:cs="宋体"/>
                <w:b w:val="0"/>
                <w:i w:val="0"/>
                <w:color w:val="000000"/>
                <w:sz w:val="23"/>
              </w:rPr>
              <w:t>预算数</w:t>
            </w:r>
          </w:p>
        </w:tc>
        <w:tc>
          <w:tcPr>
            <w:tcW w:w="3092" w:type="dxa"/>
            <w:vAlign w:val="center"/>
          </w:tcPr>
          <w:p>
            <w:pPr>
              <w:snapToGrid w:val="0"/>
              <w:jc w:val="center"/>
            </w:pPr>
            <w:r>
              <w:rPr>
                <w:rFonts w:ascii="宋体" w:hAnsi="宋体" w:eastAsia="宋体" w:cs="宋体"/>
                <w:b w:val="0"/>
                <w:i w:val="0"/>
                <w:color w:val="000000"/>
                <w:sz w:val="23"/>
              </w:rPr>
              <w:t>决算数</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937" w:hRule="exact"/>
          <w:jc w:val="center"/>
        </w:trPr>
        <w:tc>
          <w:tcPr>
            <w:tcW w:w="4580" w:type="dxa"/>
            <w:vAlign w:val="center"/>
          </w:tcPr>
          <w:p>
            <w:pPr>
              <w:snapToGrid w:val="0"/>
              <w:jc w:val="center"/>
            </w:pPr>
            <w:r>
              <w:rPr>
                <w:rFonts w:ascii="宋体" w:hAnsi="宋体" w:eastAsia="宋体" w:cs="宋体"/>
                <w:b w:val="0"/>
                <w:i w:val="0"/>
                <w:color w:val="000000"/>
                <w:sz w:val="23"/>
              </w:rPr>
              <w:t>合    计</w:t>
            </w:r>
          </w:p>
        </w:tc>
        <w:tc>
          <w:tcPr>
            <w:tcW w:w="3100" w:type="dxa"/>
            <w:vAlign w:val="center"/>
          </w:tcPr>
          <w:p/>
        </w:tc>
        <w:tc>
          <w:tcPr>
            <w:tcW w:w="30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937" w:hRule="exact"/>
          <w:jc w:val="center"/>
        </w:trPr>
        <w:tc>
          <w:tcPr>
            <w:tcW w:w="4580" w:type="dxa"/>
            <w:vAlign w:val="center"/>
          </w:tcPr>
          <w:p>
            <w:pPr>
              <w:snapToGrid w:val="0"/>
              <w:jc w:val="left"/>
            </w:pPr>
            <w:r>
              <w:rPr>
                <w:rFonts w:ascii="宋体" w:hAnsi="宋体" w:eastAsia="宋体" w:cs="宋体"/>
                <w:b w:val="0"/>
                <w:i w:val="0"/>
                <w:color w:val="000000"/>
                <w:sz w:val="23"/>
              </w:rPr>
              <w:t>1、因公出国（境）费</w:t>
            </w:r>
          </w:p>
        </w:tc>
        <w:tc>
          <w:tcPr>
            <w:tcW w:w="3100" w:type="dxa"/>
            <w:vAlign w:val="center"/>
          </w:tcPr>
          <w:p/>
        </w:tc>
        <w:tc>
          <w:tcPr>
            <w:tcW w:w="30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937" w:hRule="exact"/>
          <w:jc w:val="center"/>
        </w:trPr>
        <w:tc>
          <w:tcPr>
            <w:tcW w:w="4580" w:type="dxa"/>
            <w:vAlign w:val="center"/>
          </w:tcPr>
          <w:p>
            <w:pPr>
              <w:snapToGrid w:val="0"/>
              <w:jc w:val="left"/>
            </w:pPr>
            <w:r>
              <w:rPr>
                <w:rFonts w:ascii="宋体" w:hAnsi="宋体" w:eastAsia="宋体" w:cs="宋体"/>
                <w:b w:val="0"/>
                <w:i w:val="0"/>
                <w:color w:val="000000"/>
                <w:sz w:val="23"/>
              </w:rPr>
              <w:t>2、公务接待费</w:t>
            </w:r>
          </w:p>
        </w:tc>
        <w:tc>
          <w:tcPr>
            <w:tcW w:w="3100" w:type="dxa"/>
            <w:vAlign w:val="center"/>
          </w:tcPr>
          <w:p/>
        </w:tc>
        <w:tc>
          <w:tcPr>
            <w:tcW w:w="30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937" w:hRule="exact"/>
          <w:jc w:val="center"/>
        </w:trPr>
        <w:tc>
          <w:tcPr>
            <w:tcW w:w="4580" w:type="dxa"/>
            <w:vAlign w:val="center"/>
          </w:tcPr>
          <w:p>
            <w:pPr>
              <w:snapToGrid w:val="0"/>
              <w:jc w:val="left"/>
            </w:pPr>
            <w:r>
              <w:rPr>
                <w:rFonts w:ascii="宋体" w:hAnsi="宋体" w:eastAsia="宋体" w:cs="宋体"/>
                <w:b w:val="0"/>
                <w:i w:val="0"/>
                <w:color w:val="000000"/>
                <w:sz w:val="23"/>
              </w:rPr>
              <w:t>3、公务用车购置及运行费</w:t>
            </w:r>
          </w:p>
        </w:tc>
        <w:tc>
          <w:tcPr>
            <w:tcW w:w="3100" w:type="dxa"/>
            <w:vAlign w:val="center"/>
          </w:tcPr>
          <w:p/>
        </w:tc>
        <w:tc>
          <w:tcPr>
            <w:tcW w:w="30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937" w:hRule="exact"/>
          <w:jc w:val="center"/>
        </w:trPr>
        <w:tc>
          <w:tcPr>
            <w:tcW w:w="4580" w:type="dxa"/>
            <w:vAlign w:val="center"/>
          </w:tcPr>
          <w:p>
            <w:pPr>
              <w:snapToGrid w:val="0"/>
              <w:jc w:val="left"/>
            </w:pPr>
            <w:r>
              <w:rPr>
                <w:rFonts w:ascii="宋体" w:hAnsi="宋体" w:eastAsia="宋体" w:cs="宋体"/>
                <w:b w:val="0"/>
                <w:i w:val="0"/>
                <w:color w:val="000000"/>
                <w:sz w:val="23"/>
              </w:rPr>
              <w:t>其中:（1）公务用车运行维护费</w:t>
            </w:r>
          </w:p>
        </w:tc>
        <w:tc>
          <w:tcPr>
            <w:tcW w:w="3100" w:type="dxa"/>
            <w:vAlign w:val="center"/>
          </w:tcPr>
          <w:p/>
        </w:tc>
        <w:tc>
          <w:tcPr>
            <w:tcW w:w="30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937" w:hRule="exact"/>
          <w:jc w:val="center"/>
        </w:trPr>
        <w:tc>
          <w:tcPr>
            <w:tcW w:w="4580" w:type="dxa"/>
            <w:vAlign w:val="center"/>
          </w:tcPr>
          <w:p>
            <w:pPr>
              <w:snapToGrid w:val="0"/>
              <w:jc w:val="left"/>
            </w:pPr>
            <w:r>
              <w:rPr>
                <w:rFonts w:ascii="宋体" w:hAnsi="宋体" w:eastAsia="宋体" w:cs="宋体"/>
                <w:b w:val="0"/>
                <w:i w:val="0"/>
                <w:color w:val="000000"/>
                <w:sz w:val="23"/>
              </w:rPr>
              <w:t xml:space="preserve">     （2）公务用车购置费</w:t>
            </w:r>
          </w:p>
        </w:tc>
        <w:tc>
          <w:tcPr>
            <w:tcW w:w="3100" w:type="dxa"/>
            <w:vAlign w:val="center"/>
          </w:tcPr>
          <w:p/>
        </w:tc>
        <w:tc>
          <w:tcPr>
            <w:tcW w:w="30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pPr>
              <w:snapToGrid w:val="0"/>
              <w:jc w:val="left"/>
            </w:pPr>
            <w:r>
              <w:rPr>
                <w:rFonts w:ascii="宋体" w:hAnsi="宋体" w:eastAsia="宋体" w:cs="宋体"/>
                <w:b w:val="0"/>
                <w:i w:val="0"/>
                <w:color w:val="000000"/>
                <w:sz w:val="23"/>
              </w:rPr>
              <w:t>注：本表反映部门本年度财政拨款“三公”经费支出预决算情况。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pPr>
              <w:snapToGrid w:val="0"/>
              <w:jc w:val="left"/>
            </w:pPr>
            <w:r>
              <w:rPr>
                <w:rFonts w:ascii="宋体" w:hAnsi="宋体" w:eastAsia="宋体" w:cs="宋体"/>
                <w:b w:val="0"/>
                <w:i w:val="0"/>
                <w:color w:val="000000"/>
                <w:sz w:val="23"/>
              </w:rPr>
              <w:t xml:space="preserve">    本表金额转换成万元时，因四舍五入可能存在尾差。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pPr>
              <w:snapToGrid w:val="0"/>
              <w:jc w:val="left"/>
            </w:pPr>
            <w:r>
              <w:rPr>
                <w:rFonts w:ascii="宋体" w:hAnsi="宋体" w:eastAsia="宋体" w:cs="宋体"/>
                <w:b w:val="0"/>
                <w:i w:val="0"/>
                <w:color w:val="000000"/>
                <w:sz w:val="23"/>
              </w:rPr>
              <w:t xml:space="preserve">    如本表为空，则我部门本年度无此类资金收支余。</w:t>
            </w:r>
          </w:p>
        </w:tc>
      </w:tr>
    </w:tbl>
    <w:p>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pPr>
        <w:spacing w:line="540" w:lineRule="exact"/>
        <w:ind w:firstLine="723"/>
        <w:rPr>
          <w:rFonts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eastAsia="宋体"/>
          <w:b/>
          <w:sz w:val="52"/>
          <w:szCs w:val="52"/>
          <w:lang w:val="en-US" w:eastAsia="zh-CN"/>
        </w:rPr>
        <w:sectPr>
          <w:footerReference r:id="rId8" w:type="default"/>
          <w:pgSz w:w="11906" w:h="16838"/>
          <w:pgMar w:top="567" w:right="1701" w:bottom="567" w:left="1701" w:header="851" w:footer="992" w:gutter="0"/>
          <w:cols w:space="720" w:num="1"/>
          <w:docGrid w:type="lines" w:linePitch="312" w:charSpace="0"/>
        </w:sectPr>
      </w:pPr>
      <w:r>
        <w:rPr>
          <w:rFonts w:hint="eastAsia" w:ascii="宋体" w:hAnsi="宋体"/>
          <w:b/>
          <w:sz w:val="36"/>
          <w:szCs w:val="36"/>
        </w:rPr>
        <w:t>第五部分 附</w:t>
      </w:r>
      <w:r>
        <w:rPr>
          <w:rFonts w:hint="eastAsia" w:ascii="宋体" w:hAnsi="宋体"/>
          <w:b/>
          <w:sz w:val="36"/>
          <w:szCs w:val="36"/>
          <w:lang w:val="en-US" w:eastAsia="zh-CN"/>
        </w:rPr>
        <w:t>件</w:t>
      </w:r>
    </w:p>
    <w:tbl>
      <w:tblPr>
        <w:tblStyle w:val="8"/>
        <w:tblW w:w="14837" w:type="dxa"/>
        <w:jc w:val="center"/>
        <w:tblInd w:w="0" w:type="dxa"/>
        <w:tblLayout w:type="fixed"/>
        <w:tblCellMar>
          <w:top w:w="0" w:type="dxa"/>
          <w:left w:w="20" w:type="dxa"/>
          <w:bottom w:w="0" w:type="dxa"/>
          <w:right w:w="20" w:type="dxa"/>
        </w:tblCellMar>
      </w:tblPr>
      <w:tblGrid>
        <w:gridCol w:w="1086"/>
        <w:gridCol w:w="598"/>
        <w:gridCol w:w="755"/>
        <w:gridCol w:w="1007"/>
        <w:gridCol w:w="566"/>
        <w:gridCol w:w="566"/>
        <w:gridCol w:w="551"/>
        <w:gridCol w:w="1510"/>
        <w:gridCol w:w="566"/>
        <w:gridCol w:w="566"/>
        <w:gridCol w:w="566"/>
        <w:gridCol w:w="787"/>
        <w:gridCol w:w="787"/>
        <w:gridCol w:w="787"/>
        <w:gridCol w:w="944"/>
        <w:gridCol w:w="787"/>
        <w:gridCol w:w="1149"/>
        <w:gridCol w:w="1259"/>
      </w:tblGrid>
      <w:tr>
        <w:tblPrEx>
          <w:tblLayout w:type="fixed"/>
          <w:tblCellMar>
            <w:top w:w="0" w:type="dxa"/>
            <w:left w:w="20" w:type="dxa"/>
            <w:bottom w:w="0" w:type="dxa"/>
            <w:right w:w="20" w:type="dxa"/>
          </w:tblCellMar>
        </w:tblPrEx>
        <w:trPr>
          <w:trHeight w:val="381" w:hRule="exact"/>
          <w:jc w:val="center"/>
        </w:trPr>
        <w:tc>
          <w:tcPr>
            <w:tcW w:w="14837" w:type="dxa"/>
            <w:gridSpan w:val="18"/>
            <w:shd w:val="clear" w:color="auto" w:fill="FFFFFF"/>
            <w:vAlign w:val="center"/>
          </w:tcPr>
          <w:p>
            <w:pPr>
              <w:snapToGrid w:val="0"/>
              <w:spacing w:before="0" w:beforeAutospacing="0" w:after="0" w:afterAutospacing="0" w:line="240" w:lineRule="auto"/>
              <w:jc w:val="center"/>
            </w:pPr>
            <w:r>
              <w:rPr>
                <w:rFonts w:ascii="Calibri" w:hAnsi="Calibri" w:eastAsia="Calibri" w:cs="Calibri"/>
                <w:b/>
                <w:i w:val="0"/>
                <w:color w:val="000000"/>
                <w:sz w:val="29"/>
              </w:rPr>
              <w:t>部门（单位）整体绩效自评表</w:t>
            </w:r>
          </w:p>
        </w:tc>
      </w:tr>
      <w:tr>
        <w:tblPrEx>
          <w:tblLayout w:type="fixed"/>
          <w:tblCellMar>
            <w:top w:w="0" w:type="dxa"/>
            <w:left w:w="20" w:type="dxa"/>
            <w:bottom w:w="0" w:type="dxa"/>
            <w:right w:w="20" w:type="dxa"/>
          </w:tblCellMar>
        </w:tblPrEx>
        <w:trPr>
          <w:trHeight w:val="354" w:hRule="exact"/>
          <w:jc w:val="center"/>
        </w:trPr>
        <w:tc>
          <w:tcPr>
            <w:tcW w:w="14837" w:type="dxa"/>
            <w:gridSpan w:val="18"/>
            <w:tcBorders>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22"/>
              </w:rPr>
              <w:t>2025年度</w:t>
            </w:r>
          </w:p>
        </w:tc>
      </w:tr>
      <w:tr>
        <w:tblPrEx>
          <w:tblLayout w:type="fixed"/>
          <w:tblCellMar>
            <w:top w:w="0" w:type="dxa"/>
            <w:left w:w="20" w:type="dxa"/>
            <w:bottom w:w="0" w:type="dxa"/>
            <w:right w:w="20" w:type="dxa"/>
          </w:tblCellMar>
        </w:tblPrEx>
        <w:trPr>
          <w:trHeight w:val="258"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部门（单位）名称</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004004中国人民解放军辽宁省喀喇沁左翼蒙古族自治县人民武装部-211324000</w:t>
            </w:r>
          </w:p>
        </w:tc>
      </w:tr>
      <w:tr>
        <w:tblPrEx>
          <w:tblLayout w:type="fixed"/>
          <w:tblCellMar>
            <w:top w:w="0" w:type="dxa"/>
            <w:left w:w="20" w:type="dxa"/>
            <w:bottom w:w="0" w:type="dxa"/>
            <w:right w:w="20" w:type="dxa"/>
          </w:tblCellMar>
        </w:tblPrEx>
        <w:trPr>
          <w:trHeight w:val="272"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部门年初预算收入金额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106.97</w:t>
            </w:r>
          </w:p>
        </w:tc>
      </w:tr>
      <w:tr>
        <w:tblPrEx>
          <w:tblLayout w:type="fixed"/>
          <w:tblCellMar>
            <w:top w:w="0" w:type="dxa"/>
            <w:left w:w="20" w:type="dxa"/>
            <w:bottom w:w="0" w:type="dxa"/>
            <w:right w:w="20" w:type="dxa"/>
          </w:tblCellMar>
        </w:tblPrEx>
        <w:trPr>
          <w:trHeight w:val="272"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部门年初预算支出金额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106.97</w:t>
            </w:r>
          </w:p>
        </w:tc>
      </w:tr>
      <w:tr>
        <w:tblPrEx>
          <w:tblLayout w:type="fixed"/>
          <w:tblCellMar>
            <w:top w:w="0" w:type="dxa"/>
            <w:left w:w="20" w:type="dxa"/>
            <w:bottom w:w="0" w:type="dxa"/>
            <w:right w:w="20" w:type="dxa"/>
          </w:tblCellMar>
        </w:tblPrEx>
        <w:trPr>
          <w:trHeight w:val="490" w:hRule="exact"/>
          <w:jc w:val="center"/>
        </w:trPr>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年度主要</w:t>
            </w:r>
          </w:p>
          <w:p>
            <w:pPr>
              <w:snapToGrid w:val="0"/>
              <w:spacing w:before="0" w:beforeAutospacing="0" w:after="0" w:afterAutospacing="0" w:line="240" w:lineRule="auto"/>
              <w:jc w:val="center"/>
            </w:pPr>
            <w:r>
              <w:rPr>
                <w:rFonts w:ascii="宋体" w:hAnsi="宋体" w:eastAsia="宋体" w:cs="宋体"/>
                <w:b/>
                <w:i w:val="0"/>
                <w:color w:val="000000"/>
                <w:sz w:val="18"/>
              </w:rPr>
              <w:t>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对应项目</w:t>
            </w:r>
          </w:p>
        </w:tc>
        <w:tc>
          <w:tcPr>
            <w:tcW w:w="1353"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项目下达金额</w:t>
            </w:r>
          </w:p>
        </w:tc>
        <w:tc>
          <w:tcPr>
            <w:tcW w:w="1574"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项目执行金额</w:t>
            </w:r>
          </w:p>
        </w:tc>
        <w:tc>
          <w:tcPr>
            <w:tcW w:w="1731"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项目执行率</w:t>
            </w:r>
          </w:p>
        </w:tc>
        <w:tc>
          <w:tcPr>
            <w:tcW w:w="1149" w:type="dxa"/>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分值</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得分</w:t>
            </w:r>
          </w:p>
        </w:tc>
      </w:tr>
      <w:tr>
        <w:tblPrEx>
          <w:tblLayout w:type="fixed"/>
          <w:tblCellMar>
            <w:top w:w="0" w:type="dxa"/>
            <w:left w:w="20" w:type="dxa"/>
            <w:bottom w:w="0" w:type="dxa"/>
            <w:right w:w="20" w:type="dxa"/>
          </w:tblCellMar>
        </w:tblPrEx>
        <w:trPr>
          <w:trHeight w:val="517" w:hRule="exact"/>
          <w:jc w:val="center"/>
        </w:trPr>
        <w:tc>
          <w:tcPr>
            <w:tcW w:w="10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年度主要任务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部门预算基本支出人员经费（刚性）</w:t>
            </w:r>
          </w:p>
        </w:tc>
        <w:tc>
          <w:tcPr>
            <w:tcW w:w="1353"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1.06</w:t>
            </w:r>
          </w:p>
        </w:tc>
        <w:tc>
          <w:tcPr>
            <w:tcW w:w="1574"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1.06</w:t>
            </w:r>
          </w:p>
        </w:tc>
        <w:tc>
          <w:tcPr>
            <w:tcW w:w="1731"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13.3</w:t>
            </w:r>
          </w:p>
        </w:tc>
      </w:tr>
      <w:tr>
        <w:tblPrEx>
          <w:tblLayout w:type="fixed"/>
          <w:tblCellMar>
            <w:top w:w="0" w:type="dxa"/>
            <w:left w:w="20" w:type="dxa"/>
            <w:bottom w:w="0" w:type="dxa"/>
            <w:right w:w="20" w:type="dxa"/>
          </w:tblCellMar>
        </w:tblPrEx>
        <w:trPr>
          <w:trHeight w:val="51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部门预算基本支出公用经费（保运转）</w:t>
            </w:r>
          </w:p>
        </w:tc>
        <w:tc>
          <w:tcPr>
            <w:tcW w:w="1353"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7.66</w:t>
            </w:r>
          </w:p>
        </w:tc>
        <w:tc>
          <w:tcPr>
            <w:tcW w:w="1574"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7.65</w:t>
            </w:r>
          </w:p>
        </w:tc>
        <w:tc>
          <w:tcPr>
            <w:tcW w:w="1731"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13.3</w:t>
            </w:r>
          </w:p>
        </w:tc>
      </w:tr>
      <w:tr>
        <w:tblPrEx>
          <w:tblLayout w:type="fixed"/>
          <w:tblCellMar>
            <w:top w:w="0" w:type="dxa"/>
            <w:left w:w="20" w:type="dxa"/>
            <w:bottom w:w="0" w:type="dxa"/>
            <w:right w:w="20" w:type="dxa"/>
          </w:tblCellMar>
        </w:tblPrEx>
        <w:trPr>
          <w:trHeight w:val="51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部门预算基本支出人员经费（保工资）</w:t>
            </w:r>
          </w:p>
        </w:tc>
        <w:tc>
          <w:tcPr>
            <w:tcW w:w="1353"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82.12</w:t>
            </w:r>
          </w:p>
        </w:tc>
        <w:tc>
          <w:tcPr>
            <w:tcW w:w="1574"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82.12</w:t>
            </w:r>
          </w:p>
        </w:tc>
        <w:tc>
          <w:tcPr>
            <w:tcW w:w="1731"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13.4</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13.4</w:t>
            </w:r>
          </w:p>
        </w:tc>
      </w:tr>
      <w:tr>
        <w:tblPrEx>
          <w:tblLayout w:type="fixed"/>
          <w:tblCellMar>
            <w:top w:w="0" w:type="dxa"/>
            <w:left w:w="20" w:type="dxa"/>
            <w:bottom w:w="0" w:type="dxa"/>
            <w:right w:w="20" w:type="dxa"/>
          </w:tblCellMar>
        </w:tblPrEx>
        <w:trPr>
          <w:trHeight w:val="830"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年度目标</w:t>
            </w:r>
          </w:p>
        </w:tc>
        <w:tc>
          <w:tcPr>
            <w:tcW w:w="6685" w:type="dxa"/>
            <w:gridSpan w:val="9"/>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年初总体目标</w:t>
            </w:r>
          </w:p>
        </w:tc>
        <w:tc>
          <w:tcPr>
            <w:tcW w:w="7066" w:type="dxa"/>
            <w:gridSpan w:val="8"/>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全年完成情况</w:t>
            </w:r>
          </w:p>
        </w:tc>
      </w:tr>
      <w:tr>
        <w:tblPrEx>
          <w:tblLayout w:type="fixed"/>
          <w:tblCellMar>
            <w:top w:w="0" w:type="dxa"/>
            <w:left w:w="20" w:type="dxa"/>
            <w:bottom w:w="0" w:type="dxa"/>
            <w:right w:w="20" w:type="dxa"/>
          </w:tblCellMar>
        </w:tblPrEx>
        <w:trPr>
          <w:trHeight w:val="1170"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年度主要任务只体现基本支出，即人员类项目和公用经费项目。其他运转类和特定目标类项目不体现。</w:t>
            </w:r>
          </w:p>
        </w:tc>
        <w:tc>
          <w:tcPr>
            <w:tcW w:w="706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before="0" w:beforeAutospacing="0" w:after="0" w:afterAutospacing="0" w:line="240" w:lineRule="auto"/>
              <w:jc w:val="center"/>
            </w:pPr>
            <w:r>
              <w:rPr>
                <w:rFonts w:ascii="宋体" w:hAnsi="宋体" w:eastAsia="宋体" w:cs="宋体"/>
                <w:b w:val="0"/>
                <w:i w:val="0"/>
                <w:color w:val="auto"/>
                <w:sz w:val="22"/>
              </w:rPr>
              <w:t>我部绩效目标完成情况较好</w:t>
            </w:r>
          </w:p>
        </w:tc>
      </w:tr>
      <w:tr>
        <w:tblPrEx>
          <w:tblLayout w:type="fixed"/>
          <w:tblCellMar>
            <w:top w:w="0" w:type="dxa"/>
            <w:left w:w="20" w:type="dxa"/>
            <w:bottom w:w="0" w:type="dxa"/>
            <w:right w:w="20" w:type="dxa"/>
          </w:tblCellMar>
        </w:tblPrEx>
        <w:trPr>
          <w:trHeight w:val="340"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绩效指标</w:t>
            </w:r>
          </w:p>
        </w:tc>
        <w:tc>
          <w:tcPr>
            <w:tcW w:w="598" w:type="dxa"/>
            <w:vMerge w:val="restart"/>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一级指标</w:t>
            </w:r>
          </w:p>
        </w:tc>
        <w:tc>
          <w:tcPr>
            <w:tcW w:w="755" w:type="dxa"/>
            <w:vMerge w:val="restart"/>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二级指标</w:t>
            </w:r>
          </w:p>
        </w:tc>
        <w:tc>
          <w:tcPr>
            <w:tcW w:w="1007" w:type="dxa"/>
            <w:vMerge w:val="restart"/>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三级指标</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运算符号</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指标值</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度量单位</w:t>
            </w:r>
          </w:p>
        </w:tc>
        <w:tc>
          <w:tcPr>
            <w:tcW w:w="1510" w:type="dxa"/>
            <w:vMerge w:val="restart"/>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全年完成值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完成程度</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分值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得分</w:t>
            </w:r>
          </w:p>
        </w:tc>
        <w:tc>
          <w:tcPr>
            <w:tcW w:w="409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偏差原因分析</w:t>
            </w:r>
          </w:p>
        </w:tc>
        <w:tc>
          <w:tcPr>
            <w:tcW w:w="2408" w:type="dxa"/>
            <w:gridSpan w:val="2"/>
            <w:vMerge w:val="restart"/>
            <w:tcBorders>
              <w:top w:val="single" w:color="000000" w:sz="4" w:space="0"/>
              <w:lef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改进措施</w:t>
            </w:r>
          </w:p>
        </w:tc>
      </w:tr>
      <w:tr>
        <w:tblPrEx>
          <w:tblLayout w:type="fixed"/>
          <w:tblCellMar>
            <w:top w:w="0" w:type="dxa"/>
            <w:left w:w="20" w:type="dxa"/>
            <w:bottom w:w="0" w:type="dxa"/>
            <w:right w:w="20" w:type="dxa"/>
          </w:tblCellMar>
        </w:tblPrEx>
        <w:trPr>
          <w:trHeight w:val="735"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98" w:type="dxa"/>
            <w:vMerge w:val="continue"/>
            <w:tcBorders>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vMerge w:val="continue"/>
            <w:tcBorders>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007" w:type="dxa"/>
            <w:vMerge w:val="continue"/>
            <w:tcBorders>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510" w:type="dxa"/>
            <w:vMerge w:val="continue"/>
            <w:tcBorders>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经费保障原因分析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制度保障原因分析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人员保障原因分析</w:t>
            </w: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硬件条件保障原因分析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其他原因分析</w:t>
            </w:r>
          </w:p>
        </w:tc>
        <w:tc>
          <w:tcPr>
            <w:tcW w:w="2408" w:type="dxa"/>
            <w:gridSpan w:val="2"/>
            <w:vMerge w:val="continue"/>
            <w:tcBorders>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653"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r>
              <w:rPr>
                <w:rFonts w:ascii="宋体" w:hAnsi="宋体" w:eastAsia="宋体" w:cs="宋体"/>
                <w:b/>
                <w:i w:val="0"/>
                <w:color w:val="000000"/>
                <w:sz w:val="18"/>
              </w:rPr>
              <w:t>绩效指标</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重点工作办结率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综合管理水平</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整体工作完成情况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工作质量达标率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总体工作完成率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工作完成及时率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预算执行</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预算执行效率</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预算调整率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结转结余变动率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预算执行率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管理效率</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预算编制管理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预算绩效目标覆盖率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预算监督管理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预决算公开情况</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全部公开</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预算收支管理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预算收入管理规范性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预算支出管理规范性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财务管理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内控制度有效性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制度有效</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资产管理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固定资产利用率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8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业务管理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政府采购管理违法违规行为发生次数</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次</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运行成本</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成本控制成效</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“三公”经费变动率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在职人员控制率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社会效应</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政治效益</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选树宣传典型</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名</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6.8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6.8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服务对象满意度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参训人员满意度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6.6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6.6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社会公众满意度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社会公众投诉次数</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次</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6.6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6.6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可持续性</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体制机制改革</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服务体制改革</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可持续性</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完成教学改革</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项</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286" w:hRule="exact"/>
          <w:jc w:val="center"/>
        </w:trPr>
        <w:tc>
          <w:tcPr>
            <w:tcW w:w="8337" w:type="dxa"/>
            <w:gridSpan w:val="11"/>
            <w:tcBorders>
              <w:top w:val="single" w:color="000000" w:sz="4" w:space="0"/>
              <w:left w:val="single" w:color="000000" w:sz="4" w:space="0"/>
              <w:bottom w:val="single" w:color="000000" w:sz="4" w:space="0"/>
              <w:right w:val="single" w:color="000000" w:sz="4" w:space="0"/>
            </w:tcBorders>
            <w:shd w:val="clear" w:color="auto" w:fill="auto"/>
            <w:vAlign w:val="bottom"/>
          </w:tcPr>
          <w:p>
            <w:pPr>
              <w:snapToGrid w:val="0"/>
              <w:spacing w:before="0" w:beforeAutospacing="0" w:after="0" w:afterAutospacing="0" w:line="240" w:lineRule="auto"/>
              <w:jc w:val="center"/>
            </w:pPr>
            <w:r>
              <w:rPr>
                <w:rFonts w:ascii="Calibri" w:hAnsi="Calibri" w:eastAsia="Calibri" w:cs="Calibri"/>
                <w:b w:val="0"/>
                <w:i w:val="0"/>
                <w:color w:val="000000"/>
                <w:sz w:val="20"/>
              </w:rPr>
              <w:t>总评价得分</w:t>
            </w:r>
          </w:p>
        </w:tc>
        <w:tc>
          <w:tcPr>
            <w:tcW w:w="6500" w:type="dxa"/>
            <w:gridSpan w:val="7"/>
            <w:tcBorders>
              <w:top w:val="single" w:color="000000" w:sz="4" w:space="0"/>
              <w:left w:val="single" w:color="000000" w:sz="4" w:space="0"/>
              <w:bottom w:val="single" w:color="000000" w:sz="4" w:space="0"/>
            </w:tcBorders>
            <w:shd w:val="clear" w:color="auto" w:fill="auto"/>
            <w:vAlign w:val="bottom"/>
          </w:tcPr>
          <w:p>
            <w:pPr>
              <w:snapToGrid w:val="0"/>
              <w:spacing w:before="0" w:beforeAutospacing="0" w:after="0" w:afterAutospacing="0" w:line="240" w:lineRule="auto"/>
              <w:jc w:val="center"/>
            </w:pPr>
            <w:r>
              <w:rPr>
                <w:rFonts w:ascii="Calibri" w:hAnsi="Calibri" w:eastAsia="Calibri" w:cs="Calibri"/>
                <w:b w:val="0"/>
                <w:i w:val="0"/>
                <w:color w:val="000000"/>
                <w:sz w:val="20"/>
              </w:rPr>
              <w:t>100.00</w:t>
            </w:r>
          </w:p>
        </w:tc>
      </w:tr>
    </w:tbl>
    <w:p/>
    <w:p/>
    <w:p/>
    <w:p/>
    <w:tbl>
      <w:tblPr>
        <w:tblStyle w:val="8"/>
        <w:tblpPr w:leftFromText="180" w:rightFromText="180" w:vertAnchor="text" w:horzAnchor="page" w:tblpX="752" w:tblpY="119"/>
        <w:tblOverlap w:val="never"/>
        <w:tblW w:w="15135" w:type="dxa"/>
        <w:tblInd w:w="0" w:type="dxa"/>
        <w:shd w:val="clear" w:color="auto" w:fill="auto"/>
        <w:tblLayout w:type="fixed"/>
        <w:tblCellMar>
          <w:top w:w="0" w:type="dxa"/>
          <w:left w:w="0" w:type="dxa"/>
          <w:bottom w:w="0" w:type="dxa"/>
          <w:right w:w="0" w:type="dxa"/>
        </w:tblCellMar>
      </w:tblPr>
      <w:tblGrid>
        <w:gridCol w:w="982"/>
        <w:gridCol w:w="983"/>
        <w:gridCol w:w="971"/>
        <w:gridCol w:w="1427"/>
        <w:gridCol w:w="671"/>
        <w:gridCol w:w="1151"/>
        <w:gridCol w:w="671"/>
        <w:gridCol w:w="1220"/>
        <w:gridCol w:w="611"/>
        <w:gridCol w:w="611"/>
        <w:gridCol w:w="611"/>
        <w:gridCol w:w="587"/>
        <w:gridCol w:w="576"/>
        <w:gridCol w:w="683"/>
        <w:gridCol w:w="611"/>
        <w:gridCol w:w="611"/>
        <w:gridCol w:w="1031"/>
        <w:gridCol w:w="1127"/>
      </w:tblGrid>
      <w:tr>
        <w:tblPrEx>
          <w:shd w:val="clear" w:color="auto" w:fill="auto"/>
          <w:tblLayout w:type="fixed"/>
          <w:tblCellMar>
            <w:top w:w="0" w:type="dxa"/>
            <w:left w:w="0" w:type="dxa"/>
            <w:bottom w:w="0" w:type="dxa"/>
            <w:right w:w="0" w:type="dxa"/>
          </w:tblCellMar>
        </w:tblPrEx>
        <w:trPr>
          <w:trHeight w:val="480" w:hRule="atLeast"/>
        </w:trPr>
        <w:tc>
          <w:tcPr>
            <w:tcW w:w="15135" w:type="dxa"/>
            <w:gridSpan w:val="18"/>
            <w:tcBorders>
              <w:top w:val="nil"/>
              <w:left w:val="nil"/>
              <w:bottom w:val="nil"/>
              <w:right w:val="nil"/>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bookmarkStart w:id="0" w:name="_GoBack"/>
            <w:bookmarkEnd w:id="0"/>
            <w:r>
              <w:rPr>
                <w:rFonts w:hint="eastAsia" w:ascii="宋体" w:hAnsi="宋体" w:eastAsia="宋体" w:cs="宋体"/>
                <w:b/>
                <w:i w:val="0"/>
                <w:color w:val="000000"/>
                <w:kern w:val="0"/>
                <w:sz w:val="32"/>
                <w:szCs w:val="32"/>
                <w:u w:val="none"/>
                <w:lang w:val="en-US" w:eastAsia="zh-CN" w:bidi="ar"/>
              </w:rPr>
              <w:t>预算项目(政策)绩效自评表</w:t>
            </w:r>
          </w:p>
        </w:tc>
      </w:tr>
      <w:tr>
        <w:tblPrEx>
          <w:shd w:val="clear" w:color="auto" w:fill="auto"/>
          <w:tblLayout w:type="fixed"/>
          <w:tblCellMar>
            <w:top w:w="0" w:type="dxa"/>
            <w:left w:w="0" w:type="dxa"/>
            <w:bottom w:w="0" w:type="dxa"/>
            <w:right w:w="0" w:type="dxa"/>
          </w:tblCellMar>
        </w:tblPrEx>
        <w:trPr>
          <w:trHeight w:val="285" w:hRule="atLeast"/>
        </w:trPr>
        <w:tc>
          <w:tcPr>
            <w:tcW w:w="15135" w:type="dxa"/>
            <w:gridSpan w:val="18"/>
            <w:tcBorders>
              <w:top w:val="nil"/>
              <w:left w:val="nil"/>
              <w:bottom w:val="nil"/>
              <w:right w:val="nil"/>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(2025年度)</w:t>
            </w:r>
          </w:p>
        </w:tc>
      </w:tr>
      <w:tr>
        <w:tblPrEx>
          <w:shd w:val="clear" w:color="auto" w:fill="auto"/>
          <w:tblLayout w:type="fixed"/>
          <w:tblCellMar>
            <w:top w:w="0" w:type="dxa"/>
            <w:left w:w="0" w:type="dxa"/>
            <w:bottom w:w="0" w:type="dxa"/>
            <w:right w:w="0" w:type="dxa"/>
          </w:tblCellMar>
        </w:tblPrEx>
        <w:trPr>
          <w:trHeight w:val="285" w:hRule="atLeast"/>
        </w:trPr>
        <w:tc>
          <w:tcPr>
            <w:tcW w:w="2936"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人民武装部工作经费</w:t>
            </w:r>
          </w:p>
        </w:tc>
      </w:tr>
      <w:tr>
        <w:tblPrEx>
          <w:shd w:val="clear" w:color="auto" w:fill="auto"/>
          <w:tblLayout w:type="fixed"/>
          <w:tblCellMar>
            <w:top w:w="0" w:type="dxa"/>
            <w:left w:w="0" w:type="dxa"/>
            <w:bottom w:w="0" w:type="dxa"/>
            <w:right w:w="0" w:type="dxa"/>
          </w:tblCellMar>
        </w:tblPrEx>
        <w:trPr>
          <w:trHeight w:val="285" w:hRule="atLeast"/>
        </w:trPr>
        <w:tc>
          <w:tcPr>
            <w:tcW w:w="2936"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喀喇沁左翼蒙古族自治县人民政府办公室-</w:t>
            </w:r>
          </w:p>
        </w:tc>
      </w:tr>
      <w:tr>
        <w:tblPrEx>
          <w:shd w:val="clear" w:color="auto" w:fill="auto"/>
          <w:tblLayout w:type="fixed"/>
          <w:tblCellMar>
            <w:top w:w="0" w:type="dxa"/>
            <w:left w:w="0" w:type="dxa"/>
            <w:bottom w:w="0" w:type="dxa"/>
            <w:right w:w="0" w:type="dxa"/>
          </w:tblCellMar>
        </w:tblPrEx>
        <w:trPr>
          <w:trHeight w:val="285" w:hRule="atLeast"/>
        </w:trPr>
        <w:tc>
          <w:tcPr>
            <w:tcW w:w="2936"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中国人民解放军辽宁省喀喇沁左翼蒙古族自治县人民武装部-</w:t>
            </w:r>
          </w:p>
        </w:tc>
      </w:tr>
      <w:tr>
        <w:tblPrEx>
          <w:shd w:val="clear" w:color="auto" w:fill="auto"/>
          <w:tblLayout w:type="fixed"/>
          <w:tblCellMar>
            <w:top w:w="0" w:type="dxa"/>
            <w:left w:w="0" w:type="dxa"/>
            <w:bottom w:w="0" w:type="dxa"/>
            <w:right w:w="0" w:type="dxa"/>
          </w:tblCellMar>
        </w:tblPrEx>
        <w:trPr>
          <w:trHeight w:val="285" w:hRule="atLeast"/>
        </w:trPr>
        <w:tc>
          <w:tcPr>
            <w:tcW w:w="2936"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shd w:val="clear" w:color="auto" w:fill="auto"/>
          <w:tblLayout w:type="fixed"/>
          <w:tblCellMar>
            <w:top w:w="0" w:type="dxa"/>
            <w:left w:w="0" w:type="dxa"/>
            <w:bottom w:w="0" w:type="dxa"/>
            <w:right w:w="0" w:type="dxa"/>
          </w:tblCellMar>
        </w:tblPrEx>
        <w:trPr>
          <w:trHeight w:val="480" w:hRule="atLeast"/>
        </w:trPr>
        <w:tc>
          <w:tcPr>
            <w:tcW w:w="9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全年实际完成情况</w:t>
            </w:r>
          </w:p>
        </w:tc>
      </w:tr>
      <w:tr>
        <w:tblPrEx>
          <w:shd w:val="clear" w:color="auto" w:fill="auto"/>
          <w:tblLayout w:type="fixed"/>
          <w:tblCellMar>
            <w:top w:w="0" w:type="dxa"/>
            <w:left w:w="0" w:type="dxa"/>
            <w:bottom w:w="0" w:type="dxa"/>
            <w:right w:w="0" w:type="dxa"/>
          </w:tblCellMar>
        </w:tblPrEx>
        <w:trPr>
          <w:trHeight w:val="480" w:hRule="atLeast"/>
        </w:trPr>
        <w:tc>
          <w:tcPr>
            <w:tcW w:w="9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确保单位正常运转</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单位绩效目标完成情况较好</w:t>
            </w:r>
          </w:p>
        </w:tc>
      </w:tr>
      <w:tr>
        <w:tblPrEx>
          <w:shd w:val="clear" w:color="auto" w:fill="auto"/>
          <w:tblLayout w:type="fixed"/>
          <w:tblCellMar>
            <w:top w:w="0" w:type="dxa"/>
            <w:left w:w="0" w:type="dxa"/>
            <w:bottom w:w="0" w:type="dxa"/>
            <w:right w:w="0" w:type="dxa"/>
          </w:tblCellMar>
        </w:tblPrEx>
        <w:trPr>
          <w:trHeight w:val="285" w:hRule="atLeast"/>
        </w:trPr>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全年</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改进措施</w:t>
            </w:r>
          </w:p>
        </w:tc>
      </w:tr>
      <w:tr>
        <w:tblPrEx>
          <w:tblLayout w:type="fixed"/>
          <w:tblCellMar>
            <w:top w:w="0" w:type="dxa"/>
            <w:left w:w="0" w:type="dxa"/>
            <w:bottom w:w="0" w:type="dxa"/>
            <w:right w:w="0" w:type="dxa"/>
          </w:tblCellMar>
        </w:tblPrEx>
        <w:trPr>
          <w:trHeight w:val="720"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运算</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度量</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285"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足额发放率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285"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足额保障率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5"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正常运转率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285"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发放到位率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5"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保障及时率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5"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按标准保障率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960"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确保机关事业单位平稳运行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平稳运行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960" w:hRule="atLeast"/>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足额保障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720" w:hRule="atLeast"/>
        </w:trPr>
        <w:tc>
          <w:tcPr>
            <w:tcW w:w="9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机关事业单位干部群众满意度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13.4</w:t>
            </w: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13.4</w:t>
            </w:r>
          </w:p>
        </w:tc>
        <w:tc>
          <w:tcPr>
            <w:tcW w:w="5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285" w:hRule="atLeast"/>
        </w:trPr>
        <w:tc>
          <w:tcPr>
            <w:tcW w:w="2936"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bl>
    <w:p/>
    <w:p/>
    <w:sectPr>
      <w:pgSz w:w="16839" w:h="11907" w:orient="landscape"/>
      <w:pgMar w:top="567" w:right="1701" w:bottom="567" w:left="1701" w:header="720" w:footer="72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BhlWFeEAIAAAcEAAAOAAAAAAAAAAEAIAAA&#10;AB8BAABkcnMvZTJvRG9jLnhtbFBLBQYAAAAABgAGAFkBAACh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aGmCS9MAAAAFAQAADwAAAAAAAAABACAAAAAiAAAAZHJzL2Rvd25yZXYueG1sUEsBAhQAFAAAAAgA&#10;h07iQJbeEyy4AQAAVQMAAA4AAAAAAAAAAQAgAAAAIgEAAGRycy9lMm9Eb2MueG1sUEsFBgAAAAAG&#10;AAYAWQEAAEwFAAAAAA==&#10;">
              <v:fill on="f" focussize="0,0"/>
              <v:stroke on="f" weight="1.25pt"/>
              <v:imagedata o:title=""/>
              <o:lock v:ext="edit" aspectratio="f"/>
              <v:textbox inset="0mm,0mm,0mm,0mm" style="mso-fit-shape-to-text:t;">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HP4ZNkPAgAABwQAAA4AAAAAAAAAAQAgAAAA&#10;HwEAAGRycy9lMm9Eb2MueG1sUEsFBgAAAAAGAAYAWQEAAKA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28B059E5"/>
  </w:rsids>
  <m:mathPr>
    <m:mathFont m:val="Cambria Math"/>
    <m:brkBin m:val="before"/>
    <m:brkBinSub m:val="--"/>
    <m:smallFrac m:val="0"/>
    <m:dispDef/>
    <m:lMargin m:val="0"/>
    <m:rMargin m:val="0"/>
    <m:defJc m:val="centerGroup"/>
    <m:wrapIndent m:val="1440"/>
    <m:intLim m:val="subSup"/>
    <m:naryLim m:val="undOvr"/>
    <m:interSp m:val="0"/>
    <m:intraSp m:val="0"/>
    <m:postSp m:val="0"/>
    <m:preSp m:val="0"/>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link w:val="16"/>
    <w:qFormat/>
    <w:uiPriority w:val="0"/>
    <w:rPr>
      <w:sz w:val="28"/>
      <w:szCs w:val="20"/>
      <w:lang w:val="zh-CN"/>
    </w:rPr>
  </w:style>
  <w:style w:type="paragraph" w:styleId="3">
    <w:name w:val="Balloon Text"/>
    <w:basedOn w:val="1"/>
    <w:link w:val="12"/>
    <w:qFormat/>
    <w:uiPriority w:val="0"/>
    <w:rPr>
      <w:sz w:val="18"/>
      <w:szCs w:val="18"/>
    </w:rPr>
  </w:style>
  <w:style w:type="paragraph" w:styleId="4">
    <w:name w:val="footer"/>
    <w:basedOn w:val="1"/>
    <w:link w:val="17"/>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page number"/>
    <w:qFormat/>
    <w:uiPriority w:val="0"/>
  </w:style>
  <w:style w:type="character" w:customStyle="1" w:styleId="12">
    <w:name w:val="批注框文本 Char"/>
    <w:link w:val="3"/>
    <w:qFormat/>
    <w:uiPriority w:val="0"/>
    <w:rPr>
      <w:kern w:val="2"/>
      <w:sz w:val="18"/>
      <w:szCs w:val="18"/>
    </w:rPr>
  </w:style>
  <w:style w:type="character" w:customStyle="1" w:styleId="13">
    <w:name w:val="页眉 Char"/>
    <w:link w:val="5"/>
    <w:qFormat/>
    <w:uiPriority w:val="0"/>
    <w:rPr>
      <w:kern w:val="2"/>
      <w:sz w:val="18"/>
      <w:szCs w:val="18"/>
    </w:rPr>
  </w:style>
  <w:style w:type="paragraph" w:customStyle="1" w:styleId="14">
    <w:name w:val="Char"/>
    <w:basedOn w:val="1"/>
    <w:qFormat/>
    <w:uiPriority w:val="0"/>
    <w:pPr>
      <w:widowControl/>
      <w:jc w:val="left"/>
    </w:pPr>
    <w:rPr>
      <w:rFonts w:ascii="Verdana" w:hAnsi="Verdana" w:eastAsia="仿宋_GB2312"/>
      <w:kern w:val="0"/>
      <w:sz w:val="28"/>
      <w:szCs w:val="20"/>
      <w:lang w:eastAsia="en-US"/>
    </w:rPr>
  </w:style>
  <w:style w:type="character" w:customStyle="1" w:styleId="15">
    <w:name w:val="font01"/>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1" Type="http://schemas.openxmlformats.org/officeDocument/2006/relationships/fontTable" Target="fontTable.xml"/><Relationship Id="rId30" Type="http://schemas.openxmlformats.org/officeDocument/2006/relationships/customXml" Target="../customXml/item21.xml"/><Relationship Id="rId3" Type="http://schemas.openxmlformats.org/officeDocument/2006/relationships/footer" Target="footer1.xml"/><Relationship Id="rId29" Type="http://schemas.openxmlformats.org/officeDocument/2006/relationships/customXml" Target="../customXml/item20.xml"/><Relationship Id="rId28" Type="http://schemas.openxmlformats.org/officeDocument/2006/relationships/customXml" Target="../customXml/item19.xml"/><Relationship Id="rId27" Type="http://schemas.openxmlformats.org/officeDocument/2006/relationships/customXml" Target="../customXml/item18.xml"/><Relationship Id="rId26" Type="http://schemas.openxmlformats.org/officeDocument/2006/relationships/customXml" Target="../customXml/item17.xml"/><Relationship Id="rId25" Type="http://schemas.openxmlformats.org/officeDocument/2006/relationships/customXml" Target="../customXml/item16.xml"/><Relationship Id="rId24" Type="http://schemas.openxmlformats.org/officeDocument/2006/relationships/customXml" Target="../customXml/item15.xml"/><Relationship Id="rId23" Type="http://schemas.openxmlformats.org/officeDocument/2006/relationships/customXml" Target="../customXml/item14.xml"/><Relationship Id="rId22" Type="http://schemas.openxmlformats.org/officeDocument/2006/relationships/customXml" Target="../customXml/item13.xml"/><Relationship Id="rId21" Type="http://schemas.openxmlformats.org/officeDocument/2006/relationships/customXml" Target="../customXml/item12.xml"/><Relationship Id="rId20" Type="http://schemas.openxmlformats.org/officeDocument/2006/relationships/customXml" Target="../customXml/item11.xml"/><Relationship Id="rId2" Type="http://schemas.openxmlformats.org/officeDocument/2006/relationships/settings" Target="settings.xml"/><Relationship Id="rId19" Type="http://schemas.openxmlformats.org/officeDocument/2006/relationships/customXml" Target="../customXml/item10.xml"/><Relationship Id="rId18" Type="http://schemas.openxmlformats.org/officeDocument/2006/relationships/customXml" Target="../customXml/item9.xml"/><Relationship Id="rId17" Type="http://schemas.openxmlformats.org/officeDocument/2006/relationships/customXml" Target="../customXml/item8.xml"/><Relationship Id="rId16" Type="http://schemas.openxmlformats.org/officeDocument/2006/relationships/customXml" Target="../customXml/item7.xml"/><Relationship Id="rId15" Type="http://schemas.openxmlformats.org/officeDocument/2006/relationships/customXml" Target="../customXml/item6.xml"/><Relationship Id="rId14" Type="http://schemas.openxmlformats.org/officeDocument/2006/relationships/customXml" Target="../customXml/item5.xml"/><Relationship Id="rId13" Type="http://schemas.openxmlformats.org/officeDocument/2006/relationships/customXml" Target="../customXml/item4.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9.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3.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7.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7f797e-91bd-4425-a5db-4bbaa0b28387}">
  <ds:schemaRefs/>
</ds:datastoreItem>
</file>

<file path=customXml/itemProps3.xml><?xml version="1.0" encoding="utf-8"?>
<ds:datastoreItem xmlns:ds="http://schemas.openxmlformats.org/officeDocument/2006/customXml" ds:itemID="{acbffc10-0b0b-4bec-b140-4d67ed47bcb2}">
  <ds:schemaRefs/>
</ds:datastoreItem>
</file>

<file path=customXml/itemProps4.xml><?xml version="1.0" encoding="utf-8"?>
<ds:datastoreItem xmlns:ds="http://schemas.openxmlformats.org/officeDocument/2006/customXml" ds:itemID="{eb5fd5bd-0faa-4130-ab3f-a75038f314d0}">
  <ds:schemaRefs/>
</ds:datastoreItem>
</file>

<file path=customXml/itemProps5.xml><?xml version="1.0" encoding="utf-8"?>
<ds:datastoreItem xmlns:ds="http://schemas.openxmlformats.org/officeDocument/2006/customXml" ds:itemID="{7beb110d-41b0-4284-b43b-b8624575564d}">
  <ds:schemaRefs/>
</ds:datastoreItem>
</file>

<file path=customXml/itemProps6.xml><?xml version="1.0" encoding="utf-8"?>
<ds:datastoreItem xmlns:ds="http://schemas.openxmlformats.org/officeDocument/2006/customXml" ds:itemID="{7ff28dc3-e350-4463-b16a-055e38ff0ae6}">
  <ds:schemaRefs/>
</ds:datastoreItem>
</file>

<file path=customXml/itemProps7.xml><?xml version="1.0" encoding="utf-8"?>
<ds:datastoreItem xmlns:ds="http://schemas.openxmlformats.org/officeDocument/2006/customXml" ds:itemID="{6BA3A9FD-045D-47FA-93DC-77B7DAFB7B73}">
  <ds:schemaRefs/>
</ds:datastoreItem>
</file>

<file path=customXml/itemProps8.xml><?xml version="1.0" encoding="utf-8"?>
<ds:datastoreItem xmlns:ds="http://schemas.openxmlformats.org/officeDocument/2006/customXml" ds:itemID="{23762e57-8338-4d61-a289-e6bb78629031}">
  <ds:schemaRefs/>
</ds:datastoreItem>
</file>

<file path=customXml/itemProps9.xml><?xml version="1.0" encoding="utf-8"?>
<ds:datastoreItem xmlns:ds="http://schemas.openxmlformats.org/officeDocument/2006/customXml" ds:itemID="{c4534207-6976-447a-b2e1-2a568ae608eb}">
  <ds:schemaRefs/>
</ds:datastoreItem>
</file>

<file path=customXml/itemProps10.xml><?xml version="1.0" encoding="utf-8"?>
<ds:datastoreItem xmlns:ds="http://schemas.openxmlformats.org/officeDocument/2006/customXml" ds:itemID="{aa22762b-0821-41f6-8b76-6f3acd005523}">
  <ds:schemaRefs/>
</ds:datastoreItem>
</file>

<file path=customXml/itemProps11.xml><?xml version="1.0" encoding="utf-8"?>
<ds:datastoreItem xmlns:ds="http://schemas.openxmlformats.org/officeDocument/2006/customXml" ds:itemID="{4de603fc-257e-4731-844a-7091721b8b6f}">
  <ds:schemaRefs/>
</ds:datastoreItem>
</file>

<file path=customXml/itemProps12.xml><?xml version="1.0" encoding="utf-8"?>
<ds:datastoreItem xmlns:ds="http://schemas.openxmlformats.org/officeDocument/2006/customXml" ds:itemID="{9e1b11e9-c4c5-4e9c-a780-18a43cb304f9}">
  <ds:schemaRefs/>
</ds:datastoreItem>
</file>

<file path=customXml/itemProps13.xml><?xml version="1.0" encoding="utf-8"?>
<ds:datastoreItem xmlns:ds="http://schemas.openxmlformats.org/officeDocument/2006/customXml" ds:itemID="{c873c75c-dfe4-49b9-88c5-50a5a3c368ba}">
  <ds:schemaRefs/>
</ds:datastoreItem>
</file>

<file path=customXml/itemProps14.xml><?xml version="1.0" encoding="utf-8"?>
<ds:datastoreItem xmlns:ds="http://schemas.openxmlformats.org/officeDocument/2006/customXml" ds:itemID="{1b28a1fe-8160-44cc-b0a5-fb9fab2a7b91}">
  <ds:schemaRefs/>
</ds:datastoreItem>
</file>

<file path=customXml/itemProps15.xml><?xml version="1.0" encoding="utf-8"?>
<ds:datastoreItem xmlns:ds="http://schemas.openxmlformats.org/officeDocument/2006/customXml" ds:itemID="{4a0ecc20-9d51-473b-bc36-5ac5bbf60d45}">
  <ds:schemaRefs/>
</ds:datastoreItem>
</file>

<file path=customXml/itemProps16.xml><?xml version="1.0" encoding="utf-8"?>
<ds:datastoreItem xmlns:ds="http://schemas.openxmlformats.org/officeDocument/2006/customXml" ds:itemID="{a5f57074-fb5f-4058-ae0d-91fcb4e0f98f}">
  <ds:schemaRefs/>
</ds:datastoreItem>
</file>

<file path=customXml/itemProps17.xml><?xml version="1.0" encoding="utf-8"?>
<ds:datastoreItem xmlns:ds="http://schemas.openxmlformats.org/officeDocument/2006/customXml" ds:itemID="{c9db2666-b23a-4c5c-9a83-f04adc2b16ba}">
  <ds:schemaRefs/>
</ds:datastoreItem>
</file>

<file path=customXml/itemProps18.xml><?xml version="1.0" encoding="utf-8"?>
<ds:datastoreItem xmlns:ds="http://schemas.openxmlformats.org/officeDocument/2006/customXml" ds:itemID="{f1c5e0ec-2522-4056-bf9b-169ba4a4f94e}">
  <ds:schemaRefs/>
</ds:datastoreItem>
</file>

<file path=customXml/itemProps19.xml><?xml version="1.0" encoding="utf-8"?>
<ds:datastoreItem xmlns:ds="http://schemas.openxmlformats.org/officeDocument/2006/customXml" ds:itemID="{4effef49-1ddf-481e-b220-02800bb678a3}">
  <ds:schemaRefs/>
</ds:datastoreItem>
</file>

<file path=customXml/itemProps20.xml><?xml version="1.0" encoding="utf-8"?>
<ds:datastoreItem xmlns:ds="http://schemas.openxmlformats.org/officeDocument/2006/customXml" ds:itemID="{3c135a5e-c7a0-4564-bcbe-28d3884942a0}">
  <ds:schemaRefs/>
</ds:datastoreItem>
</file>

<file path=customXml/itemProps21.xml><?xml version="1.0" encoding="utf-8"?>
<ds:datastoreItem xmlns:ds="http://schemas.openxmlformats.org/officeDocument/2006/customXml" ds:itemID="{0428e58e-4e25-4a9a-9102-f32ca35e6ea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2384</Words>
  <Characters>14417</Characters>
  <Lines>189</Lines>
  <Paragraphs>53</Paragraphs>
  <TotalTime>0</TotalTime>
  <ScaleCrop>false</ScaleCrop>
  <LinksUpToDate>false</LinksUpToDate>
  <CharactersWithSpaces>14698</CharactersWithSpaces>
  <Application>WPS Office_11.1.0.8799_F1E327BC-269C-435d-A152-05C5408002CA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Administrator</cp:lastModifiedBy>
  <cp:lastPrinted>2023-07-31T21:56:00Z</cp:lastPrinted>
  <dcterms:modified xsi:type="dcterms:W3CDTF">2026-01-06T01:15:56Z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2052-11.1.0.8799</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