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0D9D78">
      <w:pPr>
        <w:spacing w:line="540" w:lineRule="exact"/>
        <w:ind w:firstLine="883"/>
        <w:rPr>
          <w:b/>
          <w:sz w:val="44"/>
          <w:szCs w:val="44"/>
          <w:u w:val="single"/>
        </w:rPr>
      </w:pPr>
    </w:p>
    <w:p w14:paraId="10AF0629">
      <w:pPr>
        <w:spacing w:line="540" w:lineRule="exact"/>
        <w:ind w:firstLine="883"/>
        <w:rPr>
          <w:b/>
          <w:sz w:val="44"/>
          <w:szCs w:val="44"/>
          <w:u w:val="single"/>
        </w:rPr>
      </w:pPr>
    </w:p>
    <w:p w14:paraId="4CA9B527">
      <w:pPr>
        <w:spacing w:line="540" w:lineRule="exact"/>
        <w:ind w:firstLine="883"/>
        <w:rPr>
          <w:b/>
          <w:sz w:val="44"/>
          <w:szCs w:val="44"/>
          <w:u w:val="single"/>
        </w:rPr>
      </w:pPr>
    </w:p>
    <w:p w14:paraId="109153B2">
      <w:pPr>
        <w:spacing w:line="540" w:lineRule="exact"/>
        <w:ind w:firstLine="883"/>
        <w:rPr>
          <w:b/>
          <w:sz w:val="44"/>
          <w:szCs w:val="44"/>
          <w:u w:val="single"/>
        </w:rPr>
      </w:pPr>
    </w:p>
    <w:p w14:paraId="2A1C7B5A">
      <w:pPr>
        <w:spacing w:line="540" w:lineRule="exact"/>
        <w:ind w:firstLine="883"/>
        <w:rPr>
          <w:b/>
          <w:sz w:val="44"/>
          <w:szCs w:val="44"/>
          <w:u w:val="single"/>
        </w:rPr>
      </w:pPr>
    </w:p>
    <w:p w14:paraId="0521E498">
      <w:pPr>
        <w:spacing w:line="540" w:lineRule="exact"/>
        <w:ind w:firstLine="883"/>
        <w:rPr>
          <w:b/>
          <w:sz w:val="44"/>
          <w:szCs w:val="44"/>
          <w:u w:val="single"/>
        </w:rPr>
      </w:pPr>
    </w:p>
    <w:p w14:paraId="4B79A94A">
      <w:pPr>
        <w:spacing w:line="540" w:lineRule="exact"/>
        <w:ind w:firstLine="883"/>
        <w:rPr>
          <w:b/>
          <w:sz w:val="44"/>
          <w:szCs w:val="44"/>
          <w:u w:val="single"/>
        </w:rPr>
      </w:pPr>
    </w:p>
    <w:p w14:paraId="540B2780">
      <w:pPr>
        <w:spacing w:line="540" w:lineRule="exact"/>
        <w:ind w:firstLine="883"/>
        <w:rPr>
          <w:b/>
          <w:sz w:val="44"/>
          <w:szCs w:val="44"/>
          <w:u w:val="single"/>
        </w:rPr>
      </w:pPr>
    </w:p>
    <w:p w14:paraId="062C831F">
      <w:pPr>
        <w:spacing w:line="540" w:lineRule="exact"/>
        <w:jc w:val="center"/>
        <w:rPr>
          <w:rFonts w:ascii="宋体" w:hAnsi="宋体"/>
          <w:b/>
          <w:sz w:val="48"/>
          <w:szCs w:val="48"/>
        </w:rPr>
      </w:pPr>
      <w:r>
        <w:rPr>
          <w:rFonts w:hint="eastAsia" w:ascii="宋体" w:hAnsi="宋体"/>
          <w:b/>
          <w:sz w:val="48"/>
          <w:szCs w:val="48"/>
        </w:rPr>
        <w:t>辽宁省朝阳市喀喇沁左翼蒙古族自治县妇幼保健计划生育服务中心</w:t>
      </w:r>
    </w:p>
    <w:p w14:paraId="28BC5CE2">
      <w:pPr>
        <w:spacing w:line="540" w:lineRule="exact"/>
        <w:jc w:val="center"/>
        <w:rPr>
          <w:rFonts w:ascii="宋体" w:hAnsi="宋体"/>
          <w:b/>
          <w:sz w:val="48"/>
          <w:szCs w:val="48"/>
        </w:rPr>
      </w:pPr>
      <w:r>
        <w:rPr>
          <w:rFonts w:hint="eastAsia" w:ascii="宋体" w:hAnsi="宋体"/>
          <w:b/>
          <w:sz w:val="48"/>
          <w:szCs w:val="48"/>
          <w:lang w:eastAsia="zh-CN"/>
        </w:rPr>
        <w:t>2025年</w:t>
      </w:r>
      <w:r>
        <w:rPr>
          <w:rFonts w:hint="eastAsia" w:ascii="宋体" w:hAnsi="宋体"/>
          <w:b/>
          <w:sz w:val="48"/>
          <w:szCs w:val="48"/>
        </w:rPr>
        <w:t>度部门决算</w:t>
      </w:r>
    </w:p>
    <w:p w14:paraId="3296CDA5">
      <w:pPr>
        <w:spacing w:line="540" w:lineRule="exact"/>
        <w:ind w:firstLine="1044"/>
        <w:rPr>
          <w:rFonts w:ascii="宋体" w:hAnsi="宋体"/>
          <w:b/>
          <w:sz w:val="52"/>
          <w:szCs w:val="52"/>
        </w:rPr>
      </w:pPr>
    </w:p>
    <w:p w14:paraId="26032519">
      <w:pPr>
        <w:spacing w:line="540" w:lineRule="exact"/>
        <w:ind w:firstLine="883"/>
        <w:rPr>
          <w:b/>
          <w:sz w:val="44"/>
          <w:szCs w:val="44"/>
          <w:u w:val="single"/>
        </w:rPr>
      </w:pPr>
    </w:p>
    <w:p w14:paraId="256034D4">
      <w:pPr>
        <w:spacing w:line="540" w:lineRule="exact"/>
        <w:ind w:firstLine="883"/>
        <w:rPr>
          <w:b/>
          <w:sz w:val="44"/>
          <w:szCs w:val="44"/>
          <w:u w:val="single"/>
        </w:rPr>
      </w:pPr>
    </w:p>
    <w:p w14:paraId="31DE0AA7">
      <w:pPr>
        <w:spacing w:line="540" w:lineRule="exact"/>
        <w:ind w:firstLine="883"/>
        <w:rPr>
          <w:b/>
          <w:sz w:val="44"/>
          <w:szCs w:val="44"/>
          <w:u w:val="single"/>
        </w:rPr>
      </w:pPr>
    </w:p>
    <w:p w14:paraId="464C5193">
      <w:pPr>
        <w:spacing w:line="540" w:lineRule="exact"/>
        <w:ind w:firstLine="883"/>
        <w:rPr>
          <w:b/>
          <w:sz w:val="44"/>
          <w:szCs w:val="44"/>
          <w:u w:val="single"/>
        </w:rPr>
      </w:pPr>
    </w:p>
    <w:p w14:paraId="0090E19F">
      <w:pPr>
        <w:spacing w:line="540" w:lineRule="exact"/>
        <w:ind w:firstLine="883"/>
        <w:rPr>
          <w:b/>
          <w:sz w:val="44"/>
          <w:szCs w:val="44"/>
          <w:u w:val="single"/>
        </w:rPr>
      </w:pPr>
    </w:p>
    <w:p w14:paraId="6E6255AC">
      <w:pPr>
        <w:spacing w:line="540" w:lineRule="exact"/>
        <w:ind w:firstLine="883"/>
        <w:rPr>
          <w:b/>
          <w:sz w:val="44"/>
          <w:szCs w:val="44"/>
          <w:u w:val="single"/>
        </w:rPr>
      </w:pPr>
    </w:p>
    <w:p w14:paraId="3577050B">
      <w:pPr>
        <w:spacing w:line="540" w:lineRule="exact"/>
        <w:ind w:firstLine="883"/>
        <w:rPr>
          <w:b/>
          <w:sz w:val="44"/>
          <w:szCs w:val="44"/>
          <w:u w:val="single"/>
        </w:rPr>
      </w:pPr>
    </w:p>
    <w:p w14:paraId="659FDC2C">
      <w:pPr>
        <w:spacing w:line="540" w:lineRule="exact"/>
        <w:ind w:firstLine="883"/>
        <w:rPr>
          <w:b/>
          <w:sz w:val="44"/>
          <w:szCs w:val="44"/>
          <w:u w:val="single"/>
        </w:rPr>
      </w:pPr>
    </w:p>
    <w:p w14:paraId="0D24CEBE">
      <w:pPr>
        <w:spacing w:line="540" w:lineRule="exact"/>
        <w:ind w:firstLine="883"/>
        <w:rPr>
          <w:b/>
          <w:sz w:val="44"/>
          <w:szCs w:val="44"/>
          <w:u w:val="single"/>
        </w:rPr>
      </w:pPr>
    </w:p>
    <w:p w14:paraId="62C54872">
      <w:pPr>
        <w:spacing w:line="540" w:lineRule="exact"/>
        <w:ind w:firstLine="883"/>
        <w:rPr>
          <w:b/>
          <w:sz w:val="44"/>
          <w:szCs w:val="44"/>
          <w:u w:val="single"/>
        </w:rPr>
      </w:pPr>
    </w:p>
    <w:p w14:paraId="0FA9D8AB">
      <w:pPr>
        <w:spacing w:line="540" w:lineRule="exact"/>
        <w:ind w:firstLine="883"/>
        <w:rPr>
          <w:b/>
          <w:sz w:val="44"/>
          <w:szCs w:val="44"/>
        </w:rPr>
      </w:pPr>
    </w:p>
    <w:p w14:paraId="5A276495">
      <w:pPr>
        <w:spacing w:line="540" w:lineRule="exact"/>
        <w:ind w:firstLine="883"/>
        <w:rPr>
          <w:b/>
          <w:sz w:val="44"/>
          <w:szCs w:val="44"/>
        </w:rPr>
        <w:sectPr>
          <w:footerReference r:id="rId3" w:type="even"/>
          <w:pgSz w:w="11906" w:h="16838"/>
          <w:pgMar w:top="1701" w:right="1417" w:bottom="1701" w:left="1417" w:header="851" w:footer="992" w:gutter="0"/>
          <w:cols w:space="720" w:num="1"/>
          <w:docGrid w:type="lines" w:linePitch="312" w:charSpace="0"/>
        </w:sectPr>
      </w:pPr>
    </w:p>
    <w:p w14:paraId="6880218C">
      <w:pPr>
        <w:spacing w:line="540" w:lineRule="exact"/>
        <w:jc w:val="center"/>
        <w:rPr>
          <w:b/>
          <w:sz w:val="44"/>
          <w:szCs w:val="44"/>
        </w:rPr>
      </w:pPr>
      <w:r>
        <w:rPr>
          <w:rFonts w:hint="eastAsia"/>
          <w:b/>
          <w:sz w:val="44"/>
          <w:szCs w:val="44"/>
        </w:rPr>
        <w:t>目    录</w:t>
      </w:r>
    </w:p>
    <w:p w14:paraId="72A92018">
      <w:pPr>
        <w:spacing w:line="540" w:lineRule="exact"/>
        <w:ind w:firstLine="883"/>
        <w:rPr>
          <w:b/>
          <w:sz w:val="44"/>
          <w:szCs w:val="44"/>
          <w:u w:val="single"/>
        </w:rPr>
      </w:pPr>
    </w:p>
    <w:p w14:paraId="6EF0A67F">
      <w:pPr>
        <w:spacing w:line="540" w:lineRule="exact"/>
        <w:ind w:firstLine="640"/>
        <w:rPr>
          <w:rFonts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单位</w:t>
      </w:r>
      <w:r>
        <w:rPr>
          <w:rFonts w:hint="eastAsia" w:ascii="黑体" w:hAnsi="黑体" w:eastAsia="黑体"/>
          <w:sz w:val="32"/>
          <w:szCs w:val="32"/>
        </w:rPr>
        <w:t>概况</w:t>
      </w:r>
    </w:p>
    <w:p w14:paraId="7A5F3D00">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黑体" w:eastAsia="仿宋_GB2312"/>
          <w:sz w:val="32"/>
          <w:szCs w:val="32"/>
        </w:rPr>
        <w:t>主要职责</w:t>
      </w:r>
    </w:p>
    <w:p w14:paraId="04B906CF">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二、</w:t>
      </w:r>
      <w:r>
        <w:rPr>
          <w:rFonts w:hint="eastAsia" w:ascii="仿宋_GB2312" w:eastAsia="仿宋_GB2312"/>
          <w:sz w:val="32"/>
          <w:szCs w:val="32"/>
          <w:lang w:val="en-US" w:eastAsia="zh-CN"/>
        </w:rPr>
        <w:t>部门</w:t>
      </w:r>
      <w:r>
        <w:rPr>
          <w:rFonts w:hint="eastAsia" w:ascii="仿宋_GB2312" w:hAnsi="黑体" w:eastAsia="仿宋_GB2312"/>
          <w:sz w:val="32"/>
          <w:szCs w:val="32"/>
        </w:rPr>
        <w:t>决算单位构成</w:t>
      </w:r>
    </w:p>
    <w:p w14:paraId="73188F7F">
      <w:pPr>
        <w:spacing w:line="540" w:lineRule="exact"/>
        <w:ind w:firstLine="640"/>
        <w:rPr>
          <w:rFonts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2025年</w:t>
      </w:r>
      <w:r>
        <w:rPr>
          <w:rFonts w:hint="eastAsia" w:ascii="黑体" w:hAnsi="黑体" w:eastAsia="黑体"/>
          <w:sz w:val="32"/>
          <w:szCs w:val="32"/>
        </w:rPr>
        <w:t>度部门决算情况说明</w:t>
      </w:r>
    </w:p>
    <w:p w14:paraId="662CDBDA">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一、收入支出决算总体情况说明</w:t>
      </w:r>
    </w:p>
    <w:p w14:paraId="0EDABD32">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二、财政拨款支出决算情况说明</w:t>
      </w:r>
    </w:p>
    <w:p w14:paraId="7067308D">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三、财政拨款“三公”经费支出决算情况说明</w:t>
      </w:r>
    </w:p>
    <w:p w14:paraId="57C17BC3">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四、一般公共预算财政拨款基本支出决算情况说明</w:t>
      </w:r>
    </w:p>
    <w:p w14:paraId="3D588709">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五、其他重要事项的情况说明</w:t>
      </w:r>
    </w:p>
    <w:p w14:paraId="1EE62C47">
      <w:pPr>
        <w:spacing w:line="540" w:lineRule="exact"/>
        <w:ind w:firstLine="640"/>
        <w:rPr>
          <w:rFonts w:ascii="黑体" w:hAnsi="黑体" w:eastAsia="黑体"/>
          <w:sz w:val="32"/>
          <w:szCs w:val="32"/>
        </w:rPr>
      </w:pPr>
      <w:r>
        <w:rPr>
          <w:rFonts w:hint="eastAsia" w:ascii="黑体" w:hAnsi="黑体" w:eastAsia="黑体"/>
          <w:sz w:val="32"/>
          <w:szCs w:val="32"/>
        </w:rPr>
        <w:t>第三部分  名词解释</w:t>
      </w:r>
    </w:p>
    <w:p w14:paraId="52CF24B6">
      <w:pPr>
        <w:spacing w:line="540" w:lineRule="exact"/>
        <w:ind w:firstLine="640"/>
        <w:rPr>
          <w:rFonts w:ascii="黑体" w:hAnsi="黑体" w:eastAsia="黑体"/>
          <w:sz w:val="32"/>
          <w:szCs w:val="32"/>
        </w:rPr>
      </w:pPr>
      <w:r>
        <w:rPr>
          <w:rFonts w:hint="eastAsia" w:ascii="黑体" w:hAnsi="黑体" w:eastAsia="黑体"/>
          <w:sz w:val="32"/>
          <w:szCs w:val="32"/>
        </w:rPr>
        <w:t xml:space="preserve">第四部分  </w:t>
      </w:r>
      <w:r>
        <w:rPr>
          <w:rFonts w:hint="eastAsia" w:ascii="黑体" w:hAnsi="黑体" w:eastAsia="黑体"/>
          <w:sz w:val="32"/>
          <w:szCs w:val="32"/>
          <w:lang w:eastAsia="zh-CN"/>
        </w:rPr>
        <w:t>2025年</w:t>
      </w:r>
      <w:r>
        <w:rPr>
          <w:rFonts w:hint="eastAsia" w:ascii="黑体" w:hAnsi="黑体" w:eastAsia="黑体"/>
          <w:sz w:val="32"/>
          <w:szCs w:val="32"/>
        </w:rPr>
        <w:t>度部门决算表</w:t>
      </w:r>
    </w:p>
    <w:p w14:paraId="7B94B7C9">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14:paraId="7F986E47">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二、收入决算表</w:t>
      </w:r>
    </w:p>
    <w:p w14:paraId="56261CB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三、支出决算表</w:t>
      </w:r>
    </w:p>
    <w:p w14:paraId="63926ADD">
      <w:pPr>
        <w:spacing w:line="540" w:lineRule="exact"/>
        <w:ind w:left="620" w:firstLine="640" w:firstLineChars="200"/>
        <w:rPr>
          <w:rFonts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财政拨款收入支出决算总表</w:t>
      </w:r>
    </w:p>
    <w:p w14:paraId="7D7C4DD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14:paraId="6B368AD0">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14:paraId="471C3E5F">
      <w:pPr>
        <w:spacing w:line="540" w:lineRule="exact"/>
        <w:ind w:left="620" w:firstLine="640" w:firstLineChars="200"/>
        <w:rPr>
          <w:rFonts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w:t>
      </w:r>
      <w:r>
        <w:rPr>
          <w:rFonts w:hint="eastAsia" w:ascii="仿宋_GB2312" w:eastAsia="仿宋_GB2312"/>
          <w:sz w:val="32"/>
          <w:szCs w:val="32"/>
        </w:rPr>
        <w:t>收入</w:t>
      </w:r>
      <w:r>
        <w:rPr>
          <w:rFonts w:ascii="仿宋_GB2312" w:eastAsia="仿宋_GB2312"/>
          <w:sz w:val="32"/>
          <w:szCs w:val="32"/>
        </w:rPr>
        <w:t>支出决算表</w:t>
      </w:r>
    </w:p>
    <w:p w14:paraId="48BD7687">
      <w:pPr>
        <w:spacing w:line="540" w:lineRule="exact"/>
        <w:ind w:left="638" w:leftChars="304" w:firstLine="640"/>
        <w:rPr>
          <w:rFonts w:ascii="仿宋_GB2312" w:eastAsia="仿宋_GB2312"/>
          <w:sz w:val="32"/>
          <w:szCs w:val="32"/>
        </w:rPr>
      </w:pPr>
      <w:r>
        <w:rPr>
          <w:rFonts w:hint="eastAsia" w:ascii="仿宋_GB2312" w:eastAsia="仿宋_GB2312"/>
          <w:sz w:val="32"/>
          <w:szCs w:val="32"/>
        </w:rPr>
        <w:t>八、国有资本经营预算财政拨款支出决算表</w:t>
      </w:r>
    </w:p>
    <w:p w14:paraId="5319DE70">
      <w:pPr>
        <w:spacing w:line="540" w:lineRule="exact"/>
        <w:ind w:left="638" w:leftChars="304" w:firstLine="640"/>
        <w:rPr>
          <w:rFonts w:ascii="仿宋_GB2312" w:eastAsia="仿宋_GB2312"/>
          <w:sz w:val="32"/>
          <w:szCs w:val="32"/>
        </w:rPr>
      </w:pPr>
      <w:r>
        <w:rPr>
          <w:rFonts w:hint="eastAsia" w:ascii="仿宋_GB2312" w:eastAsia="仿宋_GB2312"/>
          <w:sz w:val="32"/>
          <w:szCs w:val="32"/>
        </w:rPr>
        <w:t>九、财政拨款“三公”经费支出决算表</w:t>
      </w:r>
    </w:p>
    <w:p w14:paraId="009F9A0D">
      <w:pPr>
        <w:spacing w:line="540" w:lineRule="exact"/>
        <w:ind w:firstLine="640"/>
        <w:rPr>
          <w:rFonts w:ascii="仿宋_GB2312" w:eastAsia="仿宋_GB2312"/>
          <w:sz w:val="32"/>
          <w:szCs w:val="32"/>
        </w:rPr>
      </w:pPr>
      <w:r>
        <w:rPr>
          <w:rFonts w:hint="eastAsia" w:ascii="黑体" w:hAnsi="黑体" w:eastAsia="黑体"/>
          <w:sz w:val="32"/>
          <w:szCs w:val="32"/>
        </w:rPr>
        <w:t>第五部分  附件</w:t>
      </w:r>
    </w:p>
    <w:p w14:paraId="44C8FDC1">
      <w:pPr>
        <w:spacing w:line="540" w:lineRule="exact"/>
        <w:ind w:firstLine="723"/>
        <w:rPr>
          <w:rFonts w:ascii="宋体" w:hAnsi="宋体"/>
          <w:b/>
          <w:sz w:val="36"/>
          <w:szCs w:val="36"/>
        </w:rPr>
        <w:sectPr>
          <w:footerReference r:id="rId4" w:type="default"/>
          <w:pgSz w:w="11906" w:h="16838"/>
          <w:pgMar w:top="1134" w:right="1417" w:bottom="567" w:left="1417" w:header="851" w:footer="992" w:gutter="0"/>
          <w:pgNumType w:start="1"/>
          <w:cols w:space="0" w:num="1"/>
          <w:docGrid w:type="lines" w:linePitch="312" w:charSpace="0"/>
        </w:sectPr>
      </w:pPr>
    </w:p>
    <w:p w14:paraId="41D75B5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hint="eastAsia" w:ascii="宋体" w:hAnsi="宋体"/>
          <w:b/>
          <w:sz w:val="36"/>
          <w:szCs w:val="36"/>
        </w:rPr>
        <w:t>第一部分  单位概况</w:t>
      </w:r>
    </w:p>
    <w:p w14:paraId="1A218C56">
      <w:pPr>
        <w:spacing w:line="540" w:lineRule="exact"/>
        <w:ind w:firstLine="640" w:firstLineChars="200"/>
        <w:rPr>
          <w:rFonts w:ascii="黑体" w:eastAsia="黑体"/>
          <w:sz w:val="32"/>
          <w:szCs w:val="32"/>
        </w:rPr>
      </w:pPr>
    </w:p>
    <w:p w14:paraId="4CBA1D86">
      <w:pPr>
        <w:spacing w:line="540" w:lineRule="exact"/>
        <w:ind w:firstLine="640" w:firstLineChars="200"/>
        <w:rPr>
          <w:rFonts w:ascii="黑体" w:eastAsia="黑体"/>
          <w:sz w:val="32"/>
          <w:szCs w:val="32"/>
        </w:rPr>
      </w:pPr>
      <w:r>
        <w:rPr>
          <w:rFonts w:hint="eastAsia" w:ascii="黑体" w:hAnsi="宋体" w:eastAsia="黑体" w:cs="黑体"/>
          <w:kern w:val="0"/>
          <w:sz w:val="32"/>
          <w:szCs w:val="32"/>
        </w:rPr>
        <w:t>一、主要职责</w:t>
      </w:r>
    </w:p>
    <w:p w14:paraId="59869480">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承担新生儿保健、妇女青春期保健、孕期保健、更年期保健、老年期保健等事务性工作。</w:t>
      </w:r>
    </w:p>
    <w:p w14:paraId="659F231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(二)承担对辖区内提供妇幼保健服务的各级各类医疗卫生机构进行技术指导、业务培训等事务性工作。</w:t>
      </w:r>
    </w:p>
    <w:p w14:paraId="4DCAF95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(三)承担计划生育服务、优生指导、药具发放、信息咨询、人员培训等事务性工作。</w:t>
      </w:r>
    </w:p>
    <w:p w14:paraId="546CD4B2">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(四)承担全县妇幼信息统计、健康教育等事务性工作。</w:t>
      </w:r>
    </w:p>
    <w:p w14:paraId="29F9813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(五)承担县委、县政府交办的其他工作。</w:t>
      </w:r>
    </w:p>
    <w:p w14:paraId="6D23A088">
      <w:pPr>
        <w:spacing w:line="540" w:lineRule="exact"/>
        <w:ind w:firstLine="640" w:firstLineChars="200"/>
        <w:rPr>
          <w:rFonts w:ascii="黑体" w:eastAsia="黑体"/>
          <w:sz w:val="32"/>
          <w:szCs w:val="32"/>
        </w:rPr>
      </w:pPr>
      <w:r>
        <w:rPr>
          <w:rFonts w:hint="eastAsia" w:ascii="黑体" w:hAnsi="宋体" w:eastAsia="黑体" w:cs="黑体"/>
          <w:kern w:val="0"/>
          <w:sz w:val="32"/>
          <w:szCs w:val="32"/>
        </w:rPr>
        <w:t>二、部门决算单位构成</w:t>
      </w:r>
    </w:p>
    <w:p w14:paraId="26EF9B7A">
      <w:pPr>
        <w:spacing w:line="540" w:lineRule="exact"/>
        <w:ind w:firstLine="643" w:firstLineChars="200"/>
        <w:rPr>
          <w:rFonts w:ascii="仿宋_GB2312" w:eastAsia="仿宋_GB2312"/>
          <w:b/>
          <w:sz w:val="32"/>
          <w:szCs w:val="32"/>
        </w:rPr>
      </w:pPr>
      <w:r>
        <w:rPr>
          <w:rFonts w:hint="eastAsia" w:ascii="仿宋_GB2312" w:eastAsia="仿宋_GB2312"/>
          <w:b/>
          <w:sz w:val="32"/>
          <w:szCs w:val="32"/>
        </w:rPr>
        <w:t>纳入辽宁省朝阳市喀喇沁左翼蒙古族自治县妇幼保健计划生育服务中心</w:t>
      </w:r>
      <w:r>
        <w:rPr>
          <w:rFonts w:hint="eastAsia" w:ascii="仿宋_GB2312" w:eastAsia="仿宋_GB2312"/>
          <w:b/>
          <w:sz w:val="32"/>
          <w:szCs w:val="32"/>
          <w:lang w:eastAsia="zh-CN"/>
        </w:rPr>
        <w:t>2025年</w:t>
      </w:r>
      <w:r>
        <w:rPr>
          <w:rFonts w:hint="eastAsia" w:ascii="仿宋_GB2312" w:eastAsia="仿宋_GB2312"/>
          <w:b/>
          <w:sz w:val="32"/>
          <w:szCs w:val="32"/>
        </w:rPr>
        <w:t>部门决算编制范围的预算单位包括：</w:t>
      </w:r>
    </w:p>
    <w:p w14:paraId="1E01C1A8">
      <w:pPr>
        <w:topLinePunct/>
        <w:spacing w:line="540" w:lineRule="exact"/>
        <w:rPr>
          <w:rFonts w:ascii="仿宋_GB2312" w:hAnsi="宋体" w:eastAsia="仿宋_GB2312" w:cs="仿宋_GB2312"/>
          <w:kern w:val="0"/>
          <w:sz w:val="32"/>
          <w:szCs w:val="32"/>
        </w:rPr>
      </w:pPr>
      <w:r>
        <w:rPr>
          <w:rFonts w:hint="eastAsia" w:ascii="仿宋_GB2312" w:hAnsi="宋体" w:eastAsia="仿宋_GB2312" w:cs="仿宋_GB2312"/>
          <w:kern w:val="0"/>
          <w:sz w:val="32"/>
          <w:szCs w:val="32"/>
        </w:rPr>
        <w:t xml:space="preserve">    喀喇沁左翼蒙古族自治县妇幼保健计划生育服务中心</w:t>
      </w:r>
    </w:p>
    <w:p w14:paraId="0E448318">
      <w:pPr>
        <w:spacing w:line="540" w:lineRule="exact"/>
        <w:ind w:firstLine="640"/>
        <w:rPr>
          <w:rFonts w:ascii="宋体" w:hAnsi="宋体"/>
          <w:bCs/>
          <w:sz w:val="24"/>
        </w:rPr>
        <w:sectPr>
          <w:footerReference r:id="rId5" w:type="default"/>
          <w:pgSz w:w="11906" w:h="16838"/>
          <w:pgMar w:top="1702" w:right="1417" w:bottom="1701" w:left="1417" w:header="851" w:footer="992" w:gutter="0"/>
          <w:pgNumType w:start="1"/>
          <w:cols w:space="425" w:num="1"/>
          <w:docGrid w:type="lines" w:linePitch="312" w:charSpace="0"/>
        </w:sectPr>
      </w:pPr>
    </w:p>
    <w:p w14:paraId="20481B41">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第二部分 2025年度部门决算情况说明</w:t>
      </w:r>
    </w:p>
    <w:p w14:paraId="39A898A0">
      <w:pPr>
        <w:spacing w:line="540" w:lineRule="exact"/>
        <w:ind w:firstLine="723"/>
        <w:rPr>
          <w:rFonts w:ascii="宋体" w:hAnsi="宋体"/>
          <w:b/>
          <w:sz w:val="36"/>
          <w:szCs w:val="36"/>
        </w:rPr>
      </w:pPr>
    </w:p>
    <w:p w14:paraId="7E9C501D">
      <w:pPr>
        <w:spacing w:line="540" w:lineRule="exact"/>
        <w:ind w:firstLine="627" w:firstLineChars="196"/>
        <w:rPr>
          <w:rFonts w:ascii="黑体" w:hAnsi="黑体" w:eastAsia="黑体"/>
          <w:sz w:val="32"/>
          <w:szCs w:val="32"/>
        </w:rPr>
      </w:pPr>
      <w:r>
        <w:rPr>
          <w:rFonts w:hint="eastAsia" w:ascii="黑体" w:hAnsi="宋体" w:eastAsia="黑体" w:cs="黑体"/>
          <w:sz w:val="32"/>
          <w:szCs w:val="32"/>
        </w:rPr>
        <w:t>一、收入支出决算总体情况说明</w:t>
      </w:r>
    </w:p>
    <w:p w14:paraId="39FAAC8C">
      <w:pPr>
        <w:spacing w:line="540" w:lineRule="exact"/>
        <w:ind w:firstLine="643"/>
        <w:rPr>
          <w:rFonts w:ascii="楷体" w:hAnsi="楷体" w:eastAsia="楷体" w:cs="楷体"/>
          <w:b/>
          <w:sz w:val="32"/>
          <w:szCs w:val="32"/>
        </w:rPr>
      </w:pPr>
      <w:r>
        <w:rPr>
          <w:rFonts w:hint="eastAsia" w:ascii="楷体_GB2312" w:hAnsi="楷体" w:eastAsia="楷体_GB2312" w:cs="楷体"/>
          <w:b/>
          <w:sz w:val="32"/>
          <w:szCs w:val="32"/>
        </w:rPr>
        <w:t>（一）收入总计706.29万元，包括</w:t>
      </w:r>
      <w:r>
        <w:rPr>
          <w:rFonts w:hint="eastAsia" w:ascii="楷体" w:hAnsi="楷体" w:eastAsia="楷体" w:cs="楷体"/>
          <w:b/>
          <w:sz w:val="32"/>
          <w:szCs w:val="32"/>
        </w:rPr>
        <w:t>：</w:t>
      </w:r>
    </w:p>
    <w:p w14:paraId="1FC768A3">
      <w:pPr>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rPr>
        <w:t>1.财政拨款收入706.29万元，占收入总计的100.00%。其中：一般公共预算财政拨款收入706.29万元，政府性基金预算财政拨款收入0.00万元，国有资本经营预算财政拨款收入0.00万元。</w:t>
      </w:r>
    </w:p>
    <w:p w14:paraId="2F933650">
      <w:pPr>
        <w:spacing w:line="540" w:lineRule="exact"/>
        <w:ind w:firstLine="640"/>
        <w:rPr>
          <w:rFonts w:ascii="仿宋_GB2312" w:hAnsi="宋体" w:eastAsia="仿宋_GB2312"/>
          <w:sz w:val="32"/>
          <w:szCs w:val="32"/>
        </w:rPr>
      </w:pPr>
      <w:r>
        <w:rPr>
          <w:rFonts w:hint="eastAsia" w:ascii="仿宋_GB2312" w:hAnsi="宋体" w:eastAsia="仿宋_GB2312"/>
          <w:sz w:val="32"/>
          <w:szCs w:val="32"/>
        </w:rPr>
        <w:t>2.上级补助收入0.00万元，占收入总计的0.00%。</w:t>
      </w:r>
    </w:p>
    <w:p w14:paraId="19D09168">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3.事业收入0.00万元，占收入总计的0.00%。</w:t>
      </w:r>
    </w:p>
    <w:p w14:paraId="41547709">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4.经营收入0.00万元，占收入总计的0.00%。</w:t>
      </w:r>
    </w:p>
    <w:p w14:paraId="31B157C2">
      <w:pPr>
        <w:spacing w:line="540" w:lineRule="exact"/>
        <w:ind w:firstLine="640"/>
        <w:rPr>
          <w:rFonts w:ascii="仿宋_GB2312" w:hAnsi="宋体" w:eastAsia="仿宋_GB2312"/>
          <w:sz w:val="32"/>
          <w:szCs w:val="32"/>
        </w:rPr>
      </w:pPr>
      <w:r>
        <w:rPr>
          <w:rFonts w:hint="eastAsia" w:ascii="仿宋_GB2312" w:hAnsi="宋体" w:eastAsia="仿宋_GB2312"/>
          <w:sz w:val="32"/>
          <w:szCs w:val="32"/>
        </w:rPr>
        <w:t>5.附属单位上缴收入0.00万元，占收入总计的0.00%。</w:t>
      </w:r>
    </w:p>
    <w:p w14:paraId="734ADC43">
      <w:pPr>
        <w:spacing w:line="540" w:lineRule="exact"/>
        <w:ind w:firstLine="640"/>
        <w:rPr>
          <w:rFonts w:ascii="仿宋_GB2312" w:hAnsi="宋体" w:eastAsia="仿宋_GB2312"/>
          <w:sz w:val="32"/>
          <w:szCs w:val="32"/>
        </w:rPr>
      </w:pPr>
      <w:r>
        <w:rPr>
          <w:rFonts w:hint="eastAsia" w:ascii="仿宋_GB2312" w:hAnsi="宋体" w:eastAsia="仿宋_GB2312"/>
          <w:sz w:val="32"/>
          <w:szCs w:val="32"/>
        </w:rPr>
        <w:t>6.其他收入0.00万元，占收入总计的0.00%。</w:t>
      </w:r>
    </w:p>
    <w:p w14:paraId="148F8E0A">
      <w:pPr>
        <w:spacing w:line="540" w:lineRule="exact"/>
        <w:ind w:firstLine="640"/>
        <w:rPr>
          <w:rFonts w:ascii="仿宋_GB2312" w:hAnsi="宋体" w:eastAsia="仿宋_GB2312"/>
          <w:sz w:val="32"/>
          <w:szCs w:val="32"/>
        </w:rPr>
      </w:pPr>
      <w:r>
        <w:rPr>
          <w:rFonts w:hint="eastAsia" w:ascii="仿宋_GB2312" w:hAnsi="宋体" w:eastAsia="仿宋_GB2312"/>
          <w:sz w:val="32"/>
          <w:szCs w:val="32"/>
        </w:rPr>
        <w:t>7.使用非财政拨款结余0.00万元，占收入总计的0.00%。</w:t>
      </w:r>
    </w:p>
    <w:p w14:paraId="3859CFA8">
      <w:pPr>
        <w:spacing w:line="540" w:lineRule="exact"/>
        <w:ind w:firstLine="640"/>
        <w:rPr>
          <w:rFonts w:ascii="仿宋_GB2312" w:hAnsi="宋体" w:eastAsia="仿宋_GB2312"/>
          <w:sz w:val="32"/>
          <w:szCs w:val="32"/>
        </w:rPr>
      </w:pPr>
      <w:r>
        <w:rPr>
          <w:rFonts w:hint="eastAsia" w:ascii="仿宋_GB2312" w:hAnsi="宋体" w:eastAsia="仿宋_GB2312"/>
          <w:sz w:val="32"/>
          <w:szCs w:val="32"/>
        </w:rPr>
        <w:t>8.上年结转和结余0.00万元，占收入总计的0.00%。</w:t>
      </w:r>
    </w:p>
    <w:p w14:paraId="2D7C496E">
      <w:pPr>
        <w:topLinePunct/>
        <w:spacing w:line="540" w:lineRule="exact"/>
        <w:ind w:firstLine="640"/>
        <w:rPr>
          <w:rFonts w:ascii="仿宋_GB2312" w:hAnsi="楷体" w:eastAsia="仿宋_GB2312" w:cs="楷体"/>
          <w:b/>
          <w:sz w:val="32"/>
          <w:szCs w:val="32"/>
        </w:rPr>
      </w:pPr>
      <w:r>
        <w:rPr>
          <w:rFonts w:hint="eastAsia" w:ascii="仿宋_GB2312" w:hAnsi="宋体" w:eastAsia="仿宋_GB2312"/>
          <w:sz w:val="32"/>
          <w:szCs w:val="32"/>
        </w:rPr>
        <w:t>与上年相比，今年收入总计</w:t>
      </w:r>
      <w:r>
        <w:rPr>
          <w:rFonts w:hint="eastAsia" w:ascii="仿宋_GB2312" w:hAnsi="仿宋" w:eastAsia="仿宋_GB2312"/>
          <w:sz w:val="32"/>
          <w:szCs w:val="32"/>
        </w:rPr>
        <w:t>增加104.27万元，增长17.32%。主要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：按政策增资、人员增加、项目增加、医疗服务能力提升项目增加</w:t>
      </w:r>
      <w:r>
        <w:rPr>
          <w:rFonts w:hint="eastAsia" w:ascii="仿宋_GB2312" w:hAnsi="宋体" w:eastAsia="仿宋_GB2312"/>
          <w:sz w:val="32"/>
          <w:szCs w:val="32"/>
        </w:rPr>
        <w:t>。</w:t>
      </w:r>
    </w:p>
    <w:p w14:paraId="217CC561">
      <w:pPr>
        <w:spacing w:line="540" w:lineRule="exact"/>
        <w:ind w:firstLine="643" w:firstLineChars="200"/>
        <w:rPr>
          <w:rFonts w:ascii="楷体" w:hAnsi="楷体" w:eastAsia="楷体" w:cs="楷体"/>
          <w:b/>
          <w:sz w:val="32"/>
          <w:szCs w:val="32"/>
        </w:rPr>
      </w:pPr>
      <w:r>
        <w:rPr>
          <w:rFonts w:hint="eastAsia" w:ascii="楷体_GB2312" w:hAnsi="楷体" w:eastAsia="楷体_GB2312" w:cs="楷体"/>
          <w:b/>
          <w:sz w:val="32"/>
          <w:szCs w:val="32"/>
        </w:rPr>
        <w:t>（二）支出总计706.29万元，包括</w:t>
      </w:r>
      <w:r>
        <w:rPr>
          <w:rFonts w:hint="eastAsia" w:ascii="楷体" w:hAnsi="楷体" w:eastAsia="楷体" w:cs="楷体"/>
          <w:b/>
          <w:sz w:val="32"/>
          <w:szCs w:val="32"/>
        </w:rPr>
        <w:t>：</w:t>
      </w:r>
    </w:p>
    <w:p w14:paraId="411E4802">
      <w:pPr>
        <w:spacing w:line="540" w:lineRule="exact"/>
        <w:ind w:firstLine="688" w:firstLineChars="215"/>
        <w:rPr>
          <w:rFonts w:ascii="仿宋_GB2312" w:eastAsia="仿宋_GB2312"/>
          <w:sz w:val="32"/>
          <w:szCs w:val="32"/>
        </w:rPr>
      </w:pPr>
      <w:r>
        <w:rPr>
          <w:rFonts w:hint="eastAsia" w:ascii="仿宋_GB2312" w:hAnsi="宋体" w:eastAsia="仿宋_GB2312"/>
          <w:sz w:val="32"/>
          <w:szCs w:val="32"/>
        </w:rPr>
        <w:t>1.基本支出633.32万元，占支出总计的89.67%。主要是为保障机构正常运转、完成日常工作任务而发生的各项支出</w:t>
      </w:r>
      <w:r>
        <w:rPr>
          <w:rFonts w:hint="eastAsia" w:ascii="仿宋_GB2312" w:eastAsia="仿宋_GB2312" w:cs="仿宋_GB2312"/>
          <w:sz w:val="32"/>
          <w:szCs w:val="32"/>
        </w:rPr>
        <w:t>，其中：</w:t>
      </w:r>
      <w:r>
        <w:rPr>
          <w:rFonts w:hint="eastAsia" w:ascii="仿宋_GB2312" w:eastAsia="仿宋_GB2312"/>
          <w:sz w:val="32"/>
          <w:szCs w:val="32"/>
        </w:rPr>
        <w:t>工资福利支出588.24万元；商品和服务支出45.08万元。</w:t>
      </w:r>
    </w:p>
    <w:p w14:paraId="6F4DAA2F">
      <w:pPr>
        <w:spacing w:line="540" w:lineRule="exact"/>
        <w:ind w:firstLine="640"/>
        <w:rPr>
          <w:rFonts w:ascii="仿宋_GB2312" w:hAnsi="宋体" w:eastAsia="仿宋_GB2312"/>
          <w:sz w:val="32"/>
          <w:szCs w:val="32"/>
        </w:rPr>
      </w:pPr>
      <w:r>
        <w:rPr>
          <w:rFonts w:hint="eastAsia" w:ascii="仿宋_GB2312" w:hAnsi="宋体" w:eastAsia="仿宋_GB2312"/>
          <w:sz w:val="32"/>
          <w:szCs w:val="32"/>
        </w:rPr>
        <w:t>2.项目支出72.97万元，占支出总计的10.33%。</w:t>
      </w:r>
      <w:r>
        <w:rPr>
          <w:rFonts w:ascii="仿宋_GB2312" w:eastAsia="仿宋_GB2312" w:cs="仿宋_GB2312"/>
          <w:sz w:val="32"/>
          <w:szCs w:val="32"/>
        </w:rPr>
        <w:t>主要包括宫颈癌、乳腺癌、专用材料费，医疗服务能力提升专项等等业务支出。</w:t>
      </w:r>
    </w:p>
    <w:p w14:paraId="789EF9DE">
      <w:pPr>
        <w:spacing w:line="540" w:lineRule="exact"/>
        <w:ind w:firstLine="640"/>
        <w:rPr>
          <w:rFonts w:ascii="仿宋_GB2312" w:hAnsi="宋体" w:eastAsia="仿宋_GB2312"/>
          <w:sz w:val="32"/>
          <w:szCs w:val="32"/>
        </w:rPr>
      </w:pPr>
      <w:r>
        <w:rPr>
          <w:rFonts w:hint="eastAsia" w:ascii="仿宋_GB2312" w:hAnsi="宋体" w:eastAsia="仿宋_GB2312"/>
          <w:sz w:val="32"/>
          <w:szCs w:val="32"/>
        </w:rPr>
        <w:t>3.上缴上级支出0.00万元，占支出总计的0.00%。</w:t>
      </w:r>
    </w:p>
    <w:p w14:paraId="1C7B10CD">
      <w:pPr>
        <w:spacing w:line="540" w:lineRule="exact"/>
        <w:ind w:firstLine="640"/>
        <w:rPr>
          <w:rFonts w:ascii="仿宋_GB2312" w:hAnsi="宋体" w:eastAsia="仿宋_GB2312"/>
          <w:sz w:val="32"/>
          <w:szCs w:val="32"/>
        </w:rPr>
      </w:pPr>
      <w:r>
        <w:rPr>
          <w:rFonts w:hint="eastAsia" w:ascii="仿宋_GB2312" w:hAnsi="宋体" w:eastAsia="仿宋_GB2312"/>
          <w:sz w:val="32"/>
          <w:szCs w:val="32"/>
        </w:rPr>
        <w:t>4.经营支出0.00万元，占支出总计的0.00%。</w:t>
      </w:r>
    </w:p>
    <w:p w14:paraId="126271E0">
      <w:pPr>
        <w:spacing w:line="540" w:lineRule="exact"/>
        <w:ind w:firstLine="640"/>
        <w:rPr>
          <w:rFonts w:ascii="仿宋_GB2312" w:hAnsi="宋体" w:eastAsia="仿宋_GB2312"/>
          <w:sz w:val="32"/>
          <w:szCs w:val="32"/>
        </w:rPr>
      </w:pPr>
      <w:r>
        <w:rPr>
          <w:rFonts w:hint="eastAsia" w:ascii="仿宋_GB2312" w:hAnsi="宋体" w:eastAsia="仿宋_GB2312"/>
          <w:sz w:val="32"/>
          <w:szCs w:val="32"/>
        </w:rPr>
        <w:t>5.对附属单位补助支出0.00万元，占支出总计的0.00%。</w:t>
      </w:r>
    </w:p>
    <w:p w14:paraId="6A2CCB3B">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与上年相比，今年支出</w:t>
      </w:r>
      <w:r>
        <w:rPr>
          <w:rFonts w:hint="eastAsia" w:ascii="仿宋_GB2312" w:hAnsi="仿宋" w:eastAsia="仿宋_GB2312"/>
          <w:sz w:val="32"/>
          <w:szCs w:val="32"/>
        </w:rPr>
        <w:t>增加104.27万元，增长17.32%。主要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rPr>
        <w:t>：按政策增资、人员增加、项目增加</w:t>
      </w:r>
      <w:r>
        <w:rPr>
          <w:rFonts w:hint="eastAsia" w:ascii="仿宋_GB2312" w:hAnsi="宋体" w:eastAsia="仿宋_GB2312"/>
          <w:sz w:val="32"/>
          <w:szCs w:val="32"/>
        </w:rPr>
        <w:t>。</w:t>
      </w:r>
    </w:p>
    <w:p w14:paraId="787B4227">
      <w:pPr>
        <w:topLinePunct/>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（三）年末结转和结余0.00万元</w:t>
      </w:r>
      <w:r>
        <w:rPr>
          <w:rFonts w:hint="eastAsia" w:ascii="楷体" w:hAnsi="楷体" w:eastAsia="楷体" w:cs="楷体"/>
          <w:b/>
          <w:sz w:val="32"/>
          <w:szCs w:val="32"/>
        </w:rPr>
        <w:t>。</w:t>
      </w:r>
    </w:p>
    <w:p w14:paraId="78C801B4">
      <w:pPr>
        <w:spacing w:line="540" w:lineRule="exact"/>
        <w:ind w:firstLine="640"/>
        <w:rPr>
          <w:rFonts w:ascii="仿宋_GB2312" w:hAnsi="宋体" w:eastAsia="仿宋_GB2312"/>
          <w:sz w:val="32"/>
          <w:szCs w:val="32"/>
        </w:rPr>
      </w:pPr>
      <w:r>
        <w:rPr>
          <w:rFonts w:hint="eastAsia" w:ascii="仿宋_GB2312" w:hAnsi="宋体" w:eastAsia="仿宋_GB2312"/>
          <w:sz w:val="32"/>
          <w:szCs w:val="32"/>
        </w:rPr>
        <w:t>与上年相比，今年结转结余</w:t>
      </w:r>
      <w:r>
        <w:rPr>
          <w:rFonts w:hint="eastAsia" w:ascii="仿宋_GB2312" w:hAnsi="仿宋" w:eastAsia="仿宋_GB2312"/>
          <w:sz w:val="32"/>
          <w:szCs w:val="32"/>
        </w:rPr>
        <w:t>持平。主要</w:t>
      </w:r>
      <w:r>
        <w:rPr>
          <w:rFonts w:hint="eastAsia" w:ascii="仿宋_GB2312" w:hAnsi="仿宋" w:eastAsia="仿宋_GB2312"/>
          <w:sz w:val="32"/>
          <w:szCs w:val="32"/>
          <w:lang w:val="en-US" w:eastAsia="zh-CN"/>
        </w:rPr>
        <w:t>原因</w:t>
      </w:r>
      <w:r>
        <w:rPr>
          <w:rFonts w:hint="eastAsia" w:ascii="仿宋_GB2312" w:hAnsi="仿宋" w:eastAsia="仿宋_GB2312"/>
          <w:sz w:val="32"/>
          <w:szCs w:val="32"/>
          <w:lang w:eastAsia="zh-CN"/>
        </w:rPr>
        <w:t>：</w:t>
      </w:r>
      <w:r>
        <w:rPr>
          <w:rFonts w:hint="eastAsia" w:ascii="仿宋_GB2312" w:hAnsi="仿宋" w:eastAsia="仿宋_GB2312"/>
          <w:sz w:val="32"/>
          <w:szCs w:val="32"/>
        </w:rPr>
        <w:t>无</w:t>
      </w:r>
      <w:r>
        <w:rPr>
          <w:rFonts w:hint="eastAsia" w:ascii="仿宋_GB2312" w:hAnsi="宋体" w:eastAsia="仿宋_GB2312"/>
          <w:sz w:val="32"/>
          <w:szCs w:val="32"/>
        </w:rPr>
        <w:t>。</w:t>
      </w:r>
    </w:p>
    <w:p w14:paraId="284B031C">
      <w:pPr>
        <w:spacing w:line="540" w:lineRule="exact"/>
        <w:ind w:firstLine="640"/>
        <w:rPr>
          <w:rFonts w:ascii="黑体" w:hAnsi="黑体" w:eastAsia="黑体"/>
          <w:sz w:val="32"/>
          <w:szCs w:val="32"/>
        </w:rPr>
      </w:pPr>
      <w:r>
        <w:rPr>
          <w:rFonts w:hint="eastAsia" w:ascii="黑体" w:hAnsi="宋体" w:eastAsia="黑体" w:cs="黑体"/>
          <w:sz w:val="32"/>
          <w:szCs w:val="32"/>
        </w:rPr>
        <w:t>二、财政拨款支出决算情况说明</w:t>
      </w:r>
    </w:p>
    <w:p w14:paraId="466B94E8">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（一）总体情况</w:t>
      </w:r>
      <w:r>
        <w:rPr>
          <w:rFonts w:hint="eastAsia" w:ascii="楷体_GB2312" w:hAnsi="宋体" w:eastAsia="楷体_GB2312"/>
          <w:b/>
          <w:sz w:val="32"/>
          <w:szCs w:val="32"/>
        </w:rPr>
        <w:t>。</w:t>
      </w:r>
    </w:p>
    <w:p w14:paraId="6D3E3B65">
      <w:pPr>
        <w:topLinePunct/>
        <w:spacing w:line="540" w:lineRule="exact"/>
        <w:ind w:firstLine="640" w:firstLineChars="20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度财政拨款支出706.29万元，其中：基本支出633.32万元，项目支出72.97万元。与上年相比，财政拨款支出</w:t>
      </w:r>
      <w:r>
        <w:rPr>
          <w:rFonts w:hint="eastAsia" w:ascii="仿宋_GB2312" w:hAnsi="仿宋" w:eastAsia="仿宋_GB2312"/>
          <w:sz w:val="32"/>
          <w:szCs w:val="32"/>
        </w:rPr>
        <w:t>增加104.27万元，增长17.32%</w:t>
      </w:r>
      <w:r>
        <w:rPr>
          <w:rFonts w:hint="eastAsia" w:ascii="仿宋_GB2312" w:hAnsi="宋体" w:eastAsia="仿宋_GB2312"/>
          <w:sz w:val="32"/>
          <w:szCs w:val="32"/>
        </w:rPr>
        <w:t>，主要原因：</w:t>
      </w:r>
      <w:r>
        <w:rPr>
          <w:rFonts w:hint="eastAsia" w:ascii="仿宋_GB2312" w:hAnsi="仿宋" w:eastAsia="仿宋_GB2312"/>
          <w:sz w:val="32"/>
          <w:szCs w:val="32"/>
        </w:rPr>
        <w:t>按政策增资、人员增加、项目增加、医疗服务能力提升项目增加</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度财政拨款支出完成年初预算的119.05%，其中：基本支出完成年初预算的108.58%，项目支出完成年初预算的729.70%。</w:t>
      </w:r>
    </w:p>
    <w:p w14:paraId="11A757CF">
      <w:pPr>
        <w:spacing w:line="540" w:lineRule="exact"/>
        <w:ind w:firstLine="643"/>
        <w:rPr>
          <w:rFonts w:ascii="仿宋_GB2312" w:eastAsia="仿宋_GB2312" w:cs="仿宋_GB2312"/>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二）一般公共预算财政拨款支出情况</w:t>
      </w:r>
      <w:r>
        <w:rPr>
          <w:rFonts w:hint="eastAsia" w:ascii="楷体_GB2312" w:hAnsi="宋体" w:eastAsia="楷体_GB2312"/>
          <w:b/>
          <w:sz w:val="32"/>
          <w:szCs w:val="32"/>
        </w:rPr>
        <w:t>。</w:t>
      </w:r>
    </w:p>
    <w:p w14:paraId="3DE9A470">
      <w:pPr>
        <w:topLinePunct/>
        <w:spacing w:line="540" w:lineRule="exact"/>
        <w:ind w:firstLine="640"/>
        <w:rPr>
          <w:rFonts w:ascii="仿宋_GB2312" w:eastAsia="仿宋_GB2312" w:cs="仿宋_GB2312"/>
          <w:sz w:val="32"/>
          <w:szCs w:val="32"/>
        </w:rPr>
      </w:pPr>
      <w:r>
        <w:rPr>
          <w:rFonts w:hint="eastAsia" w:ascii="仿宋_GB2312" w:eastAsia="仿宋_GB2312" w:cs="仿宋_GB2312"/>
          <w:sz w:val="32"/>
          <w:szCs w:val="32"/>
        </w:rPr>
        <w:t>2025年度一般公共预算财政拨款支出706.29万元。按支出功能分类科目分，包括：</w:t>
      </w:r>
    </w:p>
    <w:p w14:paraId="36A89630">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1.社会保障和就业支出83.67万元，具体包括： </w:t>
      </w:r>
    </w:p>
    <w:p w14:paraId="5491C3E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社会保障和就业支出（类）行政事业单位养老支出（款）机关事业单位基本养老保险缴费支出（项）63.38万元，主要是在职人员养老保险等支出。完成年初预算的103%，决算数与年初预算数存在差异的主要原因是实际人员增加。。</w:t>
      </w:r>
    </w:p>
    <w:p w14:paraId="5F9D26C7">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社会保障和就业支出（类）行政事业单位养老支出（款）机关事业单位职业年金缴费支出（项）20.29万元，主要是在职人员职业年金等支出。完成年初预算的135%，决算数与年初预算数存在差异的主要原因是补缴退休人员职业年金。</w:t>
      </w:r>
    </w:p>
    <w:p w14:paraId="4AF73F3B">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2.卫生健康支出578.20万元，具体包括： </w:t>
      </w:r>
    </w:p>
    <w:p w14:paraId="0CFFC60A">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卫生健康支出（类）公共卫生（款）妇幼保健机构（项）540.17万元，主要是聘用人员工资、保险、专用材料费等支出。完成年初预算的117%，决算数与年初预算数存在差异的主要原因是人员增加，在职职工调增。</w:t>
      </w:r>
    </w:p>
    <w:p w14:paraId="4763F17B">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（2）卫生健康支出（类）公共卫生（款）基本公共卫生服务（项）10.00万元，主要是宫颈癌、乳腺癌、专用材料费等支出。完成年初预算的100%，决算数与年初预算数存在差异的主要原因是无。</w:t>
      </w:r>
    </w:p>
    <w:p w14:paraId="21DE4624">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（3）卫生健康支出（类）行政事业单位医疗（款）事业单位医疗（项）26.58万元，主要是在职人员医疗保险等支出。完成年初预算的103%，决算数与年初预算数存在差异的主要原因是年初预算调整，人员增加。</w:t>
      </w:r>
    </w:p>
    <w:p w14:paraId="48A354A8">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（4）卫生健康支出（类）其他卫生健康支出（款）其他卫生健康支出（项）1.45万元，主要是基本公共卫生宫颈癌、乳腺癌市配套等支出。完成年初预算的100%，决算数与年初预算数存在差异的主要原因是无。</w:t>
      </w:r>
    </w:p>
    <w:p w14:paraId="218D4BBC">
      <w:pPr>
        <w:pStyle w:val="6"/>
        <w:spacing w:line="540" w:lineRule="exact"/>
        <w:ind w:firstLine="640" w:firstLineChars="200"/>
        <w:rPr>
          <w:rFonts w:hint="default" w:ascii="仿宋_GB2312" w:eastAsia="仿宋_GB2312" w:cs="仿宋_GB2312"/>
          <w:sz w:val="32"/>
          <w:szCs w:val="32"/>
        </w:rPr>
      </w:pPr>
      <w:r>
        <w:rPr>
          <w:rFonts w:hint="default" w:ascii="仿宋_GB2312" w:eastAsia="仿宋_GB2312" w:cs="仿宋_GB2312"/>
          <w:sz w:val="32"/>
          <w:szCs w:val="32"/>
        </w:rPr>
        <w:t xml:space="preserve">3.住房保障支出44.41万元，具体包括： </w:t>
      </w:r>
    </w:p>
    <w:p w14:paraId="2BA3A2C5">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1）住房保障支出（类）住房改革支出（款）住房公积金（项）44.41万元，主要是在职人员住房公积金等支出。完成年初预算的103%，决算数与年初预算数存在差异的主要原因是新入职人员住房公积金费用支出，人员增资。。</w:t>
      </w:r>
    </w:p>
    <w:p w14:paraId="5AF12751">
      <w:pPr>
        <w:spacing w:line="540" w:lineRule="exact"/>
        <w:ind w:firstLine="643"/>
        <w:rPr>
          <w:rFonts w:ascii="楷体_GB2312" w:hAnsi="宋体" w:eastAsia="楷体_GB2312"/>
          <w:b/>
          <w:sz w:val="32"/>
          <w:szCs w:val="32"/>
        </w:rPr>
      </w:pPr>
      <w:r>
        <w:rPr>
          <w:rFonts w:hint="eastAsia" w:ascii="楷体_GB2312" w:hAnsi="楷体" w:eastAsia="楷体_GB2312" w:cs="楷体"/>
          <w:b/>
          <w:sz w:val="32"/>
          <w:szCs w:val="32"/>
        </w:rPr>
        <w:t>（三）政府性基金预算财政拨款支出情况</w:t>
      </w:r>
      <w:r>
        <w:rPr>
          <w:rFonts w:hint="eastAsia" w:ascii="楷体_GB2312" w:hAnsi="宋体" w:eastAsia="楷体_GB2312"/>
          <w:b/>
          <w:sz w:val="32"/>
          <w:szCs w:val="32"/>
        </w:rPr>
        <w:t>。</w:t>
      </w:r>
    </w:p>
    <w:p w14:paraId="6BA59EDF">
      <w:pPr>
        <w:spacing w:line="540"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2025年度无政府性基金预算财政拨款支出。</w:t>
      </w:r>
    </w:p>
    <w:p w14:paraId="20D37D61">
      <w:pPr>
        <w:spacing w:line="54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w:t>
      </w:r>
      <w:r>
        <w:rPr>
          <w:rFonts w:hint="eastAsia" w:ascii="楷体_GB2312" w:hAnsi="楷体" w:eastAsia="楷体_GB2312" w:cs="楷体"/>
          <w:b/>
          <w:sz w:val="32"/>
          <w:szCs w:val="32"/>
        </w:rPr>
        <w:t>国有资本经营预算财政拨款支出情况</w:t>
      </w:r>
      <w:r>
        <w:rPr>
          <w:rFonts w:hint="eastAsia" w:ascii="楷体_GB2312" w:hAnsi="宋体" w:eastAsia="楷体_GB2312"/>
          <w:b/>
          <w:sz w:val="32"/>
          <w:szCs w:val="32"/>
        </w:rPr>
        <w:t>。</w:t>
      </w:r>
    </w:p>
    <w:p w14:paraId="7A49927A">
      <w:pPr>
        <w:topLinePunct/>
        <w:spacing w:line="540"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2025年度无国有资本经营预算财政拨款支出。</w:t>
      </w:r>
    </w:p>
    <w:p w14:paraId="06D087A6">
      <w:pPr>
        <w:spacing w:line="540" w:lineRule="exact"/>
        <w:ind w:firstLine="640"/>
        <w:rPr>
          <w:rFonts w:ascii="黑体" w:hAnsi="黑体" w:eastAsia="黑体"/>
          <w:sz w:val="32"/>
          <w:szCs w:val="32"/>
        </w:rPr>
      </w:pPr>
      <w:r>
        <w:rPr>
          <w:rFonts w:hint="eastAsia" w:ascii="黑体" w:hAnsi="宋体" w:eastAsia="黑体" w:cs="黑体"/>
          <w:sz w:val="32"/>
          <w:szCs w:val="32"/>
        </w:rPr>
        <w:t>三、财政拨款“三公”经费支出决算情况说明</w:t>
      </w:r>
    </w:p>
    <w:p w14:paraId="09346940">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度财政拨款安排的“三公”经费支出4.50万元，完成预算的100.00%，决算数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w:t>
      </w:r>
      <w:r>
        <w:rPr>
          <w:rFonts w:hint="eastAsia" w:ascii="仿宋_GB2312" w:hAnsi="宋体" w:eastAsia="仿宋_GB2312"/>
          <w:sz w:val="32"/>
          <w:szCs w:val="32"/>
        </w:rPr>
        <w:t>。其中：因公出国（境）费0.00万元，公务接待费0.00万元，公务用车购置及运行维护费4.50万元。</w:t>
      </w:r>
    </w:p>
    <w:p w14:paraId="7EAF5985">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1.因公出国（境）费0.00万元，占“三公”经费支出的0.00%。完成预算的0.00%，决算数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w:t>
      </w:r>
      <w:r>
        <w:rPr>
          <w:rFonts w:hint="eastAsia" w:ascii="仿宋_GB2312" w:hAnsi="宋体" w:eastAsia="仿宋_GB2312"/>
          <w:sz w:val="32"/>
          <w:szCs w:val="32"/>
        </w:rPr>
        <w:t>。</w:t>
      </w:r>
      <w:r>
        <w:rPr>
          <w:rFonts w:hint="eastAsia" w:ascii="仿宋_GB2312" w:hAnsi="宋体" w:eastAsia="仿宋_GB2312"/>
          <w:sz w:val="32"/>
          <w:szCs w:val="32"/>
          <w:lang w:eastAsia="zh-CN"/>
        </w:rPr>
        <w:t>2025年</w:t>
      </w:r>
      <w:r>
        <w:rPr>
          <w:rFonts w:hint="eastAsia" w:ascii="仿宋_GB2312" w:hAnsi="宋体" w:eastAsia="仿宋_GB2312"/>
          <w:sz w:val="32"/>
          <w:szCs w:val="32"/>
        </w:rPr>
        <w:t>参加出国（境）团组0个，累计0人次。</w:t>
      </w:r>
      <w:r>
        <w:rPr>
          <w:rFonts w:hint="eastAsia" w:ascii="仿宋_GB2312" w:hAnsi="宋体" w:eastAsia="仿宋_GB2312"/>
          <w:sz w:val="32"/>
          <w:szCs w:val="32"/>
          <w:lang w:eastAsia="zh-CN"/>
        </w:rPr>
        <w:t>2025年</w:t>
      </w:r>
      <w:r>
        <w:rPr>
          <w:rFonts w:hint="eastAsia" w:ascii="仿宋_GB2312" w:hAnsi="宋体" w:eastAsia="仿宋_GB2312"/>
          <w:sz w:val="32"/>
          <w:szCs w:val="32"/>
        </w:rPr>
        <w:t>因公出国（境）费</w:t>
      </w:r>
      <w:r>
        <w:rPr>
          <w:rFonts w:hint="eastAsia" w:ascii="仿宋_GB2312" w:hAnsi="仿宋" w:eastAsia="仿宋_GB2312"/>
          <w:sz w:val="32"/>
          <w:szCs w:val="32"/>
        </w:rPr>
        <w:t>与上年持平</w:t>
      </w:r>
      <w:r>
        <w:rPr>
          <w:rFonts w:hint="eastAsia" w:ascii="仿宋_GB2312" w:hAnsi="宋体" w:eastAsia="仿宋_GB2312"/>
          <w:sz w:val="32"/>
          <w:szCs w:val="32"/>
        </w:rPr>
        <w:t>，主要原因是</w:t>
      </w:r>
      <w:r>
        <w:rPr>
          <w:rFonts w:hint="eastAsia" w:ascii="仿宋_GB2312" w:hAnsi="仿宋" w:eastAsia="仿宋_GB2312"/>
          <w:sz w:val="32"/>
          <w:szCs w:val="32"/>
        </w:rPr>
        <w:t>无</w:t>
      </w:r>
      <w:r>
        <w:rPr>
          <w:rFonts w:hint="eastAsia" w:ascii="仿宋_GB2312" w:hAnsi="宋体" w:eastAsia="仿宋_GB2312"/>
          <w:sz w:val="32"/>
          <w:szCs w:val="32"/>
        </w:rPr>
        <w:t>等。</w:t>
      </w:r>
    </w:p>
    <w:p w14:paraId="59723DDB">
      <w:pPr>
        <w:pStyle w:val="6"/>
        <w:spacing w:line="540" w:lineRule="exact"/>
        <w:ind w:firstLine="640"/>
        <w:rPr>
          <w:rFonts w:hint="default" w:ascii="仿宋_GB2312" w:hAnsi="宋体" w:eastAsia="仿宋_GB2312"/>
          <w:b/>
          <w:sz w:val="32"/>
          <w:szCs w:val="32"/>
        </w:rPr>
      </w:pPr>
      <w:r>
        <w:rPr>
          <w:rFonts w:ascii="仿宋_GB2312" w:hAnsi="宋体" w:eastAsia="仿宋_GB2312"/>
          <w:sz w:val="32"/>
          <w:szCs w:val="32"/>
        </w:rPr>
        <w:t>2.公务接待费0.00万元，占“三公”经费支出的0.00%。完成预算的0.00%，决算数</w:t>
      </w:r>
      <w:r>
        <w:rPr>
          <w:rFonts w:ascii="仿宋_GB2312" w:hAnsi="仿宋" w:eastAsia="仿宋_GB2312"/>
          <w:sz w:val="32"/>
          <w:szCs w:val="32"/>
        </w:rPr>
        <w:t>持平</w:t>
      </w:r>
      <w:r>
        <w:rPr>
          <w:rFonts w:ascii="仿宋_GB2312" w:hAnsi="宋体" w:eastAsia="仿宋_GB2312"/>
          <w:sz w:val="32"/>
          <w:szCs w:val="32"/>
        </w:rPr>
        <w:t>预算数的主要原因是</w:t>
      </w:r>
      <w:r>
        <w:rPr>
          <w:rFonts w:ascii="仿宋_GB2312" w:hAnsi="仿宋" w:eastAsia="仿宋_GB2312"/>
          <w:sz w:val="32"/>
          <w:szCs w:val="32"/>
        </w:rPr>
        <w:t>无</w:t>
      </w:r>
      <w:r>
        <w:rPr>
          <w:rFonts w:ascii="仿宋_GB2312" w:hAnsi="宋体" w:eastAsia="仿宋_GB2312"/>
          <w:sz w:val="32"/>
          <w:szCs w:val="32"/>
        </w:rPr>
        <w:t>。</w:t>
      </w:r>
      <w:r>
        <w:rPr>
          <w:rFonts w:hint="eastAsia" w:ascii="仿宋_GB2312" w:hAnsi="宋体" w:eastAsia="仿宋_GB2312"/>
          <w:sz w:val="32"/>
          <w:szCs w:val="32"/>
          <w:lang w:eastAsia="zh-CN"/>
        </w:rPr>
        <w:t>2025年</w:t>
      </w:r>
      <w:r>
        <w:rPr>
          <w:rFonts w:ascii="仿宋_GB2312" w:hAnsi="宋体" w:eastAsia="仿宋_GB2312"/>
          <w:sz w:val="32"/>
          <w:szCs w:val="32"/>
        </w:rPr>
        <w:t>国内公务接待累计0批次、0人、0.00万元。其中外事接待累计0批次、0人、0.00万元。</w:t>
      </w:r>
      <w:r>
        <w:rPr>
          <w:rFonts w:hint="eastAsia" w:ascii="仿宋_GB2312" w:hAnsi="宋体" w:eastAsia="仿宋_GB2312"/>
          <w:sz w:val="32"/>
          <w:szCs w:val="32"/>
          <w:lang w:eastAsia="zh-CN"/>
        </w:rPr>
        <w:t>2025年</w:t>
      </w:r>
      <w:r>
        <w:rPr>
          <w:rFonts w:ascii="仿宋_GB2312" w:hAnsi="宋体" w:eastAsia="仿宋_GB2312"/>
          <w:sz w:val="32"/>
          <w:szCs w:val="32"/>
        </w:rPr>
        <w:t>公务接待费</w:t>
      </w:r>
      <w:r>
        <w:rPr>
          <w:rFonts w:ascii="仿宋_GB2312" w:hAnsi="仿宋" w:eastAsia="仿宋_GB2312"/>
          <w:sz w:val="32"/>
          <w:szCs w:val="32"/>
        </w:rPr>
        <w:t>与上年持平</w:t>
      </w:r>
      <w:r>
        <w:rPr>
          <w:rFonts w:ascii="仿宋_GB2312" w:hAnsi="宋体" w:eastAsia="仿宋_GB2312"/>
          <w:sz w:val="32"/>
          <w:szCs w:val="32"/>
        </w:rPr>
        <w:t>，主要是</w:t>
      </w:r>
      <w:r>
        <w:rPr>
          <w:rFonts w:ascii="仿宋_GB2312" w:hAnsi="仿宋" w:eastAsia="仿宋_GB2312"/>
          <w:sz w:val="32"/>
          <w:szCs w:val="32"/>
        </w:rPr>
        <w:t>无</w:t>
      </w:r>
      <w:r>
        <w:rPr>
          <w:rFonts w:ascii="仿宋_GB2312" w:hAnsi="宋体" w:eastAsia="仿宋_GB2312"/>
          <w:sz w:val="32"/>
          <w:szCs w:val="32"/>
        </w:rPr>
        <w:t>等原因。</w:t>
      </w:r>
    </w:p>
    <w:p w14:paraId="6C58CC58">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3.公务用车购置及运行费4.50万元，占“三公”经费支出的100.00%。完成预算的100.00%，决算数</w:t>
      </w:r>
      <w:r>
        <w:rPr>
          <w:rFonts w:hint="eastAsia" w:ascii="仿宋_GB2312" w:hAnsi="仿宋" w:eastAsia="仿宋_GB2312"/>
          <w:sz w:val="32"/>
          <w:szCs w:val="32"/>
        </w:rPr>
        <w:t>持平</w:t>
      </w:r>
      <w:r>
        <w:rPr>
          <w:rFonts w:hint="eastAsia" w:ascii="仿宋_GB2312" w:hAnsi="宋体" w:eastAsia="仿宋_GB2312"/>
          <w:sz w:val="32"/>
          <w:szCs w:val="32"/>
        </w:rPr>
        <w:t>预算数的主要原因是</w:t>
      </w:r>
      <w:r>
        <w:rPr>
          <w:rFonts w:hint="eastAsia" w:ascii="仿宋_GB2312" w:hAnsi="仿宋" w:eastAsia="仿宋_GB2312"/>
          <w:sz w:val="32"/>
          <w:szCs w:val="32"/>
        </w:rPr>
        <w:t>无</w:t>
      </w:r>
      <w:r>
        <w:rPr>
          <w:rFonts w:hint="eastAsia" w:ascii="仿宋_GB2312" w:hAnsi="宋体" w:eastAsia="仿宋_GB2312"/>
          <w:sz w:val="32"/>
          <w:szCs w:val="32"/>
        </w:rPr>
        <w:t>。</w:t>
      </w:r>
      <w:r>
        <w:rPr>
          <w:rFonts w:hint="eastAsia" w:ascii="仿宋_GB2312" w:hAnsi="仿宋" w:eastAsia="仿宋_GB2312"/>
          <w:sz w:val="32"/>
          <w:szCs w:val="32"/>
        </w:rPr>
        <w:t>比上年增加2.10万元，增长87.50%</w:t>
      </w:r>
      <w:r>
        <w:rPr>
          <w:rFonts w:hint="eastAsia" w:ascii="仿宋_GB2312" w:hAnsi="宋体" w:eastAsia="仿宋_GB2312"/>
          <w:sz w:val="32"/>
          <w:szCs w:val="32"/>
        </w:rPr>
        <w:t>，主要是</w:t>
      </w:r>
      <w:r>
        <w:rPr>
          <w:rFonts w:hint="eastAsia" w:ascii="仿宋_GB2312" w:hAnsi="仿宋" w:eastAsia="仿宋_GB2312"/>
          <w:sz w:val="32"/>
          <w:szCs w:val="32"/>
        </w:rPr>
        <w:t>车辆老化、维修费用增加、业务量大、耗油量大</w:t>
      </w:r>
      <w:r>
        <w:rPr>
          <w:rFonts w:hint="eastAsia" w:ascii="仿宋_GB2312" w:hAnsi="宋体" w:eastAsia="仿宋_GB2312"/>
          <w:sz w:val="32"/>
          <w:szCs w:val="32"/>
        </w:rPr>
        <w:t>等原因。</w:t>
      </w:r>
    </w:p>
    <w:p w14:paraId="658C1F84">
      <w:pPr>
        <w:topLinePunct/>
        <w:spacing w:line="540" w:lineRule="exact"/>
        <w:ind w:firstLine="640"/>
        <w:rPr>
          <w:rFonts w:ascii="仿宋_GB2312" w:hAnsi="宋体" w:eastAsia="仿宋_GB2312"/>
          <w:sz w:val="32"/>
          <w:szCs w:val="32"/>
        </w:rPr>
      </w:pPr>
      <w:r>
        <w:rPr>
          <w:rFonts w:hint="eastAsia" w:ascii="仿宋_GB2312" w:hAnsi="宋体" w:eastAsia="仿宋_GB2312"/>
          <w:sz w:val="32"/>
          <w:szCs w:val="32"/>
        </w:rPr>
        <w:t>其中：公务用车购置费0.00万元，当年购置公务用车0辆。公务用车运行维护费4.50万元，</w:t>
      </w:r>
      <w:r>
        <w:rPr>
          <w:rFonts w:hint="eastAsia" w:ascii="仿宋_GB2312" w:eastAsia="仿宋_GB2312" w:cs="仿宋_GB2312"/>
          <w:sz w:val="32"/>
          <w:szCs w:val="32"/>
        </w:rPr>
        <w:t>主要用于公车维修等，</w:t>
      </w:r>
      <w:r>
        <w:rPr>
          <w:rFonts w:hint="eastAsia" w:ascii="仿宋_GB2312" w:hAnsi="宋体" w:eastAsia="仿宋_GB2312"/>
          <w:sz w:val="32"/>
          <w:szCs w:val="32"/>
        </w:rPr>
        <w:t>截至年末使用财政拨款开支运行维护费的公务用车保有量3辆。</w:t>
      </w:r>
    </w:p>
    <w:p w14:paraId="53C2B7AC">
      <w:pPr>
        <w:spacing w:line="540" w:lineRule="exact"/>
        <w:ind w:firstLine="640"/>
        <w:rPr>
          <w:rFonts w:ascii="黑体" w:hAnsi="黑体" w:eastAsia="黑体"/>
          <w:sz w:val="32"/>
          <w:szCs w:val="32"/>
        </w:rPr>
      </w:pPr>
      <w:r>
        <w:rPr>
          <w:rFonts w:hint="eastAsia" w:ascii="黑体" w:hAnsi="宋体" w:eastAsia="黑体" w:cs="黑体"/>
          <w:sz w:val="32"/>
          <w:szCs w:val="32"/>
        </w:rPr>
        <w:t>四、一般公共预算财政拨款基本支出决算情况说明</w:t>
      </w:r>
    </w:p>
    <w:p w14:paraId="2A3B8E81">
      <w:pPr>
        <w:spacing w:line="540" w:lineRule="exact"/>
        <w:ind w:firstLine="640"/>
        <w:rPr>
          <w:rFonts w:ascii="仿宋_GB2312" w:eastAsia="仿宋_GB2312" w:cs="仿宋_GB2312"/>
          <w:sz w:val="32"/>
          <w:szCs w:val="32"/>
        </w:rPr>
      </w:pPr>
      <w:r>
        <w:rPr>
          <w:rFonts w:hint="eastAsia" w:ascii="仿宋_GB2312" w:hAnsi="宋体" w:eastAsia="仿宋_GB2312"/>
          <w:sz w:val="32"/>
          <w:szCs w:val="32"/>
          <w:lang w:eastAsia="zh-CN"/>
        </w:rPr>
        <w:t>2025年</w:t>
      </w:r>
      <w:r>
        <w:rPr>
          <w:rFonts w:hint="eastAsia" w:ascii="仿宋_GB2312" w:hAnsi="宋体" w:eastAsia="仿宋_GB2312"/>
          <w:sz w:val="32"/>
          <w:szCs w:val="32"/>
        </w:rPr>
        <w:t>度一般公共预算财政拨款基本支出633.32万元，其中：人员经费588.24万元，主要包括基本工资、津贴补贴、奖金、其他社会保障缴费、机关事业单位基本养老保险缴费、其他工资福利支出、离休费、退休费、抚恤金、生活补助、奖励金、住房公积金、其他对个人和家庭补助的支出等等；公用经费45.08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等。</w:t>
      </w:r>
    </w:p>
    <w:p w14:paraId="169BF846">
      <w:pPr>
        <w:spacing w:line="540" w:lineRule="exact"/>
        <w:ind w:firstLine="640" w:firstLineChars="200"/>
        <w:rPr>
          <w:rFonts w:ascii="黑体" w:hAnsi="黑体" w:eastAsia="黑体"/>
          <w:sz w:val="32"/>
          <w:szCs w:val="32"/>
        </w:rPr>
      </w:pPr>
      <w:r>
        <w:rPr>
          <w:rFonts w:hint="eastAsia" w:ascii="黑体" w:hAnsi="宋体" w:eastAsia="黑体" w:cs="黑体"/>
          <w:sz w:val="32"/>
          <w:szCs w:val="32"/>
        </w:rPr>
        <w:t>五、其他重要事项的情况说明</w:t>
      </w:r>
    </w:p>
    <w:p w14:paraId="5D33A2C1">
      <w:pPr>
        <w:spacing w:line="540" w:lineRule="exact"/>
        <w:ind w:firstLine="643" w:firstLineChars="200"/>
        <w:rPr>
          <w:rFonts w:ascii="楷体_GB2312" w:hAnsi="黑体" w:eastAsia="楷体_GB2312"/>
          <w:b/>
          <w:sz w:val="32"/>
          <w:szCs w:val="32"/>
        </w:rPr>
      </w:pPr>
      <w:r>
        <w:rPr>
          <w:rFonts w:hint="eastAsia" w:ascii="楷体" w:hAnsi="楷体" w:eastAsia="楷体" w:cs="楷体"/>
          <w:b/>
          <w:sz w:val="32"/>
          <w:szCs w:val="32"/>
        </w:rPr>
        <w:t>（</w:t>
      </w:r>
      <w:r>
        <w:rPr>
          <w:rFonts w:hint="eastAsia" w:ascii="楷体_GB2312" w:hAnsi="楷体" w:eastAsia="楷体_GB2312" w:cs="楷体"/>
          <w:b/>
          <w:sz w:val="32"/>
          <w:szCs w:val="32"/>
        </w:rPr>
        <w:t>一）机关运行经费支出情况</w:t>
      </w:r>
      <w:r>
        <w:rPr>
          <w:rFonts w:hint="eastAsia" w:ascii="楷体_GB2312" w:hAnsi="黑体" w:eastAsia="楷体_GB2312"/>
          <w:b/>
          <w:sz w:val="32"/>
          <w:szCs w:val="32"/>
        </w:rPr>
        <w:t>。</w:t>
      </w:r>
    </w:p>
    <w:p w14:paraId="0ABE9434">
      <w:pPr>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机关运行经费支出</w:t>
      </w:r>
      <w:r>
        <w:rPr>
          <w:rFonts w:hint="eastAsia" w:ascii="仿宋_GB2312" w:hAnsi="宋体" w:eastAsia="仿宋_GB2312"/>
          <w:sz w:val="32"/>
          <w:szCs w:val="32"/>
        </w:rPr>
        <w:t>0.00</w:t>
      </w:r>
      <w:r>
        <w:rPr>
          <w:rFonts w:hint="eastAsia" w:ascii="仿宋_GB2312" w:hAnsi="黑体" w:eastAsia="仿宋_GB2312"/>
          <w:sz w:val="32"/>
          <w:szCs w:val="32"/>
        </w:rPr>
        <w:t>万元（与部门决算中行政单位和参照公务员法管理事业单位财政拨款基本支出中公用经费之和一致），</w:t>
      </w:r>
      <w:r>
        <w:rPr>
          <w:rFonts w:hint="eastAsia" w:ascii="仿宋_GB2312" w:hAnsi="仿宋" w:eastAsia="仿宋_GB2312"/>
          <w:sz w:val="32"/>
          <w:szCs w:val="32"/>
        </w:rPr>
        <w:t>与上年持平</w:t>
      </w:r>
      <w:r>
        <w:rPr>
          <w:rFonts w:hint="eastAsia" w:ascii="仿宋_GB2312" w:hAnsi="黑体" w:eastAsia="仿宋_GB2312"/>
          <w:sz w:val="32"/>
          <w:szCs w:val="32"/>
        </w:rPr>
        <w:t>，主要原因是</w:t>
      </w:r>
      <w:r>
        <w:rPr>
          <w:rFonts w:hint="eastAsia" w:ascii="仿宋_GB2312" w:hAnsi="仿宋" w:eastAsia="仿宋_GB2312"/>
          <w:sz w:val="32"/>
          <w:szCs w:val="32"/>
        </w:rPr>
        <w:t>无</w:t>
      </w:r>
      <w:r>
        <w:rPr>
          <w:rFonts w:hint="eastAsia" w:ascii="仿宋_GB2312" w:hAnsi="黑体" w:eastAsia="仿宋_GB2312"/>
          <w:sz w:val="32"/>
          <w:szCs w:val="32"/>
        </w:rPr>
        <w:t>。</w:t>
      </w:r>
    </w:p>
    <w:p w14:paraId="5776BA42">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（二）政府采购支出情况</w:t>
      </w:r>
      <w:r>
        <w:rPr>
          <w:rFonts w:hint="eastAsia" w:ascii="楷体_GB2312" w:hAnsi="黑体" w:eastAsia="楷体_GB2312"/>
          <w:b/>
          <w:sz w:val="32"/>
          <w:szCs w:val="32"/>
        </w:rPr>
        <w:t>。</w:t>
      </w:r>
    </w:p>
    <w:p w14:paraId="658BFC2D">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lang w:eastAsia="zh-CN"/>
        </w:rPr>
        <w:t>2025年</w:t>
      </w:r>
      <w:r>
        <w:rPr>
          <w:rFonts w:hint="eastAsia" w:ascii="仿宋_GB2312" w:hAnsi="黑体" w:eastAsia="仿宋_GB2312"/>
          <w:sz w:val="32"/>
          <w:szCs w:val="32"/>
        </w:rPr>
        <w:t>政府采购支出总额</w:t>
      </w:r>
      <w:r>
        <w:rPr>
          <w:rFonts w:hint="eastAsia" w:ascii="仿宋_GB2312" w:hAnsi="宋体" w:eastAsia="仿宋_GB2312"/>
          <w:sz w:val="32"/>
          <w:szCs w:val="32"/>
        </w:rPr>
        <w:t>0.00</w:t>
      </w:r>
      <w:r>
        <w:rPr>
          <w:rFonts w:hint="eastAsia" w:ascii="仿宋_GB2312" w:hAnsi="黑体" w:eastAsia="仿宋_GB2312"/>
          <w:sz w:val="32"/>
          <w:szCs w:val="32"/>
        </w:rPr>
        <w:t>万元，其中：政府采购货物支出</w:t>
      </w:r>
      <w:r>
        <w:rPr>
          <w:rFonts w:hint="eastAsia" w:ascii="仿宋_GB2312" w:hAnsi="宋体" w:eastAsia="仿宋_GB2312"/>
          <w:sz w:val="32"/>
          <w:szCs w:val="32"/>
        </w:rPr>
        <w:t>0.00</w:t>
      </w:r>
      <w:r>
        <w:rPr>
          <w:rFonts w:hint="eastAsia" w:ascii="仿宋_GB2312" w:hAnsi="黑体" w:eastAsia="仿宋_GB2312"/>
          <w:sz w:val="32"/>
          <w:szCs w:val="32"/>
        </w:rPr>
        <w:t>万元，政府采购工程支出</w:t>
      </w:r>
      <w:r>
        <w:rPr>
          <w:rFonts w:hint="eastAsia" w:ascii="仿宋_GB2312" w:hAnsi="宋体" w:eastAsia="仿宋_GB2312"/>
          <w:sz w:val="32"/>
          <w:szCs w:val="32"/>
        </w:rPr>
        <w:t>0.00</w:t>
      </w:r>
      <w:r>
        <w:rPr>
          <w:rFonts w:hint="eastAsia" w:ascii="仿宋_GB2312" w:hAnsi="黑体" w:eastAsia="仿宋_GB2312"/>
          <w:sz w:val="32"/>
          <w:szCs w:val="32"/>
        </w:rPr>
        <w:t>万元，政府采购服务支出</w:t>
      </w:r>
      <w:r>
        <w:rPr>
          <w:rFonts w:hint="eastAsia" w:ascii="仿宋_GB2312" w:hAnsi="宋体" w:eastAsia="仿宋_GB2312"/>
          <w:sz w:val="32"/>
          <w:szCs w:val="32"/>
        </w:rPr>
        <w:t>0.00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hAnsi="宋体" w:eastAsia="仿宋_GB2312"/>
          <w:sz w:val="32"/>
          <w:szCs w:val="32"/>
        </w:rPr>
        <w:t>0.00</w:t>
      </w:r>
      <w:r>
        <w:rPr>
          <w:rFonts w:hint="eastAsia" w:ascii="仿宋_GB2312" w:eastAsia="仿宋_GB2312"/>
          <w:sz w:val="32"/>
          <w:szCs w:val="32"/>
        </w:rPr>
        <w:t>万元，占政府采购支出总额的</w:t>
      </w:r>
      <w:r>
        <w:rPr>
          <w:rFonts w:hint="eastAsia" w:ascii="仿宋_GB2312" w:hAnsi="宋体" w:eastAsia="仿宋_GB2312"/>
          <w:sz w:val="32"/>
          <w:szCs w:val="32"/>
        </w:rPr>
        <w:t>0.00</w:t>
      </w:r>
      <w:r>
        <w:rPr>
          <w:rFonts w:hint="eastAsia" w:ascii="仿宋_GB2312" w:eastAsia="仿宋_GB2312"/>
          <w:sz w:val="32"/>
          <w:szCs w:val="32"/>
        </w:rPr>
        <w:t>%，其中：授予小微企业合同金额</w:t>
      </w:r>
      <w:r>
        <w:rPr>
          <w:rFonts w:hint="eastAsia" w:ascii="仿宋_GB2312" w:hAnsi="宋体" w:eastAsia="仿宋_GB2312"/>
          <w:sz w:val="32"/>
          <w:szCs w:val="32"/>
        </w:rPr>
        <w:t>0.00</w:t>
      </w:r>
      <w:r>
        <w:rPr>
          <w:rFonts w:hint="eastAsia" w:ascii="仿宋_GB2312" w:eastAsia="仿宋_GB2312"/>
          <w:sz w:val="32"/>
          <w:szCs w:val="32"/>
        </w:rPr>
        <w:t>万元，占中小企业采购支出总额的</w:t>
      </w:r>
      <w:r>
        <w:rPr>
          <w:rFonts w:hint="eastAsia" w:ascii="仿宋_GB2312" w:hAnsi="宋体" w:eastAsia="仿宋_GB2312"/>
          <w:sz w:val="32"/>
          <w:szCs w:val="32"/>
        </w:rPr>
        <w:t>0.00</w:t>
      </w:r>
      <w:r>
        <w:rPr>
          <w:rFonts w:hint="eastAsia" w:ascii="仿宋_GB2312" w:eastAsia="仿宋_GB2312"/>
          <w:sz w:val="32"/>
          <w:szCs w:val="32"/>
        </w:rPr>
        <w:t>%；货物采购授予中小企业合同金额占货物支出金额的</w:t>
      </w:r>
      <w:r>
        <w:rPr>
          <w:rFonts w:hint="eastAsia" w:ascii="仿宋_GB2312" w:hAnsi="仿宋" w:eastAsia="仿宋_GB2312"/>
          <w:sz w:val="32"/>
          <w:szCs w:val="32"/>
        </w:rPr>
        <w:t>0</w:t>
      </w:r>
      <w:r>
        <w:rPr>
          <w:rFonts w:hint="eastAsia" w:ascii="仿宋_GB2312" w:eastAsia="仿宋_GB2312"/>
          <w:sz w:val="32"/>
          <w:szCs w:val="32"/>
        </w:rPr>
        <w:t>%；工程采购授予中小企业合同金额占工程支出金额的</w:t>
      </w:r>
      <w:r>
        <w:rPr>
          <w:rFonts w:hint="eastAsia" w:ascii="仿宋_GB2312" w:hAnsi="仿宋" w:eastAsia="仿宋_GB2312"/>
          <w:sz w:val="32"/>
          <w:szCs w:val="32"/>
        </w:rPr>
        <w:t>0</w:t>
      </w:r>
      <w:r>
        <w:rPr>
          <w:rFonts w:hint="eastAsia" w:ascii="仿宋_GB2312" w:eastAsia="仿宋_GB2312"/>
          <w:sz w:val="32"/>
          <w:szCs w:val="32"/>
        </w:rPr>
        <w:t>%；服务采购授予中小企业合同金额占服务支出金额的</w:t>
      </w:r>
      <w:r>
        <w:rPr>
          <w:rFonts w:hint="eastAsia" w:ascii="仿宋_GB2312" w:hAnsi="仿宋" w:eastAsia="仿宋_GB2312"/>
          <w:sz w:val="32"/>
          <w:szCs w:val="32"/>
        </w:rPr>
        <w:t>0</w:t>
      </w:r>
      <w:r>
        <w:rPr>
          <w:rFonts w:hint="eastAsia" w:ascii="仿宋_GB2312" w:eastAsia="仿宋_GB2312"/>
          <w:sz w:val="32"/>
          <w:szCs w:val="32"/>
        </w:rPr>
        <w:t>%。</w:t>
      </w:r>
    </w:p>
    <w:p w14:paraId="096E70BD">
      <w:pPr>
        <w:spacing w:line="540" w:lineRule="exact"/>
        <w:ind w:firstLine="643" w:firstLineChars="200"/>
        <w:rPr>
          <w:rFonts w:ascii="楷体_GB2312" w:hAnsi="黑体" w:eastAsia="楷体_GB2312"/>
          <w:b/>
          <w:sz w:val="32"/>
          <w:szCs w:val="32"/>
        </w:rPr>
      </w:pPr>
      <w:r>
        <w:rPr>
          <w:rFonts w:hint="eastAsia" w:ascii="楷体_GB2312" w:hAnsi="楷体" w:eastAsia="楷体_GB2312" w:cs="楷体"/>
          <w:b/>
          <w:sz w:val="32"/>
          <w:szCs w:val="32"/>
        </w:rPr>
        <w:t>（三）国有资产占用情况</w:t>
      </w:r>
      <w:r>
        <w:rPr>
          <w:rFonts w:hint="eastAsia" w:ascii="楷体_GB2312" w:hAnsi="黑体" w:eastAsia="楷体_GB2312"/>
          <w:b/>
          <w:sz w:val="32"/>
          <w:szCs w:val="32"/>
        </w:rPr>
        <w:t>。</w:t>
      </w:r>
    </w:p>
    <w:p w14:paraId="7F53ED69">
      <w:pPr>
        <w:topLinePunct/>
        <w:spacing w:line="540" w:lineRule="exact"/>
        <w:ind w:firstLine="640" w:firstLineChars="200"/>
        <w:rPr>
          <w:rFonts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2025年</w:t>
      </w:r>
      <w:r>
        <w:rPr>
          <w:rFonts w:hint="eastAsia" w:ascii="仿宋_GB2312" w:hAnsi="黑体" w:eastAsia="仿宋_GB2312"/>
          <w:sz w:val="32"/>
          <w:szCs w:val="32"/>
        </w:rPr>
        <w:t>12月31日，共有车辆</w:t>
      </w:r>
      <w:r>
        <w:rPr>
          <w:rFonts w:hint="eastAsia" w:ascii="仿宋_GB2312" w:hAnsi="宋体" w:eastAsia="仿宋_GB2312"/>
          <w:sz w:val="32"/>
          <w:szCs w:val="32"/>
        </w:rPr>
        <w:t>3</w:t>
      </w:r>
      <w:r>
        <w:rPr>
          <w:rFonts w:hint="eastAsia" w:ascii="仿宋_GB2312" w:hAnsi="黑体" w:eastAsia="仿宋_GB2312"/>
          <w:sz w:val="32"/>
          <w:szCs w:val="32"/>
        </w:rPr>
        <w:t>辆，其中：副省级以上领导干部用车</w:t>
      </w:r>
      <w:r>
        <w:rPr>
          <w:rFonts w:hint="eastAsia" w:ascii="仿宋_GB2312" w:hAnsi="宋体" w:eastAsia="仿宋_GB2312"/>
          <w:sz w:val="32"/>
          <w:szCs w:val="32"/>
        </w:rPr>
        <w:t>0</w:t>
      </w:r>
      <w:r>
        <w:rPr>
          <w:rFonts w:hint="eastAsia" w:ascii="仿宋_GB2312" w:hAnsi="黑体" w:eastAsia="仿宋_GB2312"/>
          <w:sz w:val="32"/>
          <w:szCs w:val="32"/>
        </w:rPr>
        <w:t>辆，主要领导干部用车</w:t>
      </w:r>
      <w:r>
        <w:rPr>
          <w:rFonts w:hint="eastAsia" w:ascii="仿宋_GB2312" w:hAnsi="宋体" w:eastAsia="仿宋_GB2312"/>
          <w:sz w:val="32"/>
          <w:szCs w:val="32"/>
        </w:rPr>
        <w:t>0</w:t>
      </w:r>
      <w:r>
        <w:rPr>
          <w:rFonts w:hint="eastAsia" w:ascii="仿宋_GB2312" w:hAnsi="黑体" w:eastAsia="仿宋_GB2312"/>
          <w:sz w:val="32"/>
          <w:szCs w:val="32"/>
        </w:rPr>
        <w:t>辆，机要通信用车</w:t>
      </w:r>
      <w:r>
        <w:rPr>
          <w:rFonts w:hint="eastAsia" w:ascii="仿宋_GB2312" w:hAnsi="宋体" w:eastAsia="仿宋_GB2312"/>
          <w:sz w:val="32"/>
          <w:szCs w:val="32"/>
        </w:rPr>
        <w:t>0</w:t>
      </w:r>
      <w:r>
        <w:rPr>
          <w:rFonts w:hint="eastAsia" w:ascii="仿宋_GB2312" w:hAnsi="黑体" w:eastAsia="仿宋_GB2312"/>
          <w:sz w:val="32"/>
          <w:szCs w:val="32"/>
        </w:rPr>
        <w:t>辆，应急保障用车</w:t>
      </w:r>
      <w:r>
        <w:rPr>
          <w:rFonts w:hint="eastAsia" w:ascii="仿宋_GB2312" w:hAnsi="宋体" w:eastAsia="仿宋_GB2312"/>
          <w:sz w:val="32"/>
          <w:szCs w:val="32"/>
        </w:rPr>
        <w:t>0</w:t>
      </w:r>
      <w:r>
        <w:rPr>
          <w:rFonts w:hint="eastAsia" w:ascii="仿宋_GB2312" w:hAnsi="黑体" w:eastAsia="仿宋_GB2312"/>
          <w:sz w:val="32"/>
          <w:szCs w:val="32"/>
        </w:rPr>
        <w:t>辆，执法执勤用车</w:t>
      </w:r>
      <w:r>
        <w:rPr>
          <w:rFonts w:hint="eastAsia" w:ascii="仿宋_GB2312" w:hAnsi="宋体" w:eastAsia="仿宋_GB2312"/>
          <w:sz w:val="32"/>
          <w:szCs w:val="32"/>
        </w:rPr>
        <w:t>0</w:t>
      </w:r>
      <w:r>
        <w:rPr>
          <w:rFonts w:hint="eastAsia" w:ascii="仿宋_GB2312" w:hAnsi="黑体" w:eastAsia="仿宋_GB2312"/>
          <w:sz w:val="32"/>
          <w:szCs w:val="32"/>
        </w:rPr>
        <w:t>辆，特种专业技术用车</w:t>
      </w:r>
      <w:r>
        <w:rPr>
          <w:rFonts w:hint="eastAsia" w:ascii="仿宋_GB2312" w:hAnsi="宋体" w:eastAsia="仿宋_GB2312"/>
          <w:sz w:val="32"/>
          <w:szCs w:val="32"/>
        </w:rPr>
        <w:t>0</w:t>
      </w:r>
      <w:r>
        <w:rPr>
          <w:rFonts w:hint="eastAsia" w:ascii="仿宋_GB2312" w:hAnsi="黑体" w:eastAsia="仿宋_GB2312"/>
          <w:sz w:val="32"/>
          <w:szCs w:val="32"/>
        </w:rPr>
        <w:t>辆，离退休干部用车</w:t>
      </w:r>
      <w:r>
        <w:rPr>
          <w:rFonts w:hint="eastAsia" w:ascii="仿宋_GB2312" w:hAnsi="宋体" w:eastAsia="仿宋_GB2312"/>
          <w:sz w:val="32"/>
          <w:szCs w:val="32"/>
        </w:rPr>
        <w:t>0</w:t>
      </w:r>
      <w:r>
        <w:rPr>
          <w:rFonts w:hint="eastAsia" w:ascii="仿宋_GB2312" w:hAnsi="黑体" w:eastAsia="仿宋_GB2312"/>
          <w:sz w:val="32"/>
          <w:szCs w:val="32"/>
        </w:rPr>
        <w:t>辆，其他用车</w:t>
      </w:r>
      <w:r>
        <w:rPr>
          <w:rFonts w:hint="eastAsia" w:ascii="仿宋_GB2312" w:hAnsi="宋体" w:eastAsia="仿宋_GB2312"/>
          <w:sz w:val="32"/>
          <w:szCs w:val="32"/>
        </w:rPr>
        <w:t>3</w:t>
      </w:r>
      <w:r>
        <w:rPr>
          <w:rFonts w:hint="eastAsia" w:ascii="仿宋_GB2312" w:hAnsi="黑体" w:eastAsia="仿宋_GB2312"/>
          <w:sz w:val="32"/>
          <w:szCs w:val="32"/>
        </w:rPr>
        <w:t>辆</w:t>
      </w:r>
      <w:r>
        <w:rPr>
          <w:rFonts w:hint="eastAsia" w:ascii="仿宋_GB2312" w:hAnsi="宋体" w:eastAsia="仿宋_GB2312"/>
          <w:sz w:val="32"/>
          <w:szCs w:val="32"/>
        </w:rPr>
        <w:t>，其他用车主要是救护车等</w:t>
      </w:r>
      <w:r>
        <w:rPr>
          <w:rFonts w:hint="eastAsia" w:ascii="仿宋_GB2312" w:hAnsi="黑体" w:eastAsia="仿宋_GB2312"/>
          <w:sz w:val="32"/>
          <w:szCs w:val="32"/>
        </w:rPr>
        <w:t>；单价100万元（含）以上设备（不含车辆）</w:t>
      </w:r>
      <w:r>
        <w:rPr>
          <w:rFonts w:hint="eastAsia" w:ascii="仿宋_GB2312" w:hAnsi="宋体" w:eastAsia="仿宋_GB2312"/>
          <w:sz w:val="32"/>
          <w:szCs w:val="32"/>
        </w:rPr>
        <w:t>0</w:t>
      </w:r>
      <w:r>
        <w:rPr>
          <w:rFonts w:hint="eastAsia" w:ascii="仿宋_GB2312" w:hAnsi="黑体" w:eastAsia="仿宋_GB2312"/>
          <w:sz w:val="32"/>
          <w:szCs w:val="32"/>
        </w:rPr>
        <w:t>台（套）。</w:t>
      </w:r>
    </w:p>
    <w:p w14:paraId="125019D7">
      <w:pPr>
        <w:spacing w:line="540" w:lineRule="exact"/>
        <w:ind w:firstLine="643" w:firstLineChars="200"/>
      </w:pPr>
      <w:r>
        <w:rPr>
          <w:rFonts w:hint="eastAsia" w:ascii="楷体_GB2312" w:hAnsi="楷体" w:eastAsia="楷体_GB2312" w:cs="楷体"/>
          <w:b/>
          <w:sz w:val="32"/>
          <w:szCs w:val="32"/>
        </w:rPr>
        <w:t>（四）预算绩效情况</w:t>
      </w:r>
      <w:r>
        <w:rPr>
          <w:rFonts w:ascii="楷体_GB2312" w:hAnsi="宋体" w:eastAsia="楷体_GB2312" w:cs="楷体_GB2312"/>
          <w:b/>
          <w:sz w:val="32"/>
          <w:szCs w:val="32"/>
        </w:rPr>
        <w:t>。</w:t>
      </w:r>
    </w:p>
    <w:p w14:paraId="3A88E84D">
      <w:pPr>
        <w:spacing w:line="540" w:lineRule="exact"/>
      </w:pPr>
      <w:r>
        <w:rPr>
          <w:rFonts w:hint="eastAsia" w:ascii="仿宋_GB2312" w:hAnsi="宋体" w:eastAsia="仿宋_GB2312" w:cs="仿宋_GB2312"/>
          <w:kern w:val="0"/>
          <w:sz w:val="32"/>
          <w:szCs w:val="32"/>
        </w:rPr>
        <w:t xml:space="preserve">    一、预算绩效情况</w:t>
      </w:r>
    </w:p>
    <w:p w14:paraId="5652C8FA">
      <w:pPr>
        <w:spacing w:line="540" w:lineRule="exact"/>
      </w:pPr>
      <w:r>
        <w:rPr>
          <w:rFonts w:hint="eastAsia" w:ascii="仿宋_GB2312" w:hAnsi="宋体" w:eastAsia="仿宋_GB2312" w:cs="仿宋_GB2312"/>
          <w:kern w:val="0"/>
          <w:sz w:val="32"/>
          <w:szCs w:val="32"/>
        </w:rPr>
        <w:t xml:space="preserve">    1.绩效评价工作开展情况。</w:t>
      </w:r>
    </w:p>
    <w:p w14:paraId="6867FD78">
      <w:pPr>
        <w:spacing w:line="540" w:lineRule="exact"/>
      </w:pPr>
      <w:r>
        <w:rPr>
          <w:rFonts w:hint="eastAsia" w:ascii="仿宋_GB2312" w:hAnsi="宋体" w:eastAsia="仿宋_GB2312" w:cs="仿宋_GB2312"/>
          <w:kern w:val="0"/>
          <w:sz w:val="32"/>
          <w:szCs w:val="32"/>
        </w:rPr>
        <w:t xml:space="preserve">    根据预算绩效管理要求，本单位组织对2025年度预算项目支出全面开展绩效自评，共涉及预算支出项目3个(其中：一般公共预算项目 3个，政府性基金预算项目 0个，国有资本经营预算项目 0个)，涉及资金 74.42万元（其中：一般公共预算资金 74.42万元，政府性基金预算资金 0万元，国有资本经营预算资金 0万元），自评覆盖率达到 100 %，自评平均分为98.57 分；组织开展部门重点绩效评价项目数量 0个，涉及资金 0万元；组织对 1个单位开展整体绩效自评，涉及资金631.86万元，自评平均分为99.60分。《部门（单位）整体绩效自评表》详见附件。</w:t>
      </w:r>
    </w:p>
    <w:p w14:paraId="3458A283">
      <w:pPr>
        <w:spacing w:line="540" w:lineRule="exact"/>
      </w:pPr>
      <w:r>
        <w:rPr>
          <w:rFonts w:hint="eastAsia" w:ascii="仿宋_GB2312" w:hAnsi="宋体" w:eastAsia="仿宋_GB2312" w:cs="仿宋_GB2312"/>
          <w:kern w:val="0"/>
          <w:sz w:val="32"/>
          <w:szCs w:val="32"/>
        </w:rPr>
        <w:t xml:space="preserve">    2.项目绩效自评结果。</w:t>
      </w:r>
    </w:p>
    <w:p w14:paraId="7B2F66EE">
      <w:pPr>
        <w:spacing w:line="540" w:lineRule="exact"/>
      </w:pPr>
      <w:r>
        <w:rPr>
          <w:rFonts w:hint="eastAsia" w:ascii="仿宋_GB2312" w:hAnsi="宋体" w:eastAsia="仿宋_GB2312" w:cs="仿宋_GB2312"/>
          <w:kern w:val="0"/>
          <w:sz w:val="32"/>
          <w:szCs w:val="32"/>
        </w:rPr>
        <w:t xml:space="preserve">    本单位在2025年度县直部门决算中反映基本公共卫生服务补助资金、卫生健康事务管理专项业务经费3个项目绩效自评结果。</w:t>
      </w:r>
    </w:p>
    <w:p w14:paraId="0A716EC0">
      <w:pPr>
        <w:spacing w:line="540" w:lineRule="exact"/>
      </w:pPr>
      <w:r>
        <w:rPr>
          <w:rFonts w:hint="eastAsia" w:ascii="仿宋_GB2312" w:hAnsi="宋体" w:eastAsia="仿宋_GB2312" w:cs="仿宋_GB2312"/>
          <w:kern w:val="0"/>
          <w:sz w:val="32"/>
          <w:szCs w:val="32"/>
        </w:rPr>
        <w:t xml:space="preserve">    （1）基本公共卫生服务补助资金</w:t>
      </w:r>
    </w:p>
    <w:p w14:paraId="6B3C03B2">
      <w:pPr>
        <w:spacing w:line="540" w:lineRule="exact"/>
      </w:pPr>
      <w:r>
        <w:rPr>
          <w:rFonts w:hint="eastAsia" w:ascii="仿宋_GB2312" w:hAnsi="宋体" w:eastAsia="仿宋_GB2312" w:cs="仿宋_GB2312"/>
          <w:kern w:val="0"/>
          <w:sz w:val="32"/>
          <w:szCs w:val="32"/>
        </w:rPr>
        <w:t xml:space="preserve">    基本公共卫生服务补助资金项目自评综述：根据年初设定的绩效目标，项目自评得分 99.72分。项目全年预算数为10万元，全年执行数为10万元，完成预算的100%。项目绩效目标完成情况：</w:t>
      </w:r>
      <w:bookmarkStart w:id="0" w:name="_GoBack"/>
      <w:bookmarkEnd w:id="0"/>
      <w:r>
        <w:rPr>
          <w:rFonts w:hint="eastAsia" w:ascii="仿宋_GB2312" w:hAnsi="宋体" w:eastAsia="仿宋_GB2312" w:cs="仿宋_GB2312"/>
          <w:kern w:val="0"/>
          <w:sz w:val="32"/>
          <w:szCs w:val="32"/>
        </w:rPr>
        <w:t>2025年我单位宫颈癌和乳腺癌检查人数7000人，完成7000人，发现的主要问题及原因： 无 。下一步改进措施： 无 。</w:t>
      </w:r>
    </w:p>
    <w:p w14:paraId="5333113A">
      <w:pPr>
        <w:spacing w:line="540" w:lineRule="exact"/>
      </w:pPr>
      <w:r>
        <w:rPr>
          <w:rFonts w:hint="eastAsia" w:ascii="仿宋_GB2312" w:hAnsi="宋体" w:eastAsia="仿宋_GB2312" w:cs="仿宋_GB2312"/>
          <w:kern w:val="0"/>
          <w:sz w:val="32"/>
          <w:szCs w:val="32"/>
        </w:rPr>
        <w:t xml:space="preserve">    （2）卫生健康事务管理专项业务经费</w:t>
      </w:r>
    </w:p>
    <w:p w14:paraId="20259A19">
      <w:pPr>
        <w:spacing w:line="540" w:lineRule="exact"/>
      </w:pPr>
      <w:r>
        <w:rPr>
          <w:rFonts w:hint="eastAsia" w:ascii="仿宋_GB2312" w:hAnsi="宋体" w:eastAsia="仿宋_GB2312" w:cs="仿宋_GB2312"/>
          <w:kern w:val="0"/>
          <w:sz w:val="32"/>
          <w:szCs w:val="32"/>
        </w:rPr>
        <w:t xml:space="preserve">    卫生健康事务管理专项业务经费项目自评综述：根据年初设定的绩效目标，项目自评得分99.93分。项目全年预算数为1.45万元，全年执行数为1.45万元，完成预算的100%。项目绩效目标完成情况：完成，发现的主要问题及原因： 无 。下一步改进措施： 无 。</w:t>
      </w:r>
    </w:p>
    <w:p w14:paraId="2F433477">
      <w:pPr>
        <w:spacing w:line="540" w:lineRule="exact"/>
      </w:pPr>
      <w:r>
        <w:rPr>
          <w:rFonts w:hint="eastAsia" w:ascii="仿宋_GB2312" w:hAnsi="宋体" w:eastAsia="仿宋_GB2312" w:cs="仿宋_GB2312"/>
          <w:kern w:val="0"/>
          <w:sz w:val="32"/>
          <w:szCs w:val="32"/>
        </w:rPr>
        <w:t xml:space="preserve">    《预算项目（政策）绩效自评表》见附件。</w:t>
      </w:r>
    </w:p>
    <w:p w14:paraId="2EACDA83">
      <w:pPr>
        <w:spacing w:line="540" w:lineRule="exact"/>
      </w:pPr>
      <w:r>
        <w:rPr>
          <w:rFonts w:hint="eastAsia" w:ascii="仿宋_GB2312" w:hAnsi="宋体" w:eastAsia="仿宋_GB2312" w:cs="仿宋_GB2312"/>
          <w:kern w:val="0"/>
          <w:sz w:val="32"/>
          <w:szCs w:val="32"/>
        </w:rPr>
        <w:t xml:space="preserve">    （3）医疗服务与保障能力提升补助资金</w:t>
      </w:r>
    </w:p>
    <w:p w14:paraId="75CC42EA">
      <w:pPr>
        <w:spacing w:line="540" w:lineRule="exact"/>
        <w:sectPr>
          <w:footerReference r:id="rId6" w:type="default"/>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医疗服务与保障能力提升补助资金项目自评综述：根据年初设定的绩效目标，项目自评得分96.07分。项目全年预算数为62.97万元，全年执行数为62.97万元，完成预算的100%。项目绩效目标完成情况：完成，发现的主要问题及原因： 无 。下一步改进措施： 无 。</w:t>
      </w:r>
      <w:r>
        <w:br w:type="page"/>
      </w:r>
    </w:p>
    <w:p w14:paraId="6720372B">
      <w:pPr>
        <w:spacing w:line="540" w:lineRule="exact"/>
      </w:pPr>
    </w:p>
    <w:p w14:paraId="35BACE77">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hint="eastAsia" w:ascii="宋体" w:hAnsi="宋体"/>
          <w:b/>
          <w:sz w:val="36"/>
          <w:szCs w:val="36"/>
        </w:rPr>
        <w:t>第三部分 名词解释</w:t>
      </w:r>
    </w:p>
    <w:p w14:paraId="636416AC">
      <w:pPr>
        <w:spacing w:line="540" w:lineRule="exact"/>
        <w:ind w:firstLine="723"/>
        <w:rPr>
          <w:rFonts w:ascii="宋体" w:hAnsi="宋体"/>
          <w:b/>
          <w:sz w:val="36"/>
          <w:szCs w:val="36"/>
        </w:rPr>
      </w:pPr>
    </w:p>
    <w:p w14:paraId="210F1F8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1.财政拨款收入：指单位从同级财政部门取得的财政预算资金。</w:t>
      </w:r>
    </w:p>
    <w:p w14:paraId="4282BC9B">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2.上级补助收入：指单位从主管部门和上级单位取得的非财政性补助收入。</w:t>
      </w:r>
    </w:p>
    <w:p w14:paraId="273FCEB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3.事业收入：指事业单位开展专业业务活动及辅助活动所取得的收入。</w:t>
      </w:r>
    </w:p>
    <w:p w14:paraId="77CFA94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4.经营收入：指事业单位在专业业务活动及辅助活动之外开展非独立核算经营活动取得的收入。</w:t>
      </w:r>
    </w:p>
    <w:p w14:paraId="0D5D154D">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5.附属单位上缴收入：指单位附属的独立核算单位按照规定上缴的收入。</w:t>
      </w:r>
    </w:p>
    <w:p w14:paraId="0B65272F">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6.其他收入：指除上述“财政拨款收入”、“上级补助收入”、“事业收入”、“经营收入”、“附属单位上缴收入”等以外的收入。</w:t>
      </w:r>
    </w:p>
    <w:p w14:paraId="5D6314F6">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7.使用非财政拨款结余（含专用结余）：指事业单位按照预算管理要求使用非财政拨款结余（含专用结余）弥补收支差额的金额。</w:t>
      </w:r>
    </w:p>
    <w:p w14:paraId="45D66AC7">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8.上年结转和结余：指以前年度尚未完成、结转到本年按有关规定继续使用的资金。</w:t>
      </w:r>
    </w:p>
    <w:p w14:paraId="7B6F391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9.基本支出：指保障机构正常运转、完成日常工作任务而发生的人员支出和公用支出。</w:t>
      </w:r>
    </w:p>
    <w:p w14:paraId="4703A909">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10.项目支出：指在基本支出之外为完成特定行政任务和事业发展目标所发生的支出。</w:t>
      </w:r>
    </w:p>
    <w:p w14:paraId="7509F81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11.上缴上级支出：指事业单位按照财政部门和主管部门的规定上缴上级单位的支出。</w:t>
      </w:r>
    </w:p>
    <w:p w14:paraId="6C236784">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12.经营支出：指事业单位在专业活动及辅助活动之外开展非独立核算经营活动发生的支出。</w:t>
      </w:r>
    </w:p>
    <w:p w14:paraId="0969A5EC">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13.对附属单位补助支出：指事业单位用财政补助收入之外的收入对附属单位补助发生的支出。</w:t>
      </w:r>
    </w:p>
    <w:p w14:paraId="2FF97298">
      <w:pPr>
        <w:spacing w:line="540" w:lineRule="exact"/>
        <w:ind w:firstLine="640" w:firstLineChars="200"/>
        <w:rPr>
          <w:rFonts w:ascii="仿宋_GB2312" w:eastAsia="仿宋_GB2312"/>
          <w:bCs/>
          <w:sz w:val="32"/>
          <w:szCs w:val="32"/>
        </w:rPr>
      </w:pPr>
      <w:r>
        <w:rPr>
          <w:rFonts w:hint="eastAsia" w:ascii="仿宋_GB2312" w:eastAsia="仿宋_GB2312"/>
          <w:bCs/>
          <w:sz w:val="32"/>
          <w:szCs w:val="32"/>
        </w:rPr>
        <w:t>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14:paraId="0D5A0DD9">
      <w:pPr>
        <w:spacing w:line="540" w:lineRule="exact"/>
        <w:ind w:firstLine="640"/>
        <w:rPr>
          <w:rFonts w:ascii="仿宋_GB2312" w:eastAsia="仿宋_GB2312"/>
          <w:sz w:val="32"/>
          <w:szCs w:val="32"/>
        </w:rPr>
      </w:pPr>
      <w:r>
        <w:rPr>
          <w:rFonts w:hint="eastAsia" w:ascii="仿宋_GB2312" w:eastAsia="仿宋_GB2312"/>
          <w:bCs/>
          <w:sz w:val="32"/>
          <w:szCs w:val="32"/>
        </w:rPr>
        <w:t>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rPr>
        <w:t>。</w:t>
      </w:r>
    </w:p>
    <w:p w14:paraId="41E3AA7B">
      <w:pPr>
        <w:spacing w:line="540" w:lineRule="exact"/>
        <w:rPr>
          <w:rFonts w:hint="eastAsia" w:ascii="仿宋_GB2312" w:eastAsia="仿宋_GB2312"/>
          <w:bCs/>
          <w:sz w:val="32"/>
          <w:szCs w:val="32"/>
        </w:rPr>
        <w:sectPr>
          <w:pgSz w:w="11906" w:h="16838"/>
          <w:pgMar w:top="1701" w:right="1418" w:bottom="1701" w:left="1418" w:header="851" w:footer="992" w:gutter="0"/>
          <w:cols w:space="720" w:num="1"/>
          <w:docGrid w:type="lines" w:linePitch="312" w:charSpace="0"/>
        </w:sectPr>
      </w:pPr>
      <w:r>
        <w:rPr>
          <w:rFonts w:hint="eastAsia" w:ascii="仿宋_GB2312" w:hAnsi="宋体" w:eastAsia="仿宋_GB2312" w:cs="仿宋_GB2312"/>
          <w:kern w:val="0"/>
          <w:sz w:val="32"/>
          <w:szCs w:val="32"/>
        </w:rPr>
        <w:t xml:space="preserve">    无</w:t>
      </w:r>
    </w:p>
    <w:p w14:paraId="1DD807C7">
      <w:pPr>
        <w:spacing w:line="540" w:lineRule="exact"/>
        <w:ind w:firstLine="640"/>
        <w:rPr>
          <w:rFonts w:hint="eastAsia" w:ascii="仿宋_GB2312" w:eastAsia="仿宋_GB2312"/>
          <w:bCs/>
          <w:sz w:val="32"/>
          <w:szCs w:val="32"/>
        </w:rPr>
      </w:pPr>
    </w:p>
    <w:p w14:paraId="19457A4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pgMar w:top="1701" w:right="1418" w:bottom="1701" w:left="1418" w:header="851" w:footer="992" w:gutter="0"/>
          <w:cols w:space="720" w:num="1"/>
          <w:docGrid w:type="lines" w:linePitch="312" w:charSpace="0"/>
        </w:sectPr>
      </w:pPr>
      <w:r>
        <w:rPr>
          <w:rFonts w:hint="eastAsia" w:ascii="宋体" w:hAnsi="宋体"/>
          <w:b/>
          <w:sz w:val="36"/>
          <w:szCs w:val="36"/>
        </w:rPr>
        <w:t>第四部分2025年度部门决算表</w:t>
      </w:r>
    </w:p>
    <w:p w14:paraId="27A201AF">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04F7C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512C6A26">
            <w:pPr>
              <w:jc w:val="right"/>
            </w:pPr>
            <w:r>
              <w:rPr>
                <w:rFonts w:ascii="宋体" w:hAnsi="宋体" w:eastAsia="宋体" w:cs="宋体"/>
                <w:sz w:val="20"/>
              </w:rPr>
              <w:t>公开01表</w:t>
            </w:r>
          </w:p>
        </w:tc>
      </w:tr>
      <w:tr w14:paraId="2898B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2E3F6DC7">
            <w:pPr>
              <w:jc w:val="left"/>
            </w:pPr>
            <w:r>
              <w:rPr>
                <w:rFonts w:ascii="宋体" w:hAnsi="宋体" w:eastAsia="宋体" w:cs="宋体"/>
                <w:sz w:val="20"/>
              </w:rPr>
              <w:t>单位:辽宁省朝阳市喀喇沁左翼蒙古族自治县妇幼保健计划生育服务中心</w:t>
            </w:r>
          </w:p>
        </w:tc>
        <w:tc>
          <w:tcPr>
            <w:tcW w:w="2000" w:type="dxa"/>
          </w:tcPr>
          <w:p w14:paraId="60C4FAFB">
            <w:pPr>
              <w:jc w:val="center"/>
            </w:pPr>
          </w:p>
        </w:tc>
        <w:tc>
          <w:tcPr>
            <w:tcW w:w="4386" w:type="dxa"/>
          </w:tcPr>
          <w:p w14:paraId="31FBE6AC">
            <w:pPr>
              <w:jc w:val="right"/>
            </w:pPr>
            <w:r>
              <w:rPr>
                <w:rFonts w:ascii="宋体" w:hAnsi="宋体" w:eastAsia="宋体" w:cs="宋体"/>
                <w:sz w:val="20"/>
              </w:rPr>
              <w:t>单位：万元</w:t>
            </w:r>
          </w:p>
        </w:tc>
      </w:tr>
    </w:tbl>
    <w:p w14:paraId="46AC96C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40"/>
        <w:gridCol w:w="500"/>
        <w:gridCol w:w="1560"/>
        <w:gridCol w:w="3340"/>
        <w:gridCol w:w="500"/>
        <w:gridCol w:w="1532"/>
      </w:tblGrid>
      <w:tr w14:paraId="06DD9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0" w:type="dxa"/>
            <w:gridSpan w:val="3"/>
            <w:vAlign w:val="center"/>
          </w:tcPr>
          <w:p w14:paraId="569FBA4F">
            <w:pPr>
              <w:snapToGrid w:val="0"/>
              <w:jc w:val="center"/>
            </w:pPr>
            <w:r>
              <w:rPr>
                <w:rFonts w:ascii="宋体" w:hAnsi="宋体" w:eastAsia="宋体" w:cs="宋体"/>
                <w:b w:val="0"/>
                <w:i w:val="0"/>
                <w:color w:val="262626"/>
                <w:sz w:val="18"/>
              </w:rPr>
              <w:t>收入</w:t>
            </w:r>
          </w:p>
        </w:tc>
        <w:tc>
          <w:tcPr>
            <w:tcW w:w="5372" w:type="dxa"/>
            <w:gridSpan w:val="3"/>
            <w:vAlign w:val="center"/>
          </w:tcPr>
          <w:p w14:paraId="5B7FA978">
            <w:pPr>
              <w:snapToGrid w:val="0"/>
              <w:jc w:val="center"/>
            </w:pPr>
            <w:r>
              <w:rPr>
                <w:rFonts w:ascii="宋体" w:hAnsi="宋体" w:eastAsia="宋体" w:cs="宋体"/>
                <w:b w:val="0"/>
                <w:i w:val="0"/>
                <w:color w:val="262626"/>
                <w:sz w:val="18"/>
              </w:rPr>
              <w:t>支出</w:t>
            </w:r>
          </w:p>
        </w:tc>
      </w:tr>
      <w:tr w14:paraId="2D9BB1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9238473">
            <w:pPr>
              <w:snapToGrid w:val="0"/>
              <w:jc w:val="center"/>
            </w:pPr>
            <w:r>
              <w:rPr>
                <w:rFonts w:ascii="宋体" w:hAnsi="宋体" w:eastAsia="宋体" w:cs="宋体"/>
                <w:b w:val="0"/>
                <w:i w:val="0"/>
                <w:color w:val="262626"/>
                <w:sz w:val="18"/>
              </w:rPr>
              <w:t>项目</w:t>
            </w:r>
          </w:p>
        </w:tc>
        <w:tc>
          <w:tcPr>
            <w:tcW w:w="500" w:type="dxa"/>
            <w:vAlign w:val="center"/>
          </w:tcPr>
          <w:p w14:paraId="06D74F72">
            <w:pPr>
              <w:snapToGrid w:val="0"/>
              <w:jc w:val="center"/>
            </w:pPr>
            <w:r>
              <w:rPr>
                <w:rFonts w:ascii="宋体" w:hAnsi="宋体" w:eastAsia="宋体" w:cs="宋体"/>
                <w:b w:val="0"/>
                <w:i w:val="0"/>
                <w:color w:val="262626"/>
                <w:sz w:val="18"/>
              </w:rPr>
              <w:t>行次</w:t>
            </w:r>
          </w:p>
        </w:tc>
        <w:tc>
          <w:tcPr>
            <w:tcW w:w="1560" w:type="dxa"/>
            <w:vAlign w:val="center"/>
          </w:tcPr>
          <w:p w14:paraId="4DB941FE">
            <w:pPr>
              <w:snapToGrid w:val="0"/>
              <w:jc w:val="center"/>
            </w:pPr>
            <w:r>
              <w:rPr>
                <w:rFonts w:ascii="宋体" w:hAnsi="宋体" w:eastAsia="宋体" w:cs="宋体"/>
                <w:b w:val="0"/>
                <w:i w:val="0"/>
                <w:color w:val="262626"/>
                <w:sz w:val="18"/>
              </w:rPr>
              <w:t>金额</w:t>
            </w:r>
          </w:p>
        </w:tc>
        <w:tc>
          <w:tcPr>
            <w:tcW w:w="3340" w:type="dxa"/>
            <w:vAlign w:val="center"/>
          </w:tcPr>
          <w:p w14:paraId="06EDE4B7">
            <w:pPr>
              <w:snapToGrid w:val="0"/>
              <w:jc w:val="center"/>
            </w:pPr>
            <w:r>
              <w:rPr>
                <w:rFonts w:ascii="宋体" w:hAnsi="宋体" w:eastAsia="宋体" w:cs="宋体"/>
                <w:b w:val="0"/>
                <w:i w:val="0"/>
                <w:color w:val="262626"/>
                <w:sz w:val="18"/>
              </w:rPr>
              <w:t>项目</w:t>
            </w:r>
          </w:p>
        </w:tc>
        <w:tc>
          <w:tcPr>
            <w:tcW w:w="500" w:type="dxa"/>
            <w:vAlign w:val="center"/>
          </w:tcPr>
          <w:p w14:paraId="06EDA525">
            <w:pPr>
              <w:snapToGrid w:val="0"/>
              <w:jc w:val="center"/>
            </w:pPr>
            <w:r>
              <w:rPr>
                <w:rFonts w:ascii="宋体" w:hAnsi="宋体" w:eastAsia="宋体" w:cs="宋体"/>
                <w:b w:val="0"/>
                <w:i w:val="0"/>
                <w:color w:val="262626"/>
                <w:sz w:val="18"/>
              </w:rPr>
              <w:t>行次</w:t>
            </w:r>
          </w:p>
        </w:tc>
        <w:tc>
          <w:tcPr>
            <w:tcW w:w="1532" w:type="dxa"/>
            <w:vAlign w:val="center"/>
          </w:tcPr>
          <w:p w14:paraId="18603B5E">
            <w:pPr>
              <w:snapToGrid w:val="0"/>
              <w:jc w:val="center"/>
            </w:pPr>
            <w:r>
              <w:rPr>
                <w:rFonts w:ascii="宋体" w:hAnsi="宋体" w:eastAsia="宋体" w:cs="宋体"/>
                <w:b w:val="0"/>
                <w:i w:val="0"/>
                <w:color w:val="262626"/>
                <w:sz w:val="18"/>
              </w:rPr>
              <w:t>金额</w:t>
            </w:r>
          </w:p>
        </w:tc>
      </w:tr>
      <w:tr w14:paraId="2866FC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E3D5B7E">
            <w:pPr>
              <w:snapToGrid w:val="0"/>
              <w:jc w:val="center"/>
            </w:pPr>
            <w:r>
              <w:rPr>
                <w:rFonts w:ascii="宋体" w:hAnsi="宋体" w:eastAsia="宋体" w:cs="宋体"/>
                <w:b w:val="0"/>
                <w:i w:val="0"/>
                <w:color w:val="262626"/>
                <w:sz w:val="18"/>
              </w:rPr>
              <w:t>栏次</w:t>
            </w:r>
          </w:p>
        </w:tc>
        <w:tc>
          <w:tcPr>
            <w:tcW w:w="500" w:type="dxa"/>
            <w:vAlign w:val="center"/>
          </w:tcPr>
          <w:p w14:paraId="762E5C8C"/>
        </w:tc>
        <w:tc>
          <w:tcPr>
            <w:tcW w:w="1560" w:type="dxa"/>
            <w:vAlign w:val="center"/>
          </w:tcPr>
          <w:p w14:paraId="274C0181">
            <w:pPr>
              <w:snapToGrid w:val="0"/>
              <w:jc w:val="center"/>
            </w:pPr>
            <w:r>
              <w:rPr>
                <w:rFonts w:ascii="宋体" w:hAnsi="宋体" w:eastAsia="宋体" w:cs="宋体"/>
                <w:b w:val="0"/>
                <w:i w:val="0"/>
                <w:color w:val="262626"/>
                <w:sz w:val="18"/>
              </w:rPr>
              <w:t>1</w:t>
            </w:r>
          </w:p>
        </w:tc>
        <w:tc>
          <w:tcPr>
            <w:tcW w:w="3340" w:type="dxa"/>
            <w:vAlign w:val="center"/>
          </w:tcPr>
          <w:p w14:paraId="1E79FC3C">
            <w:pPr>
              <w:snapToGrid w:val="0"/>
              <w:jc w:val="center"/>
            </w:pPr>
            <w:r>
              <w:rPr>
                <w:rFonts w:ascii="宋体" w:hAnsi="宋体" w:eastAsia="宋体" w:cs="宋体"/>
                <w:b w:val="0"/>
                <w:i w:val="0"/>
                <w:color w:val="262626"/>
                <w:sz w:val="18"/>
              </w:rPr>
              <w:t>栏次</w:t>
            </w:r>
          </w:p>
        </w:tc>
        <w:tc>
          <w:tcPr>
            <w:tcW w:w="500" w:type="dxa"/>
            <w:vAlign w:val="center"/>
          </w:tcPr>
          <w:p w14:paraId="6D7E324B"/>
        </w:tc>
        <w:tc>
          <w:tcPr>
            <w:tcW w:w="1532" w:type="dxa"/>
            <w:vAlign w:val="center"/>
          </w:tcPr>
          <w:p w14:paraId="36A539B9">
            <w:pPr>
              <w:snapToGrid w:val="0"/>
              <w:jc w:val="center"/>
            </w:pPr>
            <w:r>
              <w:rPr>
                <w:rFonts w:ascii="宋体" w:hAnsi="宋体" w:eastAsia="宋体" w:cs="宋体"/>
                <w:b w:val="0"/>
                <w:i w:val="0"/>
                <w:color w:val="262626"/>
                <w:sz w:val="18"/>
              </w:rPr>
              <w:t>2</w:t>
            </w:r>
          </w:p>
        </w:tc>
      </w:tr>
      <w:tr w14:paraId="2DB51A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4F24A37">
            <w:pPr>
              <w:snapToGrid w:val="0"/>
              <w:jc w:val="left"/>
            </w:pPr>
            <w:r>
              <w:rPr>
                <w:rFonts w:ascii="宋体" w:hAnsi="宋体" w:eastAsia="宋体" w:cs="宋体"/>
                <w:b w:val="0"/>
                <w:i w:val="0"/>
                <w:color w:val="262626"/>
                <w:sz w:val="18"/>
              </w:rPr>
              <w:t>一、一般公共预算财政拨款收入</w:t>
            </w:r>
          </w:p>
        </w:tc>
        <w:tc>
          <w:tcPr>
            <w:tcW w:w="500" w:type="dxa"/>
            <w:vAlign w:val="center"/>
          </w:tcPr>
          <w:p w14:paraId="731F9319">
            <w:pPr>
              <w:snapToGrid w:val="0"/>
              <w:jc w:val="center"/>
            </w:pPr>
            <w:r>
              <w:rPr>
                <w:rFonts w:ascii="宋体" w:hAnsi="宋体" w:eastAsia="宋体" w:cs="宋体"/>
                <w:b w:val="0"/>
                <w:i w:val="0"/>
                <w:color w:val="262626"/>
                <w:sz w:val="18"/>
              </w:rPr>
              <w:t>1</w:t>
            </w:r>
          </w:p>
        </w:tc>
        <w:tc>
          <w:tcPr>
            <w:tcW w:w="1560" w:type="dxa"/>
            <w:vAlign w:val="center"/>
          </w:tcPr>
          <w:p w14:paraId="748A722B">
            <w:pPr>
              <w:snapToGrid w:val="0"/>
              <w:jc w:val="right"/>
            </w:pPr>
            <w:r>
              <w:rPr>
                <w:rFonts w:ascii="宋体" w:hAnsi="宋体" w:eastAsia="宋体" w:cs="宋体"/>
                <w:b w:val="0"/>
                <w:i w:val="0"/>
                <w:color w:val="262626"/>
                <w:sz w:val="18"/>
              </w:rPr>
              <w:t>706.29</w:t>
            </w:r>
          </w:p>
        </w:tc>
        <w:tc>
          <w:tcPr>
            <w:tcW w:w="3340" w:type="dxa"/>
            <w:vAlign w:val="center"/>
          </w:tcPr>
          <w:p w14:paraId="729CAF38">
            <w:pPr>
              <w:snapToGrid w:val="0"/>
              <w:jc w:val="left"/>
            </w:pPr>
            <w:r>
              <w:rPr>
                <w:rFonts w:ascii="宋体" w:hAnsi="宋体" w:eastAsia="宋体" w:cs="宋体"/>
                <w:b w:val="0"/>
                <w:i w:val="0"/>
                <w:color w:val="262626"/>
                <w:sz w:val="18"/>
              </w:rPr>
              <w:t>一、一般公共服务支出</w:t>
            </w:r>
          </w:p>
        </w:tc>
        <w:tc>
          <w:tcPr>
            <w:tcW w:w="500" w:type="dxa"/>
            <w:vAlign w:val="center"/>
          </w:tcPr>
          <w:p w14:paraId="048284CC">
            <w:pPr>
              <w:snapToGrid w:val="0"/>
              <w:jc w:val="center"/>
            </w:pPr>
            <w:r>
              <w:rPr>
                <w:rFonts w:ascii="宋体" w:hAnsi="宋体" w:eastAsia="宋体" w:cs="宋体"/>
                <w:b w:val="0"/>
                <w:i w:val="0"/>
                <w:color w:val="262626"/>
                <w:sz w:val="18"/>
              </w:rPr>
              <w:t>32</w:t>
            </w:r>
          </w:p>
        </w:tc>
        <w:tc>
          <w:tcPr>
            <w:tcW w:w="1532" w:type="dxa"/>
            <w:vAlign w:val="center"/>
          </w:tcPr>
          <w:p w14:paraId="18C4FCA8"/>
        </w:tc>
      </w:tr>
      <w:tr w14:paraId="26D801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7E7C1A4">
            <w:pPr>
              <w:snapToGrid w:val="0"/>
              <w:jc w:val="left"/>
            </w:pPr>
            <w:r>
              <w:rPr>
                <w:rFonts w:ascii="宋体" w:hAnsi="宋体" w:eastAsia="宋体" w:cs="宋体"/>
                <w:b w:val="0"/>
                <w:i w:val="0"/>
                <w:color w:val="262626"/>
                <w:sz w:val="18"/>
              </w:rPr>
              <w:t>二、政府性基金预算财政拨款收入</w:t>
            </w:r>
          </w:p>
        </w:tc>
        <w:tc>
          <w:tcPr>
            <w:tcW w:w="500" w:type="dxa"/>
            <w:vAlign w:val="center"/>
          </w:tcPr>
          <w:p w14:paraId="0BEE3544">
            <w:pPr>
              <w:snapToGrid w:val="0"/>
              <w:jc w:val="center"/>
            </w:pPr>
            <w:r>
              <w:rPr>
                <w:rFonts w:ascii="宋体" w:hAnsi="宋体" w:eastAsia="宋体" w:cs="宋体"/>
                <w:b w:val="0"/>
                <w:i w:val="0"/>
                <w:color w:val="262626"/>
                <w:sz w:val="18"/>
              </w:rPr>
              <w:t>2</w:t>
            </w:r>
          </w:p>
        </w:tc>
        <w:tc>
          <w:tcPr>
            <w:tcW w:w="1560" w:type="dxa"/>
            <w:vAlign w:val="center"/>
          </w:tcPr>
          <w:p w14:paraId="6D4DB0CA"/>
        </w:tc>
        <w:tc>
          <w:tcPr>
            <w:tcW w:w="3340" w:type="dxa"/>
            <w:vAlign w:val="center"/>
          </w:tcPr>
          <w:p w14:paraId="2D13B036">
            <w:pPr>
              <w:snapToGrid w:val="0"/>
              <w:jc w:val="left"/>
            </w:pPr>
            <w:r>
              <w:rPr>
                <w:rFonts w:ascii="宋体" w:hAnsi="宋体" w:eastAsia="宋体" w:cs="宋体"/>
                <w:b w:val="0"/>
                <w:i w:val="0"/>
                <w:color w:val="262626"/>
                <w:sz w:val="18"/>
              </w:rPr>
              <w:t>二、外交支出</w:t>
            </w:r>
          </w:p>
        </w:tc>
        <w:tc>
          <w:tcPr>
            <w:tcW w:w="500" w:type="dxa"/>
            <w:vAlign w:val="center"/>
          </w:tcPr>
          <w:p w14:paraId="2DE9EBDC">
            <w:pPr>
              <w:snapToGrid w:val="0"/>
              <w:jc w:val="center"/>
            </w:pPr>
            <w:r>
              <w:rPr>
                <w:rFonts w:ascii="宋体" w:hAnsi="宋体" w:eastAsia="宋体" w:cs="宋体"/>
                <w:b w:val="0"/>
                <w:i w:val="0"/>
                <w:color w:val="262626"/>
                <w:sz w:val="18"/>
              </w:rPr>
              <w:t>33</w:t>
            </w:r>
          </w:p>
        </w:tc>
        <w:tc>
          <w:tcPr>
            <w:tcW w:w="1532" w:type="dxa"/>
            <w:vAlign w:val="center"/>
          </w:tcPr>
          <w:p w14:paraId="64E177E9"/>
        </w:tc>
      </w:tr>
      <w:tr w14:paraId="566C9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1FEB312">
            <w:pPr>
              <w:snapToGrid w:val="0"/>
              <w:jc w:val="left"/>
            </w:pPr>
            <w:r>
              <w:rPr>
                <w:rFonts w:ascii="宋体" w:hAnsi="宋体" w:eastAsia="宋体" w:cs="宋体"/>
                <w:b w:val="0"/>
                <w:i w:val="0"/>
                <w:color w:val="262626"/>
                <w:sz w:val="18"/>
              </w:rPr>
              <w:t>三、国有资本经营预算财政拨款收入</w:t>
            </w:r>
          </w:p>
        </w:tc>
        <w:tc>
          <w:tcPr>
            <w:tcW w:w="500" w:type="dxa"/>
            <w:vAlign w:val="center"/>
          </w:tcPr>
          <w:p w14:paraId="096A1372">
            <w:pPr>
              <w:snapToGrid w:val="0"/>
              <w:jc w:val="center"/>
            </w:pPr>
            <w:r>
              <w:rPr>
                <w:rFonts w:ascii="宋体" w:hAnsi="宋体" w:eastAsia="宋体" w:cs="宋体"/>
                <w:b w:val="0"/>
                <w:i w:val="0"/>
                <w:color w:val="262626"/>
                <w:sz w:val="18"/>
              </w:rPr>
              <w:t>3</w:t>
            </w:r>
          </w:p>
        </w:tc>
        <w:tc>
          <w:tcPr>
            <w:tcW w:w="1560" w:type="dxa"/>
            <w:vAlign w:val="center"/>
          </w:tcPr>
          <w:p w14:paraId="30D2C574"/>
        </w:tc>
        <w:tc>
          <w:tcPr>
            <w:tcW w:w="3340" w:type="dxa"/>
            <w:vAlign w:val="center"/>
          </w:tcPr>
          <w:p w14:paraId="71BA83FB">
            <w:pPr>
              <w:snapToGrid w:val="0"/>
              <w:jc w:val="left"/>
            </w:pPr>
            <w:r>
              <w:rPr>
                <w:rFonts w:ascii="宋体" w:hAnsi="宋体" w:eastAsia="宋体" w:cs="宋体"/>
                <w:b w:val="0"/>
                <w:i w:val="0"/>
                <w:color w:val="262626"/>
                <w:sz w:val="18"/>
              </w:rPr>
              <w:t>三、国防支出</w:t>
            </w:r>
          </w:p>
        </w:tc>
        <w:tc>
          <w:tcPr>
            <w:tcW w:w="500" w:type="dxa"/>
            <w:vAlign w:val="center"/>
          </w:tcPr>
          <w:p w14:paraId="560C1F8F">
            <w:pPr>
              <w:snapToGrid w:val="0"/>
              <w:jc w:val="center"/>
            </w:pPr>
            <w:r>
              <w:rPr>
                <w:rFonts w:ascii="宋体" w:hAnsi="宋体" w:eastAsia="宋体" w:cs="宋体"/>
                <w:b w:val="0"/>
                <w:i w:val="0"/>
                <w:color w:val="262626"/>
                <w:sz w:val="18"/>
              </w:rPr>
              <w:t>34</w:t>
            </w:r>
          </w:p>
        </w:tc>
        <w:tc>
          <w:tcPr>
            <w:tcW w:w="1532" w:type="dxa"/>
            <w:vAlign w:val="center"/>
          </w:tcPr>
          <w:p w14:paraId="79E9BE35"/>
        </w:tc>
      </w:tr>
      <w:tr w14:paraId="0F70C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1B28A48">
            <w:pPr>
              <w:snapToGrid w:val="0"/>
              <w:jc w:val="left"/>
            </w:pPr>
            <w:r>
              <w:rPr>
                <w:rFonts w:ascii="宋体" w:hAnsi="宋体" w:eastAsia="宋体" w:cs="宋体"/>
                <w:b w:val="0"/>
                <w:i w:val="0"/>
                <w:color w:val="262626"/>
                <w:sz w:val="18"/>
              </w:rPr>
              <w:t>四、上级补助收入</w:t>
            </w:r>
          </w:p>
        </w:tc>
        <w:tc>
          <w:tcPr>
            <w:tcW w:w="500" w:type="dxa"/>
            <w:vAlign w:val="center"/>
          </w:tcPr>
          <w:p w14:paraId="22FC9583">
            <w:pPr>
              <w:snapToGrid w:val="0"/>
              <w:jc w:val="center"/>
            </w:pPr>
            <w:r>
              <w:rPr>
                <w:rFonts w:ascii="宋体" w:hAnsi="宋体" w:eastAsia="宋体" w:cs="宋体"/>
                <w:b w:val="0"/>
                <w:i w:val="0"/>
                <w:color w:val="262626"/>
                <w:sz w:val="18"/>
              </w:rPr>
              <w:t>4</w:t>
            </w:r>
          </w:p>
        </w:tc>
        <w:tc>
          <w:tcPr>
            <w:tcW w:w="1560" w:type="dxa"/>
            <w:vAlign w:val="center"/>
          </w:tcPr>
          <w:p w14:paraId="2748A5DC"/>
        </w:tc>
        <w:tc>
          <w:tcPr>
            <w:tcW w:w="3340" w:type="dxa"/>
            <w:vAlign w:val="center"/>
          </w:tcPr>
          <w:p w14:paraId="2EE09E54">
            <w:pPr>
              <w:snapToGrid w:val="0"/>
              <w:jc w:val="left"/>
            </w:pPr>
            <w:r>
              <w:rPr>
                <w:rFonts w:ascii="宋体" w:hAnsi="宋体" w:eastAsia="宋体" w:cs="宋体"/>
                <w:b w:val="0"/>
                <w:i w:val="0"/>
                <w:color w:val="262626"/>
                <w:sz w:val="18"/>
              </w:rPr>
              <w:t>四、公共安全支出</w:t>
            </w:r>
          </w:p>
        </w:tc>
        <w:tc>
          <w:tcPr>
            <w:tcW w:w="500" w:type="dxa"/>
            <w:vAlign w:val="center"/>
          </w:tcPr>
          <w:p w14:paraId="2D0727D9">
            <w:pPr>
              <w:snapToGrid w:val="0"/>
              <w:jc w:val="center"/>
            </w:pPr>
            <w:r>
              <w:rPr>
                <w:rFonts w:ascii="宋体" w:hAnsi="宋体" w:eastAsia="宋体" w:cs="宋体"/>
                <w:b w:val="0"/>
                <w:i w:val="0"/>
                <w:color w:val="262626"/>
                <w:sz w:val="18"/>
              </w:rPr>
              <w:t>35</w:t>
            </w:r>
          </w:p>
        </w:tc>
        <w:tc>
          <w:tcPr>
            <w:tcW w:w="1532" w:type="dxa"/>
            <w:vAlign w:val="center"/>
          </w:tcPr>
          <w:p w14:paraId="4275A8F7"/>
        </w:tc>
      </w:tr>
      <w:tr w14:paraId="4583D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03C70BF">
            <w:pPr>
              <w:snapToGrid w:val="0"/>
              <w:jc w:val="left"/>
            </w:pPr>
            <w:r>
              <w:rPr>
                <w:rFonts w:ascii="宋体" w:hAnsi="宋体" w:eastAsia="宋体" w:cs="宋体"/>
                <w:b w:val="0"/>
                <w:i w:val="0"/>
                <w:color w:val="262626"/>
                <w:sz w:val="18"/>
              </w:rPr>
              <w:t>五、事业收入</w:t>
            </w:r>
          </w:p>
        </w:tc>
        <w:tc>
          <w:tcPr>
            <w:tcW w:w="500" w:type="dxa"/>
            <w:vAlign w:val="center"/>
          </w:tcPr>
          <w:p w14:paraId="0D79F49C">
            <w:pPr>
              <w:snapToGrid w:val="0"/>
              <w:jc w:val="center"/>
            </w:pPr>
            <w:r>
              <w:rPr>
                <w:rFonts w:ascii="宋体" w:hAnsi="宋体" w:eastAsia="宋体" w:cs="宋体"/>
                <w:b w:val="0"/>
                <w:i w:val="0"/>
                <w:color w:val="262626"/>
                <w:sz w:val="18"/>
              </w:rPr>
              <w:t>5</w:t>
            </w:r>
          </w:p>
        </w:tc>
        <w:tc>
          <w:tcPr>
            <w:tcW w:w="1560" w:type="dxa"/>
            <w:vAlign w:val="center"/>
          </w:tcPr>
          <w:p w14:paraId="15FF765C"/>
        </w:tc>
        <w:tc>
          <w:tcPr>
            <w:tcW w:w="3340" w:type="dxa"/>
            <w:vAlign w:val="center"/>
          </w:tcPr>
          <w:p w14:paraId="2330D67A">
            <w:pPr>
              <w:snapToGrid w:val="0"/>
              <w:jc w:val="left"/>
            </w:pPr>
            <w:r>
              <w:rPr>
                <w:rFonts w:ascii="宋体" w:hAnsi="宋体" w:eastAsia="宋体" w:cs="宋体"/>
                <w:b w:val="0"/>
                <w:i w:val="0"/>
                <w:color w:val="262626"/>
                <w:sz w:val="18"/>
              </w:rPr>
              <w:t>五、教育支出</w:t>
            </w:r>
          </w:p>
        </w:tc>
        <w:tc>
          <w:tcPr>
            <w:tcW w:w="500" w:type="dxa"/>
            <w:vAlign w:val="center"/>
          </w:tcPr>
          <w:p w14:paraId="500C47D3">
            <w:pPr>
              <w:snapToGrid w:val="0"/>
              <w:jc w:val="center"/>
            </w:pPr>
            <w:r>
              <w:rPr>
                <w:rFonts w:ascii="宋体" w:hAnsi="宋体" w:eastAsia="宋体" w:cs="宋体"/>
                <w:b w:val="0"/>
                <w:i w:val="0"/>
                <w:color w:val="262626"/>
                <w:sz w:val="18"/>
              </w:rPr>
              <w:t>36</w:t>
            </w:r>
          </w:p>
        </w:tc>
        <w:tc>
          <w:tcPr>
            <w:tcW w:w="1532" w:type="dxa"/>
            <w:vAlign w:val="center"/>
          </w:tcPr>
          <w:p w14:paraId="4048F7BB"/>
        </w:tc>
      </w:tr>
      <w:tr w14:paraId="31E101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EDC6B95">
            <w:pPr>
              <w:snapToGrid w:val="0"/>
              <w:jc w:val="left"/>
            </w:pPr>
            <w:r>
              <w:rPr>
                <w:rFonts w:ascii="宋体" w:hAnsi="宋体" w:eastAsia="宋体" w:cs="宋体"/>
                <w:b w:val="0"/>
                <w:i w:val="0"/>
                <w:color w:val="262626"/>
                <w:sz w:val="18"/>
              </w:rPr>
              <w:t>六、经营收入</w:t>
            </w:r>
          </w:p>
        </w:tc>
        <w:tc>
          <w:tcPr>
            <w:tcW w:w="500" w:type="dxa"/>
            <w:vAlign w:val="center"/>
          </w:tcPr>
          <w:p w14:paraId="5A189570">
            <w:pPr>
              <w:snapToGrid w:val="0"/>
              <w:jc w:val="center"/>
            </w:pPr>
            <w:r>
              <w:rPr>
                <w:rFonts w:ascii="宋体" w:hAnsi="宋体" w:eastAsia="宋体" w:cs="宋体"/>
                <w:b w:val="0"/>
                <w:i w:val="0"/>
                <w:color w:val="262626"/>
                <w:sz w:val="18"/>
              </w:rPr>
              <w:t>6</w:t>
            </w:r>
          </w:p>
        </w:tc>
        <w:tc>
          <w:tcPr>
            <w:tcW w:w="1560" w:type="dxa"/>
            <w:vAlign w:val="center"/>
          </w:tcPr>
          <w:p w14:paraId="4485F141"/>
        </w:tc>
        <w:tc>
          <w:tcPr>
            <w:tcW w:w="3340" w:type="dxa"/>
            <w:vAlign w:val="center"/>
          </w:tcPr>
          <w:p w14:paraId="067E2536">
            <w:pPr>
              <w:snapToGrid w:val="0"/>
              <w:jc w:val="left"/>
            </w:pPr>
            <w:r>
              <w:rPr>
                <w:rFonts w:ascii="宋体" w:hAnsi="宋体" w:eastAsia="宋体" w:cs="宋体"/>
                <w:b w:val="0"/>
                <w:i w:val="0"/>
                <w:color w:val="262626"/>
                <w:sz w:val="18"/>
              </w:rPr>
              <w:t>六、科学技术支出</w:t>
            </w:r>
          </w:p>
        </w:tc>
        <w:tc>
          <w:tcPr>
            <w:tcW w:w="500" w:type="dxa"/>
            <w:vAlign w:val="center"/>
          </w:tcPr>
          <w:p w14:paraId="3AE15C5D">
            <w:pPr>
              <w:snapToGrid w:val="0"/>
              <w:jc w:val="center"/>
            </w:pPr>
            <w:r>
              <w:rPr>
                <w:rFonts w:ascii="宋体" w:hAnsi="宋体" w:eastAsia="宋体" w:cs="宋体"/>
                <w:b w:val="0"/>
                <w:i w:val="0"/>
                <w:color w:val="262626"/>
                <w:sz w:val="18"/>
              </w:rPr>
              <w:t>37</w:t>
            </w:r>
          </w:p>
        </w:tc>
        <w:tc>
          <w:tcPr>
            <w:tcW w:w="1532" w:type="dxa"/>
            <w:vAlign w:val="center"/>
          </w:tcPr>
          <w:p w14:paraId="38718F62"/>
        </w:tc>
      </w:tr>
      <w:tr w14:paraId="637BF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32A116">
            <w:pPr>
              <w:snapToGrid w:val="0"/>
              <w:jc w:val="left"/>
            </w:pPr>
            <w:r>
              <w:rPr>
                <w:rFonts w:ascii="宋体" w:hAnsi="宋体" w:eastAsia="宋体" w:cs="宋体"/>
                <w:b w:val="0"/>
                <w:i w:val="0"/>
                <w:color w:val="262626"/>
                <w:sz w:val="18"/>
              </w:rPr>
              <w:t>七、附属单位上缴收入</w:t>
            </w:r>
          </w:p>
        </w:tc>
        <w:tc>
          <w:tcPr>
            <w:tcW w:w="500" w:type="dxa"/>
            <w:vAlign w:val="center"/>
          </w:tcPr>
          <w:p w14:paraId="4D9037C2">
            <w:pPr>
              <w:snapToGrid w:val="0"/>
              <w:jc w:val="center"/>
            </w:pPr>
            <w:r>
              <w:rPr>
                <w:rFonts w:ascii="宋体" w:hAnsi="宋体" w:eastAsia="宋体" w:cs="宋体"/>
                <w:b w:val="0"/>
                <w:i w:val="0"/>
                <w:color w:val="262626"/>
                <w:sz w:val="18"/>
              </w:rPr>
              <w:t>7</w:t>
            </w:r>
          </w:p>
        </w:tc>
        <w:tc>
          <w:tcPr>
            <w:tcW w:w="1560" w:type="dxa"/>
            <w:vAlign w:val="center"/>
          </w:tcPr>
          <w:p w14:paraId="228D68A9"/>
        </w:tc>
        <w:tc>
          <w:tcPr>
            <w:tcW w:w="3340" w:type="dxa"/>
            <w:vAlign w:val="center"/>
          </w:tcPr>
          <w:p w14:paraId="13183E15">
            <w:pPr>
              <w:snapToGrid w:val="0"/>
              <w:jc w:val="left"/>
            </w:pPr>
            <w:r>
              <w:rPr>
                <w:rFonts w:ascii="宋体" w:hAnsi="宋体" w:eastAsia="宋体" w:cs="宋体"/>
                <w:b w:val="0"/>
                <w:i w:val="0"/>
                <w:color w:val="262626"/>
                <w:sz w:val="18"/>
              </w:rPr>
              <w:t>七、文化旅游体育与传媒支出</w:t>
            </w:r>
          </w:p>
        </w:tc>
        <w:tc>
          <w:tcPr>
            <w:tcW w:w="500" w:type="dxa"/>
            <w:vAlign w:val="center"/>
          </w:tcPr>
          <w:p w14:paraId="169091C6">
            <w:pPr>
              <w:snapToGrid w:val="0"/>
              <w:jc w:val="center"/>
            </w:pPr>
            <w:r>
              <w:rPr>
                <w:rFonts w:ascii="宋体" w:hAnsi="宋体" w:eastAsia="宋体" w:cs="宋体"/>
                <w:b w:val="0"/>
                <w:i w:val="0"/>
                <w:color w:val="262626"/>
                <w:sz w:val="18"/>
              </w:rPr>
              <w:t>38</w:t>
            </w:r>
          </w:p>
        </w:tc>
        <w:tc>
          <w:tcPr>
            <w:tcW w:w="1532" w:type="dxa"/>
            <w:vAlign w:val="center"/>
          </w:tcPr>
          <w:p w14:paraId="7B6F7655"/>
        </w:tc>
      </w:tr>
      <w:tr w14:paraId="401E78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3B76FA0">
            <w:pPr>
              <w:snapToGrid w:val="0"/>
              <w:jc w:val="left"/>
            </w:pPr>
            <w:r>
              <w:rPr>
                <w:rFonts w:ascii="宋体" w:hAnsi="宋体" w:eastAsia="宋体" w:cs="宋体"/>
                <w:b w:val="0"/>
                <w:i w:val="0"/>
                <w:color w:val="262626"/>
                <w:sz w:val="18"/>
              </w:rPr>
              <w:t>八、其他收入</w:t>
            </w:r>
          </w:p>
        </w:tc>
        <w:tc>
          <w:tcPr>
            <w:tcW w:w="500" w:type="dxa"/>
            <w:vAlign w:val="center"/>
          </w:tcPr>
          <w:p w14:paraId="672B1EA4">
            <w:pPr>
              <w:snapToGrid w:val="0"/>
              <w:jc w:val="center"/>
            </w:pPr>
            <w:r>
              <w:rPr>
                <w:rFonts w:ascii="宋体" w:hAnsi="宋体" w:eastAsia="宋体" w:cs="宋体"/>
                <w:b w:val="0"/>
                <w:i w:val="0"/>
                <w:color w:val="262626"/>
                <w:sz w:val="18"/>
              </w:rPr>
              <w:t>8</w:t>
            </w:r>
          </w:p>
        </w:tc>
        <w:tc>
          <w:tcPr>
            <w:tcW w:w="1560" w:type="dxa"/>
            <w:vAlign w:val="center"/>
          </w:tcPr>
          <w:p w14:paraId="43FE8E36"/>
        </w:tc>
        <w:tc>
          <w:tcPr>
            <w:tcW w:w="3340" w:type="dxa"/>
            <w:vAlign w:val="center"/>
          </w:tcPr>
          <w:p w14:paraId="00BB5ACA">
            <w:pPr>
              <w:snapToGrid w:val="0"/>
              <w:jc w:val="left"/>
            </w:pPr>
            <w:r>
              <w:rPr>
                <w:rFonts w:ascii="宋体" w:hAnsi="宋体" w:eastAsia="宋体" w:cs="宋体"/>
                <w:b w:val="0"/>
                <w:i w:val="0"/>
                <w:color w:val="262626"/>
                <w:sz w:val="18"/>
              </w:rPr>
              <w:t>八、社会保障和就业支出</w:t>
            </w:r>
          </w:p>
        </w:tc>
        <w:tc>
          <w:tcPr>
            <w:tcW w:w="500" w:type="dxa"/>
            <w:vAlign w:val="center"/>
          </w:tcPr>
          <w:p w14:paraId="55142974">
            <w:pPr>
              <w:snapToGrid w:val="0"/>
              <w:jc w:val="center"/>
            </w:pPr>
            <w:r>
              <w:rPr>
                <w:rFonts w:ascii="宋体" w:hAnsi="宋体" w:eastAsia="宋体" w:cs="宋体"/>
                <w:b w:val="0"/>
                <w:i w:val="0"/>
                <w:color w:val="262626"/>
                <w:sz w:val="18"/>
              </w:rPr>
              <w:t>39</w:t>
            </w:r>
          </w:p>
        </w:tc>
        <w:tc>
          <w:tcPr>
            <w:tcW w:w="1532" w:type="dxa"/>
            <w:vAlign w:val="center"/>
          </w:tcPr>
          <w:p w14:paraId="2320E787">
            <w:pPr>
              <w:snapToGrid w:val="0"/>
              <w:jc w:val="right"/>
            </w:pPr>
            <w:r>
              <w:rPr>
                <w:rFonts w:ascii="宋体" w:hAnsi="宋体" w:eastAsia="宋体" w:cs="宋体"/>
                <w:b w:val="0"/>
                <w:i w:val="0"/>
                <w:color w:val="262626"/>
                <w:sz w:val="18"/>
              </w:rPr>
              <w:t>83.68</w:t>
            </w:r>
          </w:p>
        </w:tc>
      </w:tr>
      <w:tr w14:paraId="136FC5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E1A6900"/>
        </w:tc>
        <w:tc>
          <w:tcPr>
            <w:tcW w:w="500" w:type="dxa"/>
            <w:vAlign w:val="center"/>
          </w:tcPr>
          <w:p w14:paraId="38CA7C5A">
            <w:pPr>
              <w:snapToGrid w:val="0"/>
              <w:jc w:val="center"/>
            </w:pPr>
            <w:r>
              <w:rPr>
                <w:rFonts w:ascii="宋体" w:hAnsi="宋体" w:eastAsia="宋体" w:cs="宋体"/>
                <w:b w:val="0"/>
                <w:i w:val="0"/>
                <w:color w:val="262626"/>
                <w:sz w:val="18"/>
              </w:rPr>
              <w:t>9</w:t>
            </w:r>
          </w:p>
        </w:tc>
        <w:tc>
          <w:tcPr>
            <w:tcW w:w="1560" w:type="dxa"/>
            <w:vAlign w:val="center"/>
          </w:tcPr>
          <w:p w14:paraId="1B5C1B66"/>
        </w:tc>
        <w:tc>
          <w:tcPr>
            <w:tcW w:w="3340" w:type="dxa"/>
            <w:vAlign w:val="center"/>
          </w:tcPr>
          <w:p w14:paraId="22164FBD">
            <w:pPr>
              <w:snapToGrid w:val="0"/>
              <w:jc w:val="left"/>
            </w:pPr>
            <w:r>
              <w:rPr>
                <w:rFonts w:ascii="宋体" w:hAnsi="宋体" w:eastAsia="宋体" w:cs="宋体"/>
                <w:b w:val="0"/>
                <w:i w:val="0"/>
                <w:color w:val="262626"/>
                <w:sz w:val="18"/>
              </w:rPr>
              <w:t>九、卫生健康支出</w:t>
            </w:r>
          </w:p>
        </w:tc>
        <w:tc>
          <w:tcPr>
            <w:tcW w:w="500" w:type="dxa"/>
            <w:vAlign w:val="center"/>
          </w:tcPr>
          <w:p w14:paraId="1A0F1D85">
            <w:pPr>
              <w:snapToGrid w:val="0"/>
              <w:jc w:val="center"/>
            </w:pPr>
            <w:r>
              <w:rPr>
                <w:rFonts w:ascii="宋体" w:hAnsi="宋体" w:eastAsia="宋体" w:cs="宋体"/>
                <w:b w:val="0"/>
                <w:i w:val="0"/>
                <w:color w:val="262626"/>
                <w:sz w:val="18"/>
              </w:rPr>
              <w:t>40</w:t>
            </w:r>
          </w:p>
        </w:tc>
        <w:tc>
          <w:tcPr>
            <w:tcW w:w="1532" w:type="dxa"/>
            <w:vAlign w:val="center"/>
          </w:tcPr>
          <w:p w14:paraId="5505FA4C">
            <w:pPr>
              <w:snapToGrid w:val="0"/>
              <w:jc w:val="right"/>
            </w:pPr>
            <w:r>
              <w:rPr>
                <w:rFonts w:ascii="宋体" w:hAnsi="宋体" w:eastAsia="宋体" w:cs="宋体"/>
                <w:b w:val="0"/>
                <w:i w:val="0"/>
                <w:color w:val="262626"/>
                <w:sz w:val="18"/>
              </w:rPr>
              <w:t>578.20</w:t>
            </w:r>
          </w:p>
        </w:tc>
      </w:tr>
      <w:tr w14:paraId="381C6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5B68C85"/>
        </w:tc>
        <w:tc>
          <w:tcPr>
            <w:tcW w:w="500" w:type="dxa"/>
            <w:vAlign w:val="center"/>
          </w:tcPr>
          <w:p w14:paraId="3B0C145A">
            <w:pPr>
              <w:snapToGrid w:val="0"/>
              <w:jc w:val="center"/>
            </w:pPr>
            <w:r>
              <w:rPr>
                <w:rFonts w:ascii="宋体" w:hAnsi="宋体" w:eastAsia="宋体" w:cs="宋体"/>
                <w:b w:val="0"/>
                <w:i w:val="0"/>
                <w:color w:val="262626"/>
                <w:sz w:val="18"/>
              </w:rPr>
              <w:t>10</w:t>
            </w:r>
          </w:p>
        </w:tc>
        <w:tc>
          <w:tcPr>
            <w:tcW w:w="1560" w:type="dxa"/>
            <w:vAlign w:val="center"/>
          </w:tcPr>
          <w:p w14:paraId="26E04415"/>
        </w:tc>
        <w:tc>
          <w:tcPr>
            <w:tcW w:w="3340" w:type="dxa"/>
            <w:vAlign w:val="center"/>
          </w:tcPr>
          <w:p w14:paraId="60B93F79">
            <w:pPr>
              <w:snapToGrid w:val="0"/>
              <w:jc w:val="left"/>
            </w:pPr>
            <w:r>
              <w:rPr>
                <w:rFonts w:ascii="宋体" w:hAnsi="宋体" w:eastAsia="宋体" w:cs="宋体"/>
                <w:b w:val="0"/>
                <w:i w:val="0"/>
                <w:color w:val="262626"/>
                <w:sz w:val="18"/>
              </w:rPr>
              <w:t>十、节能环保支出</w:t>
            </w:r>
          </w:p>
        </w:tc>
        <w:tc>
          <w:tcPr>
            <w:tcW w:w="500" w:type="dxa"/>
            <w:vAlign w:val="center"/>
          </w:tcPr>
          <w:p w14:paraId="5AF1FA93">
            <w:pPr>
              <w:snapToGrid w:val="0"/>
              <w:jc w:val="center"/>
            </w:pPr>
            <w:r>
              <w:rPr>
                <w:rFonts w:ascii="宋体" w:hAnsi="宋体" w:eastAsia="宋体" w:cs="宋体"/>
                <w:b w:val="0"/>
                <w:i w:val="0"/>
                <w:color w:val="262626"/>
                <w:sz w:val="18"/>
              </w:rPr>
              <w:t>41</w:t>
            </w:r>
          </w:p>
        </w:tc>
        <w:tc>
          <w:tcPr>
            <w:tcW w:w="1532" w:type="dxa"/>
            <w:vAlign w:val="center"/>
          </w:tcPr>
          <w:p w14:paraId="532EF58C"/>
        </w:tc>
      </w:tr>
      <w:tr w14:paraId="7E5E1F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9AFE86E"/>
        </w:tc>
        <w:tc>
          <w:tcPr>
            <w:tcW w:w="500" w:type="dxa"/>
            <w:vAlign w:val="center"/>
          </w:tcPr>
          <w:p w14:paraId="4526D434">
            <w:pPr>
              <w:snapToGrid w:val="0"/>
              <w:jc w:val="center"/>
            </w:pPr>
            <w:r>
              <w:rPr>
                <w:rFonts w:ascii="宋体" w:hAnsi="宋体" w:eastAsia="宋体" w:cs="宋体"/>
                <w:b w:val="0"/>
                <w:i w:val="0"/>
                <w:color w:val="262626"/>
                <w:sz w:val="18"/>
              </w:rPr>
              <w:t>11</w:t>
            </w:r>
          </w:p>
        </w:tc>
        <w:tc>
          <w:tcPr>
            <w:tcW w:w="1560" w:type="dxa"/>
            <w:vAlign w:val="center"/>
          </w:tcPr>
          <w:p w14:paraId="1D68A112"/>
        </w:tc>
        <w:tc>
          <w:tcPr>
            <w:tcW w:w="3340" w:type="dxa"/>
            <w:vAlign w:val="center"/>
          </w:tcPr>
          <w:p w14:paraId="04125368">
            <w:pPr>
              <w:snapToGrid w:val="0"/>
              <w:jc w:val="left"/>
            </w:pPr>
            <w:r>
              <w:rPr>
                <w:rFonts w:ascii="宋体" w:hAnsi="宋体" w:eastAsia="宋体" w:cs="宋体"/>
                <w:b w:val="0"/>
                <w:i w:val="0"/>
                <w:color w:val="262626"/>
                <w:sz w:val="18"/>
              </w:rPr>
              <w:t>十一、城乡社区支出</w:t>
            </w:r>
          </w:p>
        </w:tc>
        <w:tc>
          <w:tcPr>
            <w:tcW w:w="500" w:type="dxa"/>
            <w:vAlign w:val="center"/>
          </w:tcPr>
          <w:p w14:paraId="2E0631C2">
            <w:pPr>
              <w:snapToGrid w:val="0"/>
              <w:jc w:val="center"/>
            </w:pPr>
            <w:r>
              <w:rPr>
                <w:rFonts w:ascii="宋体" w:hAnsi="宋体" w:eastAsia="宋体" w:cs="宋体"/>
                <w:b w:val="0"/>
                <w:i w:val="0"/>
                <w:color w:val="262626"/>
                <w:sz w:val="18"/>
              </w:rPr>
              <w:t>42</w:t>
            </w:r>
          </w:p>
        </w:tc>
        <w:tc>
          <w:tcPr>
            <w:tcW w:w="1532" w:type="dxa"/>
            <w:vAlign w:val="center"/>
          </w:tcPr>
          <w:p w14:paraId="115C2E1B"/>
        </w:tc>
      </w:tr>
      <w:tr w14:paraId="65B65F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1ACD325"/>
        </w:tc>
        <w:tc>
          <w:tcPr>
            <w:tcW w:w="500" w:type="dxa"/>
            <w:vAlign w:val="center"/>
          </w:tcPr>
          <w:p w14:paraId="320BB216">
            <w:pPr>
              <w:snapToGrid w:val="0"/>
              <w:jc w:val="center"/>
            </w:pPr>
            <w:r>
              <w:rPr>
                <w:rFonts w:ascii="宋体" w:hAnsi="宋体" w:eastAsia="宋体" w:cs="宋体"/>
                <w:b w:val="0"/>
                <w:i w:val="0"/>
                <w:color w:val="262626"/>
                <w:sz w:val="18"/>
              </w:rPr>
              <w:t>12</w:t>
            </w:r>
          </w:p>
        </w:tc>
        <w:tc>
          <w:tcPr>
            <w:tcW w:w="1560" w:type="dxa"/>
            <w:vAlign w:val="center"/>
          </w:tcPr>
          <w:p w14:paraId="05C12527"/>
        </w:tc>
        <w:tc>
          <w:tcPr>
            <w:tcW w:w="3340" w:type="dxa"/>
            <w:vAlign w:val="center"/>
          </w:tcPr>
          <w:p w14:paraId="0546B229">
            <w:pPr>
              <w:snapToGrid w:val="0"/>
              <w:jc w:val="left"/>
            </w:pPr>
            <w:r>
              <w:rPr>
                <w:rFonts w:ascii="宋体" w:hAnsi="宋体" w:eastAsia="宋体" w:cs="宋体"/>
                <w:b w:val="0"/>
                <w:i w:val="0"/>
                <w:color w:val="262626"/>
                <w:sz w:val="18"/>
              </w:rPr>
              <w:t>十二、农林水支出</w:t>
            </w:r>
          </w:p>
        </w:tc>
        <w:tc>
          <w:tcPr>
            <w:tcW w:w="500" w:type="dxa"/>
            <w:vAlign w:val="center"/>
          </w:tcPr>
          <w:p w14:paraId="4F07E199">
            <w:pPr>
              <w:snapToGrid w:val="0"/>
              <w:jc w:val="center"/>
            </w:pPr>
            <w:r>
              <w:rPr>
                <w:rFonts w:ascii="宋体" w:hAnsi="宋体" w:eastAsia="宋体" w:cs="宋体"/>
                <w:b w:val="0"/>
                <w:i w:val="0"/>
                <w:color w:val="262626"/>
                <w:sz w:val="18"/>
              </w:rPr>
              <w:t>43</w:t>
            </w:r>
          </w:p>
        </w:tc>
        <w:tc>
          <w:tcPr>
            <w:tcW w:w="1532" w:type="dxa"/>
            <w:vAlign w:val="center"/>
          </w:tcPr>
          <w:p w14:paraId="2C7B3436"/>
        </w:tc>
      </w:tr>
      <w:tr w14:paraId="7F225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2519D245"/>
        </w:tc>
        <w:tc>
          <w:tcPr>
            <w:tcW w:w="500" w:type="dxa"/>
            <w:vAlign w:val="center"/>
          </w:tcPr>
          <w:p w14:paraId="3CE702AA">
            <w:pPr>
              <w:snapToGrid w:val="0"/>
              <w:jc w:val="center"/>
            </w:pPr>
            <w:r>
              <w:rPr>
                <w:rFonts w:ascii="宋体" w:hAnsi="宋体" w:eastAsia="宋体" w:cs="宋体"/>
                <w:b w:val="0"/>
                <w:i w:val="0"/>
                <w:color w:val="262626"/>
                <w:sz w:val="18"/>
              </w:rPr>
              <w:t>13</w:t>
            </w:r>
          </w:p>
        </w:tc>
        <w:tc>
          <w:tcPr>
            <w:tcW w:w="1560" w:type="dxa"/>
            <w:vAlign w:val="center"/>
          </w:tcPr>
          <w:p w14:paraId="4D16A773"/>
        </w:tc>
        <w:tc>
          <w:tcPr>
            <w:tcW w:w="3340" w:type="dxa"/>
            <w:vAlign w:val="center"/>
          </w:tcPr>
          <w:p w14:paraId="369EF0D5">
            <w:pPr>
              <w:snapToGrid w:val="0"/>
              <w:jc w:val="left"/>
            </w:pPr>
            <w:r>
              <w:rPr>
                <w:rFonts w:ascii="宋体" w:hAnsi="宋体" w:eastAsia="宋体" w:cs="宋体"/>
                <w:b w:val="0"/>
                <w:i w:val="0"/>
                <w:color w:val="262626"/>
                <w:sz w:val="18"/>
              </w:rPr>
              <w:t>十三、交通运输支出</w:t>
            </w:r>
          </w:p>
        </w:tc>
        <w:tc>
          <w:tcPr>
            <w:tcW w:w="500" w:type="dxa"/>
            <w:vAlign w:val="center"/>
          </w:tcPr>
          <w:p w14:paraId="00732CB9">
            <w:pPr>
              <w:snapToGrid w:val="0"/>
              <w:jc w:val="center"/>
            </w:pPr>
            <w:r>
              <w:rPr>
                <w:rFonts w:ascii="宋体" w:hAnsi="宋体" w:eastAsia="宋体" w:cs="宋体"/>
                <w:b w:val="0"/>
                <w:i w:val="0"/>
                <w:color w:val="262626"/>
                <w:sz w:val="18"/>
              </w:rPr>
              <w:t>44</w:t>
            </w:r>
          </w:p>
        </w:tc>
        <w:tc>
          <w:tcPr>
            <w:tcW w:w="1532" w:type="dxa"/>
            <w:vAlign w:val="center"/>
          </w:tcPr>
          <w:p w14:paraId="4B93AE1C"/>
        </w:tc>
      </w:tr>
      <w:tr w14:paraId="18B55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99256EF"/>
        </w:tc>
        <w:tc>
          <w:tcPr>
            <w:tcW w:w="500" w:type="dxa"/>
            <w:vAlign w:val="center"/>
          </w:tcPr>
          <w:p w14:paraId="5FB6E4B0">
            <w:pPr>
              <w:snapToGrid w:val="0"/>
              <w:jc w:val="center"/>
            </w:pPr>
            <w:r>
              <w:rPr>
                <w:rFonts w:ascii="宋体" w:hAnsi="宋体" w:eastAsia="宋体" w:cs="宋体"/>
                <w:b w:val="0"/>
                <w:i w:val="0"/>
                <w:color w:val="262626"/>
                <w:sz w:val="18"/>
              </w:rPr>
              <w:t>14</w:t>
            </w:r>
          </w:p>
        </w:tc>
        <w:tc>
          <w:tcPr>
            <w:tcW w:w="1560" w:type="dxa"/>
            <w:vAlign w:val="center"/>
          </w:tcPr>
          <w:p w14:paraId="0F6BAC32"/>
        </w:tc>
        <w:tc>
          <w:tcPr>
            <w:tcW w:w="3340" w:type="dxa"/>
            <w:vAlign w:val="center"/>
          </w:tcPr>
          <w:p w14:paraId="402101FB">
            <w:pPr>
              <w:snapToGrid w:val="0"/>
              <w:jc w:val="left"/>
            </w:pPr>
            <w:r>
              <w:rPr>
                <w:rFonts w:ascii="宋体" w:hAnsi="宋体" w:eastAsia="宋体" w:cs="宋体"/>
                <w:b w:val="0"/>
                <w:i w:val="0"/>
                <w:color w:val="262626"/>
                <w:sz w:val="18"/>
              </w:rPr>
              <w:t>十四、资源勘探工业信息等支出</w:t>
            </w:r>
          </w:p>
        </w:tc>
        <w:tc>
          <w:tcPr>
            <w:tcW w:w="500" w:type="dxa"/>
            <w:vAlign w:val="center"/>
          </w:tcPr>
          <w:p w14:paraId="7573742F">
            <w:pPr>
              <w:snapToGrid w:val="0"/>
              <w:jc w:val="center"/>
            </w:pPr>
            <w:r>
              <w:rPr>
                <w:rFonts w:ascii="宋体" w:hAnsi="宋体" w:eastAsia="宋体" w:cs="宋体"/>
                <w:b w:val="0"/>
                <w:i w:val="0"/>
                <w:color w:val="262626"/>
                <w:sz w:val="18"/>
              </w:rPr>
              <w:t>45</w:t>
            </w:r>
          </w:p>
        </w:tc>
        <w:tc>
          <w:tcPr>
            <w:tcW w:w="1532" w:type="dxa"/>
            <w:vAlign w:val="center"/>
          </w:tcPr>
          <w:p w14:paraId="096E8EBE"/>
        </w:tc>
      </w:tr>
      <w:tr w14:paraId="44D52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1C1FDA27"/>
        </w:tc>
        <w:tc>
          <w:tcPr>
            <w:tcW w:w="500" w:type="dxa"/>
            <w:vAlign w:val="center"/>
          </w:tcPr>
          <w:p w14:paraId="2B80018F">
            <w:pPr>
              <w:snapToGrid w:val="0"/>
              <w:jc w:val="center"/>
            </w:pPr>
            <w:r>
              <w:rPr>
                <w:rFonts w:ascii="宋体" w:hAnsi="宋体" w:eastAsia="宋体" w:cs="宋体"/>
                <w:b w:val="0"/>
                <w:i w:val="0"/>
                <w:color w:val="262626"/>
                <w:sz w:val="18"/>
              </w:rPr>
              <w:t>15</w:t>
            </w:r>
          </w:p>
        </w:tc>
        <w:tc>
          <w:tcPr>
            <w:tcW w:w="1560" w:type="dxa"/>
            <w:vAlign w:val="center"/>
          </w:tcPr>
          <w:p w14:paraId="6A5753CC"/>
        </w:tc>
        <w:tc>
          <w:tcPr>
            <w:tcW w:w="3340" w:type="dxa"/>
            <w:vAlign w:val="center"/>
          </w:tcPr>
          <w:p w14:paraId="2FDF963C">
            <w:pPr>
              <w:snapToGrid w:val="0"/>
              <w:jc w:val="left"/>
            </w:pPr>
            <w:r>
              <w:rPr>
                <w:rFonts w:ascii="宋体" w:hAnsi="宋体" w:eastAsia="宋体" w:cs="宋体"/>
                <w:b w:val="0"/>
                <w:i w:val="0"/>
                <w:color w:val="262626"/>
                <w:sz w:val="18"/>
              </w:rPr>
              <w:t>十五、商业服务业等支出</w:t>
            </w:r>
          </w:p>
        </w:tc>
        <w:tc>
          <w:tcPr>
            <w:tcW w:w="500" w:type="dxa"/>
            <w:vAlign w:val="center"/>
          </w:tcPr>
          <w:p w14:paraId="18A123B6">
            <w:pPr>
              <w:snapToGrid w:val="0"/>
              <w:jc w:val="center"/>
            </w:pPr>
            <w:r>
              <w:rPr>
                <w:rFonts w:ascii="宋体" w:hAnsi="宋体" w:eastAsia="宋体" w:cs="宋体"/>
                <w:b w:val="0"/>
                <w:i w:val="0"/>
                <w:color w:val="262626"/>
                <w:sz w:val="18"/>
              </w:rPr>
              <w:t>46</w:t>
            </w:r>
          </w:p>
        </w:tc>
        <w:tc>
          <w:tcPr>
            <w:tcW w:w="1532" w:type="dxa"/>
            <w:vAlign w:val="center"/>
          </w:tcPr>
          <w:p w14:paraId="5BB0C1A4"/>
        </w:tc>
      </w:tr>
      <w:tr w14:paraId="45534F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E6890C0"/>
        </w:tc>
        <w:tc>
          <w:tcPr>
            <w:tcW w:w="500" w:type="dxa"/>
            <w:vAlign w:val="center"/>
          </w:tcPr>
          <w:p w14:paraId="4490A86D">
            <w:pPr>
              <w:snapToGrid w:val="0"/>
              <w:jc w:val="center"/>
            </w:pPr>
            <w:r>
              <w:rPr>
                <w:rFonts w:ascii="宋体" w:hAnsi="宋体" w:eastAsia="宋体" w:cs="宋体"/>
                <w:b w:val="0"/>
                <w:i w:val="0"/>
                <w:color w:val="262626"/>
                <w:sz w:val="18"/>
              </w:rPr>
              <w:t>16</w:t>
            </w:r>
          </w:p>
        </w:tc>
        <w:tc>
          <w:tcPr>
            <w:tcW w:w="1560" w:type="dxa"/>
            <w:vAlign w:val="center"/>
          </w:tcPr>
          <w:p w14:paraId="405E6332"/>
        </w:tc>
        <w:tc>
          <w:tcPr>
            <w:tcW w:w="3340" w:type="dxa"/>
            <w:vAlign w:val="center"/>
          </w:tcPr>
          <w:p w14:paraId="0FD45248">
            <w:pPr>
              <w:snapToGrid w:val="0"/>
              <w:jc w:val="left"/>
            </w:pPr>
            <w:r>
              <w:rPr>
                <w:rFonts w:ascii="宋体" w:hAnsi="宋体" w:eastAsia="宋体" w:cs="宋体"/>
                <w:b w:val="0"/>
                <w:i w:val="0"/>
                <w:color w:val="262626"/>
                <w:sz w:val="18"/>
              </w:rPr>
              <w:t>十六、金融支出</w:t>
            </w:r>
          </w:p>
        </w:tc>
        <w:tc>
          <w:tcPr>
            <w:tcW w:w="500" w:type="dxa"/>
            <w:vAlign w:val="center"/>
          </w:tcPr>
          <w:p w14:paraId="4D61C830">
            <w:pPr>
              <w:snapToGrid w:val="0"/>
              <w:jc w:val="center"/>
            </w:pPr>
            <w:r>
              <w:rPr>
                <w:rFonts w:ascii="宋体" w:hAnsi="宋体" w:eastAsia="宋体" w:cs="宋体"/>
                <w:b w:val="0"/>
                <w:i w:val="0"/>
                <w:color w:val="262626"/>
                <w:sz w:val="18"/>
              </w:rPr>
              <w:t>47</w:t>
            </w:r>
          </w:p>
        </w:tc>
        <w:tc>
          <w:tcPr>
            <w:tcW w:w="1532" w:type="dxa"/>
            <w:vAlign w:val="center"/>
          </w:tcPr>
          <w:p w14:paraId="2D2F161F"/>
        </w:tc>
      </w:tr>
      <w:tr w14:paraId="792AAA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B2E3051"/>
        </w:tc>
        <w:tc>
          <w:tcPr>
            <w:tcW w:w="500" w:type="dxa"/>
            <w:vAlign w:val="center"/>
          </w:tcPr>
          <w:p w14:paraId="6782A7A4">
            <w:pPr>
              <w:snapToGrid w:val="0"/>
              <w:jc w:val="center"/>
            </w:pPr>
            <w:r>
              <w:rPr>
                <w:rFonts w:ascii="宋体" w:hAnsi="宋体" w:eastAsia="宋体" w:cs="宋体"/>
                <w:b w:val="0"/>
                <w:i w:val="0"/>
                <w:color w:val="262626"/>
                <w:sz w:val="18"/>
              </w:rPr>
              <w:t>17</w:t>
            </w:r>
          </w:p>
        </w:tc>
        <w:tc>
          <w:tcPr>
            <w:tcW w:w="1560" w:type="dxa"/>
            <w:vAlign w:val="center"/>
          </w:tcPr>
          <w:p w14:paraId="70734222"/>
        </w:tc>
        <w:tc>
          <w:tcPr>
            <w:tcW w:w="3340" w:type="dxa"/>
            <w:vAlign w:val="center"/>
          </w:tcPr>
          <w:p w14:paraId="4ADC2BC4">
            <w:pPr>
              <w:snapToGrid w:val="0"/>
              <w:jc w:val="left"/>
            </w:pPr>
            <w:r>
              <w:rPr>
                <w:rFonts w:ascii="宋体" w:hAnsi="宋体" w:eastAsia="宋体" w:cs="宋体"/>
                <w:b w:val="0"/>
                <w:i w:val="0"/>
                <w:color w:val="262626"/>
                <w:sz w:val="18"/>
              </w:rPr>
              <w:t>十七、援助其他地区支出</w:t>
            </w:r>
          </w:p>
        </w:tc>
        <w:tc>
          <w:tcPr>
            <w:tcW w:w="500" w:type="dxa"/>
            <w:vAlign w:val="center"/>
          </w:tcPr>
          <w:p w14:paraId="2B57F5B8">
            <w:pPr>
              <w:snapToGrid w:val="0"/>
              <w:jc w:val="center"/>
            </w:pPr>
            <w:r>
              <w:rPr>
                <w:rFonts w:ascii="宋体" w:hAnsi="宋体" w:eastAsia="宋体" w:cs="宋体"/>
                <w:b w:val="0"/>
                <w:i w:val="0"/>
                <w:color w:val="262626"/>
                <w:sz w:val="18"/>
              </w:rPr>
              <w:t>48</w:t>
            </w:r>
          </w:p>
        </w:tc>
        <w:tc>
          <w:tcPr>
            <w:tcW w:w="1532" w:type="dxa"/>
            <w:vAlign w:val="center"/>
          </w:tcPr>
          <w:p w14:paraId="71BD34A2"/>
        </w:tc>
      </w:tr>
      <w:tr w14:paraId="20E8C4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AF780FC"/>
        </w:tc>
        <w:tc>
          <w:tcPr>
            <w:tcW w:w="500" w:type="dxa"/>
            <w:vAlign w:val="center"/>
          </w:tcPr>
          <w:p w14:paraId="192814E7">
            <w:pPr>
              <w:snapToGrid w:val="0"/>
              <w:jc w:val="center"/>
            </w:pPr>
            <w:r>
              <w:rPr>
                <w:rFonts w:ascii="宋体" w:hAnsi="宋体" w:eastAsia="宋体" w:cs="宋体"/>
                <w:b w:val="0"/>
                <w:i w:val="0"/>
                <w:color w:val="262626"/>
                <w:sz w:val="18"/>
              </w:rPr>
              <w:t>18</w:t>
            </w:r>
          </w:p>
        </w:tc>
        <w:tc>
          <w:tcPr>
            <w:tcW w:w="1560" w:type="dxa"/>
            <w:vAlign w:val="center"/>
          </w:tcPr>
          <w:p w14:paraId="36397E50"/>
        </w:tc>
        <w:tc>
          <w:tcPr>
            <w:tcW w:w="3340" w:type="dxa"/>
            <w:vAlign w:val="center"/>
          </w:tcPr>
          <w:p w14:paraId="7C480132">
            <w:pPr>
              <w:snapToGrid w:val="0"/>
              <w:jc w:val="left"/>
            </w:pPr>
            <w:r>
              <w:rPr>
                <w:rFonts w:ascii="宋体" w:hAnsi="宋体" w:eastAsia="宋体" w:cs="宋体"/>
                <w:b w:val="0"/>
                <w:i w:val="0"/>
                <w:color w:val="262626"/>
                <w:sz w:val="18"/>
              </w:rPr>
              <w:t>十八、自然资源海洋气象等支出</w:t>
            </w:r>
          </w:p>
        </w:tc>
        <w:tc>
          <w:tcPr>
            <w:tcW w:w="500" w:type="dxa"/>
            <w:vAlign w:val="center"/>
          </w:tcPr>
          <w:p w14:paraId="4A7B167E">
            <w:pPr>
              <w:snapToGrid w:val="0"/>
              <w:jc w:val="center"/>
            </w:pPr>
            <w:r>
              <w:rPr>
                <w:rFonts w:ascii="宋体" w:hAnsi="宋体" w:eastAsia="宋体" w:cs="宋体"/>
                <w:b w:val="0"/>
                <w:i w:val="0"/>
                <w:color w:val="262626"/>
                <w:sz w:val="18"/>
              </w:rPr>
              <w:t>49</w:t>
            </w:r>
          </w:p>
        </w:tc>
        <w:tc>
          <w:tcPr>
            <w:tcW w:w="1532" w:type="dxa"/>
            <w:vAlign w:val="center"/>
          </w:tcPr>
          <w:p w14:paraId="0FF0A93F"/>
        </w:tc>
      </w:tr>
      <w:tr w14:paraId="6AF22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01441D8D"/>
        </w:tc>
        <w:tc>
          <w:tcPr>
            <w:tcW w:w="500" w:type="dxa"/>
            <w:vAlign w:val="center"/>
          </w:tcPr>
          <w:p w14:paraId="4071C33F">
            <w:pPr>
              <w:snapToGrid w:val="0"/>
              <w:jc w:val="center"/>
            </w:pPr>
            <w:r>
              <w:rPr>
                <w:rFonts w:ascii="宋体" w:hAnsi="宋体" w:eastAsia="宋体" w:cs="宋体"/>
                <w:b w:val="0"/>
                <w:i w:val="0"/>
                <w:color w:val="262626"/>
                <w:sz w:val="18"/>
              </w:rPr>
              <w:t>19</w:t>
            </w:r>
          </w:p>
        </w:tc>
        <w:tc>
          <w:tcPr>
            <w:tcW w:w="1560" w:type="dxa"/>
            <w:vAlign w:val="center"/>
          </w:tcPr>
          <w:p w14:paraId="6990B9AB"/>
        </w:tc>
        <w:tc>
          <w:tcPr>
            <w:tcW w:w="3340" w:type="dxa"/>
            <w:vAlign w:val="center"/>
          </w:tcPr>
          <w:p w14:paraId="4466B479">
            <w:pPr>
              <w:snapToGrid w:val="0"/>
              <w:jc w:val="left"/>
            </w:pPr>
            <w:r>
              <w:rPr>
                <w:rFonts w:ascii="宋体" w:hAnsi="宋体" w:eastAsia="宋体" w:cs="宋体"/>
                <w:b w:val="0"/>
                <w:i w:val="0"/>
                <w:color w:val="262626"/>
                <w:sz w:val="18"/>
              </w:rPr>
              <w:t>十九、住房保障支出</w:t>
            </w:r>
          </w:p>
        </w:tc>
        <w:tc>
          <w:tcPr>
            <w:tcW w:w="500" w:type="dxa"/>
            <w:vAlign w:val="center"/>
          </w:tcPr>
          <w:p w14:paraId="511AEFA3">
            <w:pPr>
              <w:snapToGrid w:val="0"/>
              <w:jc w:val="center"/>
            </w:pPr>
            <w:r>
              <w:rPr>
                <w:rFonts w:ascii="宋体" w:hAnsi="宋体" w:eastAsia="宋体" w:cs="宋体"/>
                <w:b w:val="0"/>
                <w:i w:val="0"/>
                <w:color w:val="262626"/>
                <w:sz w:val="18"/>
              </w:rPr>
              <w:t>50</w:t>
            </w:r>
          </w:p>
        </w:tc>
        <w:tc>
          <w:tcPr>
            <w:tcW w:w="1532" w:type="dxa"/>
            <w:vAlign w:val="center"/>
          </w:tcPr>
          <w:p w14:paraId="289507F4">
            <w:pPr>
              <w:snapToGrid w:val="0"/>
              <w:jc w:val="right"/>
            </w:pPr>
            <w:r>
              <w:rPr>
                <w:rFonts w:ascii="宋体" w:hAnsi="宋体" w:eastAsia="宋体" w:cs="宋体"/>
                <w:b w:val="0"/>
                <w:i w:val="0"/>
                <w:color w:val="262626"/>
                <w:sz w:val="18"/>
              </w:rPr>
              <w:t>44.41</w:t>
            </w:r>
          </w:p>
        </w:tc>
      </w:tr>
      <w:tr w14:paraId="705FE4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03EBBBE"/>
        </w:tc>
        <w:tc>
          <w:tcPr>
            <w:tcW w:w="500" w:type="dxa"/>
            <w:vAlign w:val="center"/>
          </w:tcPr>
          <w:p w14:paraId="5D940E36">
            <w:pPr>
              <w:snapToGrid w:val="0"/>
              <w:jc w:val="center"/>
            </w:pPr>
            <w:r>
              <w:rPr>
                <w:rFonts w:ascii="宋体" w:hAnsi="宋体" w:eastAsia="宋体" w:cs="宋体"/>
                <w:b w:val="0"/>
                <w:i w:val="0"/>
                <w:color w:val="262626"/>
                <w:sz w:val="18"/>
              </w:rPr>
              <w:t>20</w:t>
            </w:r>
          </w:p>
        </w:tc>
        <w:tc>
          <w:tcPr>
            <w:tcW w:w="1560" w:type="dxa"/>
            <w:vAlign w:val="center"/>
          </w:tcPr>
          <w:p w14:paraId="58433DAB"/>
        </w:tc>
        <w:tc>
          <w:tcPr>
            <w:tcW w:w="3340" w:type="dxa"/>
            <w:vAlign w:val="center"/>
          </w:tcPr>
          <w:p w14:paraId="4C04E239">
            <w:pPr>
              <w:snapToGrid w:val="0"/>
              <w:jc w:val="left"/>
            </w:pPr>
            <w:r>
              <w:rPr>
                <w:rFonts w:ascii="宋体" w:hAnsi="宋体" w:eastAsia="宋体" w:cs="宋体"/>
                <w:b w:val="0"/>
                <w:i w:val="0"/>
                <w:color w:val="262626"/>
                <w:sz w:val="18"/>
              </w:rPr>
              <w:t>二十、粮油物资储备支出</w:t>
            </w:r>
          </w:p>
        </w:tc>
        <w:tc>
          <w:tcPr>
            <w:tcW w:w="500" w:type="dxa"/>
            <w:vAlign w:val="center"/>
          </w:tcPr>
          <w:p w14:paraId="2D47C599">
            <w:pPr>
              <w:snapToGrid w:val="0"/>
              <w:jc w:val="center"/>
            </w:pPr>
            <w:r>
              <w:rPr>
                <w:rFonts w:ascii="宋体" w:hAnsi="宋体" w:eastAsia="宋体" w:cs="宋体"/>
                <w:b w:val="0"/>
                <w:i w:val="0"/>
                <w:color w:val="262626"/>
                <w:sz w:val="18"/>
              </w:rPr>
              <w:t>51</w:t>
            </w:r>
          </w:p>
        </w:tc>
        <w:tc>
          <w:tcPr>
            <w:tcW w:w="1532" w:type="dxa"/>
            <w:vAlign w:val="center"/>
          </w:tcPr>
          <w:p w14:paraId="0041C18A"/>
        </w:tc>
      </w:tr>
      <w:tr w14:paraId="4BD715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3654998C"/>
        </w:tc>
        <w:tc>
          <w:tcPr>
            <w:tcW w:w="500" w:type="dxa"/>
            <w:vAlign w:val="center"/>
          </w:tcPr>
          <w:p w14:paraId="2DC85EF5">
            <w:pPr>
              <w:snapToGrid w:val="0"/>
              <w:jc w:val="center"/>
            </w:pPr>
            <w:r>
              <w:rPr>
                <w:rFonts w:ascii="宋体" w:hAnsi="宋体" w:eastAsia="宋体" w:cs="宋体"/>
                <w:b w:val="0"/>
                <w:i w:val="0"/>
                <w:color w:val="262626"/>
                <w:sz w:val="18"/>
              </w:rPr>
              <w:t>21</w:t>
            </w:r>
          </w:p>
        </w:tc>
        <w:tc>
          <w:tcPr>
            <w:tcW w:w="1560" w:type="dxa"/>
            <w:vAlign w:val="center"/>
          </w:tcPr>
          <w:p w14:paraId="10562B64"/>
        </w:tc>
        <w:tc>
          <w:tcPr>
            <w:tcW w:w="3340" w:type="dxa"/>
            <w:vAlign w:val="center"/>
          </w:tcPr>
          <w:p w14:paraId="6B556F48">
            <w:pPr>
              <w:snapToGrid w:val="0"/>
              <w:jc w:val="left"/>
            </w:pPr>
            <w:r>
              <w:rPr>
                <w:rFonts w:ascii="宋体" w:hAnsi="宋体" w:eastAsia="宋体" w:cs="宋体"/>
                <w:b w:val="0"/>
                <w:i w:val="0"/>
                <w:color w:val="262626"/>
                <w:sz w:val="18"/>
              </w:rPr>
              <w:t>二十一、国有资本经营预算支出</w:t>
            </w:r>
          </w:p>
        </w:tc>
        <w:tc>
          <w:tcPr>
            <w:tcW w:w="500" w:type="dxa"/>
            <w:vAlign w:val="center"/>
          </w:tcPr>
          <w:p w14:paraId="6E90840E">
            <w:pPr>
              <w:snapToGrid w:val="0"/>
              <w:jc w:val="center"/>
            </w:pPr>
            <w:r>
              <w:rPr>
                <w:rFonts w:ascii="宋体" w:hAnsi="宋体" w:eastAsia="宋体" w:cs="宋体"/>
                <w:b w:val="0"/>
                <w:i w:val="0"/>
                <w:color w:val="262626"/>
                <w:sz w:val="18"/>
              </w:rPr>
              <w:t>52</w:t>
            </w:r>
          </w:p>
        </w:tc>
        <w:tc>
          <w:tcPr>
            <w:tcW w:w="1532" w:type="dxa"/>
            <w:vAlign w:val="center"/>
          </w:tcPr>
          <w:p w14:paraId="18CF8FA2"/>
        </w:tc>
      </w:tr>
      <w:tr w14:paraId="066F0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60F3F353"/>
        </w:tc>
        <w:tc>
          <w:tcPr>
            <w:tcW w:w="500" w:type="dxa"/>
            <w:vAlign w:val="center"/>
          </w:tcPr>
          <w:p w14:paraId="079F208B">
            <w:pPr>
              <w:snapToGrid w:val="0"/>
              <w:jc w:val="center"/>
            </w:pPr>
            <w:r>
              <w:rPr>
                <w:rFonts w:ascii="宋体" w:hAnsi="宋体" w:eastAsia="宋体" w:cs="宋体"/>
                <w:b w:val="0"/>
                <w:i w:val="0"/>
                <w:color w:val="262626"/>
                <w:sz w:val="18"/>
              </w:rPr>
              <w:t>22</w:t>
            </w:r>
          </w:p>
        </w:tc>
        <w:tc>
          <w:tcPr>
            <w:tcW w:w="1560" w:type="dxa"/>
            <w:vAlign w:val="center"/>
          </w:tcPr>
          <w:p w14:paraId="14F91282"/>
        </w:tc>
        <w:tc>
          <w:tcPr>
            <w:tcW w:w="3340" w:type="dxa"/>
            <w:vAlign w:val="center"/>
          </w:tcPr>
          <w:p w14:paraId="6519699F">
            <w:pPr>
              <w:snapToGrid w:val="0"/>
              <w:jc w:val="left"/>
            </w:pPr>
            <w:r>
              <w:rPr>
                <w:rFonts w:ascii="宋体" w:hAnsi="宋体" w:eastAsia="宋体" w:cs="宋体"/>
                <w:b w:val="0"/>
                <w:i w:val="0"/>
                <w:color w:val="262626"/>
                <w:sz w:val="18"/>
              </w:rPr>
              <w:t>二十二、灾害防治及应急管理支出</w:t>
            </w:r>
          </w:p>
        </w:tc>
        <w:tc>
          <w:tcPr>
            <w:tcW w:w="500" w:type="dxa"/>
            <w:vAlign w:val="center"/>
          </w:tcPr>
          <w:p w14:paraId="73646F77">
            <w:pPr>
              <w:snapToGrid w:val="0"/>
              <w:jc w:val="center"/>
            </w:pPr>
            <w:r>
              <w:rPr>
                <w:rFonts w:ascii="宋体" w:hAnsi="宋体" w:eastAsia="宋体" w:cs="宋体"/>
                <w:b w:val="0"/>
                <w:i w:val="0"/>
                <w:color w:val="262626"/>
                <w:sz w:val="18"/>
              </w:rPr>
              <w:t>53</w:t>
            </w:r>
          </w:p>
        </w:tc>
        <w:tc>
          <w:tcPr>
            <w:tcW w:w="1532" w:type="dxa"/>
            <w:vAlign w:val="center"/>
          </w:tcPr>
          <w:p w14:paraId="54F3BF2A"/>
        </w:tc>
      </w:tr>
      <w:tr w14:paraId="547A8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A6D67C"/>
        </w:tc>
        <w:tc>
          <w:tcPr>
            <w:tcW w:w="500" w:type="dxa"/>
            <w:vAlign w:val="center"/>
          </w:tcPr>
          <w:p w14:paraId="5E949FCF">
            <w:pPr>
              <w:snapToGrid w:val="0"/>
              <w:jc w:val="center"/>
            </w:pPr>
            <w:r>
              <w:rPr>
                <w:rFonts w:ascii="宋体" w:hAnsi="宋体" w:eastAsia="宋体" w:cs="宋体"/>
                <w:b w:val="0"/>
                <w:i w:val="0"/>
                <w:color w:val="262626"/>
                <w:sz w:val="18"/>
              </w:rPr>
              <w:t>23</w:t>
            </w:r>
          </w:p>
        </w:tc>
        <w:tc>
          <w:tcPr>
            <w:tcW w:w="1560" w:type="dxa"/>
            <w:vAlign w:val="center"/>
          </w:tcPr>
          <w:p w14:paraId="592DC98C"/>
        </w:tc>
        <w:tc>
          <w:tcPr>
            <w:tcW w:w="3340" w:type="dxa"/>
            <w:vAlign w:val="center"/>
          </w:tcPr>
          <w:p w14:paraId="75F5995C">
            <w:pPr>
              <w:snapToGrid w:val="0"/>
              <w:jc w:val="left"/>
            </w:pPr>
            <w:r>
              <w:rPr>
                <w:rFonts w:ascii="宋体" w:hAnsi="宋体" w:eastAsia="宋体" w:cs="宋体"/>
                <w:b w:val="0"/>
                <w:i w:val="0"/>
                <w:color w:val="262626"/>
                <w:sz w:val="18"/>
              </w:rPr>
              <w:t>二十三、其他支出</w:t>
            </w:r>
          </w:p>
        </w:tc>
        <w:tc>
          <w:tcPr>
            <w:tcW w:w="500" w:type="dxa"/>
            <w:vAlign w:val="center"/>
          </w:tcPr>
          <w:p w14:paraId="7C4C8E48">
            <w:pPr>
              <w:snapToGrid w:val="0"/>
              <w:jc w:val="center"/>
            </w:pPr>
            <w:r>
              <w:rPr>
                <w:rFonts w:ascii="宋体" w:hAnsi="宋体" w:eastAsia="宋体" w:cs="宋体"/>
                <w:b w:val="0"/>
                <w:i w:val="0"/>
                <w:color w:val="262626"/>
                <w:sz w:val="18"/>
              </w:rPr>
              <w:t>54</w:t>
            </w:r>
          </w:p>
        </w:tc>
        <w:tc>
          <w:tcPr>
            <w:tcW w:w="1532" w:type="dxa"/>
            <w:vAlign w:val="center"/>
          </w:tcPr>
          <w:p w14:paraId="22D6E7A0"/>
        </w:tc>
      </w:tr>
      <w:tr w14:paraId="009FC4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11A5EDE"/>
        </w:tc>
        <w:tc>
          <w:tcPr>
            <w:tcW w:w="500" w:type="dxa"/>
            <w:vAlign w:val="center"/>
          </w:tcPr>
          <w:p w14:paraId="5E9005C9">
            <w:pPr>
              <w:snapToGrid w:val="0"/>
              <w:jc w:val="center"/>
            </w:pPr>
            <w:r>
              <w:rPr>
                <w:rFonts w:ascii="宋体" w:hAnsi="宋体" w:eastAsia="宋体" w:cs="宋体"/>
                <w:b w:val="0"/>
                <w:i w:val="0"/>
                <w:color w:val="262626"/>
                <w:sz w:val="17"/>
              </w:rPr>
              <w:t>24</w:t>
            </w:r>
          </w:p>
        </w:tc>
        <w:tc>
          <w:tcPr>
            <w:tcW w:w="1560" w:type="dxa"/>
            <w:vAlign w:val="center"/>
          </w:tcPr>
          <w:p w14:paraId="5328F053"/>
        </w:tc>
        <w:tc>
          <w:tcPr>
            <w:tcW w:w="3340" w:type="dxa"/>
            <w:vAlign w:val="center"/>
          </w:tcPr>
          <w:p w14:paraId="7C64BF26">
            <w:pPr>
              <w:snapToGrid w:val="0"/>
              <w:jc w:val="left"/>
            </w:pPr>
            <w:r>
              <w:rPr>
                <w:rFonts w:ascii="宋体" w:hAnsi="宋体" w:eastAsia="宋体" w:cs="宋体"/>
                <w:b w:val="0"/>
                <w:i w:val="0"/>
                <w:color w:val="262626"/>
                <w:sz w:val="18"/>
              </w:rPr>
              <w:t>二十四、债务还本支出</w:t>
            </w:r>
          </w:p>
        </w:tc>
        <w:tc>
          <w:tcPr>
            <w:tcW w:w="500" w:type="dxa"/>
            <w:vAlign w:val="center"/>
          </w:tcPr>
          <w:p w14:paraId="4F69D1D1">
            <w:pPr>
              <w:snapToGrid w:val="0"/>
              <w:jc w:val="center"/>
            </w:pPr>
            <w:r>
              <w:rPr>
                <w:rFonts w:ascii="宋体" w:hAnsi="宋体" w:eastAsia="宋体" w:cs="宋体"/>
                <w:b w:val="0"/>
                <w:i w:val="0"/>
                <w:color w:val="262626"/>
                <w:sz w:val="18"/>
              </w:rPr>
              <w:t>55</w:t>
            </w:r>
          </w:p>
        </w:tc>
        <w:tc>
          <w:tcPr>
            <w:tcW w:w="1532" w:type="dxa"/>
            <w:vAlign w:val="center"/>
          </w:tcPr>
          <w:p w14:paraId="04ACB2CC"/>
        </w:tc>
      </w:tr>
      <w:tr w14:paraId="724AF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FBBAE75"/>
        </w:tc>
        <w:tc>
          <w:tcPr>
            <w:tcW w:w="500" w:type="dxa"/>
            <w:vAlign w:val="center"/>
          </w:tcPr>
          <w:p w14:paraId="11FCA92C">
            <w:pPr>
              <w:snapToGrid w:val="0"/>
              <w:jc w:val="center"/>
            </w:pPr>
            <w:r>
              <w:rPr>
                <w:rFonts w:ascii="宋体" w:hAnsi="宋体" w:eastAsia="宋体" w:cs="宋体"/>
                <w:b w:val="0"/>
                <w:i w:val="0"/>
                <w:color w:val="262626"/>
                <w:sz w:val="17"/>
              </w:rPr>
              <w:t>25</w:t>
            </w:r>
          </w:p>
        </w:tc>
        <w:tc>
          <w:tcPr>
            <w:tcW w:w="1560" w:type="dxa"/>
            <w:vAlign w:val="center"/>
          </w:tcPr>
          <w:p w14:paraId="1B6D1F73"/>
        </w:tc>
        <w:tc>
          <w:tcPr>
            <w:tcW w:w="3340" w:type="dxa"/>
            <w:vAlign w:val="center"/>
          </w:tcPr>
          <w:p w14:paraId="059D260E">
            <w:pPr>
              <w:snapToGrid w:val="0"/>
              <w:jc w:val="left"/>
            </w:pPr>
            <w:r>
              <w:rPr>
                <w:rFonts w:ascii="宋体" w:hAnsi="宋体" w:eastAsia="宋体" w:cs="宋体"/>
                <w:b w:val="0"/>
                <w:i w:val="0"/>
                <w:color w:val="262626"/>
                <w:sz w:val="18"/>
              </w:rPr>
              <w:t>二十五、债务付息支出</w:t>
            </w:r>
          </w:p>
        </w:tc>
        <w:tc>
          <w:tcPr>
            <w:tcW w:w="500" w:type="dxa"/>
            <w:vAlign w:val="center"/>
          </w:tcPr>
          <w:p w14:paraId="0C2494E5">
            <w:pPr>
              <w:snapToGrid w:val="0"/>
              <w:jc w:val="center"/>
            </w:pPr>
            <w:r>
              <w:rPr>
                <w:rFonts w:ascii="宋体" w:hAnsi="宋体" w:eastAsia="宋体" w:cs="宋体"/>
                <w:b w:val="0"/>
                <w:i w:val="0"/>
                <w:color w:val="262626"/>
                <w:sz w:val="18"/>
              </w:rPr>
              <w:t>56</w:t>
            </w:r>
          </w:p>
        </w:tc>
        <w:tc>
          <w:tcPr>
            <w:tcW w:w="1532" w:type="dxa"/>
            <w:vAlign w:val="center"/>
          </w:tcPr>
          <w:p w14:paraId="226CCE4E"/>
        </w:tc>
      </w:tr>
      <w:tr w14:paraId="43093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4BD47EB"/>
        </w:tc>
        <w:tc>
          <w:tcPr>
            <w:tcW w:w="500" w:type="dxa"/>
            <w:vAlign w:val="center"/>
          </w:tcPr>
          <w:p w14:paraId="709A51ED">
            <w:pPr>
              <w:snapToGrid w:val="0"/>
              <w:jc w:val="center"/>
            </w:pPr>
            <w:r>
              <w:rPr>
                <w:rFonts w:ascii="宋体" w:hAnsi="宋体" w:eastAsia="宋体" w:cs="宋体"/>
                <w:b w:val="0"/>
                <w:i w:val="0"/>
                <w:color w:val="262626"/>
                <w:sz w:val="17"/>
              </w:rPr>
              <w:t>26</w:t>
            </w:r>
          </w:p>
        </w:tc>
        <w:tc>
          <w:tcPr>
            <w:tcW w:w="1560" w:type="dxa"/>
            <w:vAlign w:val="center"/>
          </w:tcPr>
          <w:p w14:paraId="7D57F326"/>
        </w:tc>
        <w:tc>
          <w:tcPr>
            <w:tcW w:w="3340" w:type="dxa"/>
            <w:vAlign w:val="center"/>
          </w:tcPr>
          <w:p w14:paraId="4F1D503F">
            <w:pPr>
              <w:snapToGrid w:val="0"/>
              <w:jc w:val="left"/>
            </w:pPr>
            <w:r>
              <w:rPr>
                <w:rFonts w:ascii="宋体" w:hAnsi="宋体" w:eastAsia="宋体" w:cs="宋体"/>
                <w:b w:val="0"/>
                <w:i w:val="0"/>
                <w:color w:val="262626"/>
                <w:sz w:val="18"/>
              </w:rPr>
              <w:t>二十六、抗疫特别国债安排的支出</w:t>
            </w:r>
          </w:p>
        </w:tc>
        <w:tc>
          <w:tcPr>
            <w:tcW w:w="500" w:type="dxa"/>
            <w:vAlign w:val="center"/>
          </w:tcPr>
          <w:p w14:paraId="730809F4">
            <w:pPr>
              <w:snapToGrid w:val="0"/>
              <w:jc w:val="center"/>
            </w:pPr>
            <w:r>
              <w:rPr>
                <w:rFonts w:ascii="宋体" w:hAnsi="宋体" w:eastAsia="宋体" w:cs="宋体"/>
                <w:b w:val="0"/>
                <w:i w:val="0"/>
                <w:color w:val="262626"/>
                <w:sz w:val="18"/>
              </w:rPr>
              <w:t>57</w:t>
            </w:r>
          </w:p>
        </w:tc>
        <w:tc>
          <w:tcPr>
            <w:tcW w:w="1532" w:type="dxa"/>
            <w:vAlign w:val="center"/>
          </w:tcPr>
          <w:p w14:paraId="28DF27E6"/>
        </w:tc>
      </w:tr>
      <w:tr w14:paraId="31465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F29594">
            <w:pPr>
              <w:snapToGrid w:val="0"/>
              <w:jc w:val="center"/>
            </w:pPr>
            <w:r>
              <w:rPr>
                <w:rFonts w:ascii="宋体" w:hAnsi="宋体" w:eastAsia="宋体" w:cs="宋体"/>
                <w:b/>
                <w:i w:val="0"/>
                <w:color w:val="262626"/>
                <w:sz w:val="18"/>
              </w:rPr>
              <w:t>本年收入合计</w:t>
            </w:r>
          </w:p>
        </w:tc>
        <w:tc>
          <w:tcPr>
            <w:tcW w:w="500" w:type="dxa"/>
            <w:vAlign w:val="center"/>
          </w:tcPr>
          <w:p w14:paraId="592A5B30">
            <w:pPr>
              <w:snapToGrid w:val="0"/>
              <w:jc w:val="center"/>
            </w:pPr>
            <w:r>
              <w:rPr>
                <w:rFonts w:ascii="宋体" w:hAnsi="宋体" w:eastAsia="宋体" w:cs="宋体"/>
                <w:b w:val="0"/>
                <w:i w:val="0"/>
                <w:color w:val="262626"/>
                <w:sz w:val="18"/>
              </w:rPr>
              <w:t>27</w:t>
            </w:r>
          </w:p>
        </w:tc>
        <w:tc>
          <w:tcPr>
            <w:tcW w:w="1560" w:type="dxa"/>
            <w:vAlign w:val="center"/>
          </w:tcPr>
          <w:p w14:paraId="2E9FB421">
            <w:pPr>
              <w:snapToGrid w:val="0"/>
              <w:jc w:val="right"/>
            </w:pPr>
            <w:r>
              <w:rPr>
                <w:rFonts w:ascii="宋体" w:hAnsi="宋体" w:eastAsia="宋体" w:cs="宋体"/>
                <w:b w:val="0"/>
                <w:i w:val="0"/>
                <w:color w:val="262626"/>
                <w:sz w:val="18"/>
              </w:rPr>
              <w:t>706.29</w:t>
            </w:r>
          </w:p>
        </w:tc>
        <w:tc>
          <w:tcPr>
            <w:tcW w:w="3340" w:type="dxa"/>
            <w:vAlign w:val="center"/>
          </w:tcPr>
          <w:p w14:paraId="37E52CB7">
            <w:pPr>
              <w:snapToGrid w:val="0"/>
              <w:jc w:val="center"/>
            </w:pPr>
            <w:r>
              <w:rPr>
                <w:rFonts w:ascii="宋体" w:hAnsi="宋体" w:eastAsia="宋体" w:cs="宋体"/>
                <w:b/>
                <w:i w:val="0"/>
                <w:color w:val="262626"/>
                <w:sz w:val="18"/>
              </w:rPr>
              <w:t>本年支出合计</w:t>
            </w:r>
          </w:p>
        </w:tc>
        <w:tc>
          <w:tcPr>
            <w:tcW w:w="500" w:type="dxa"/>
            <w:vAlign w:val="center"/>
          </w:tcPr>
          <w:p w14:paraId="022C5730">
            <w:pPr>
              <w:snapToGrid w:val="0"/>
              <w:jc w:val="center"/>
            </w:pPr>
            <w:r>
              <w:rPr>
                <w:rFonts w:ascii="宋体" w:hAnsi="宋体" w:eastAsia="宋体" w:cs="宋体"/>
                <w:b w:val="0"/>
                <w:i w:val="0"/>
                <w:color w:val="262626"/>
                <w:sz w:val="18"/>
              </w:rPr>
              <w:t>58</w:t>
            </w:r>
          </w:p>
        </w:tc>
        <w:tc>
          <w:tcPr>
            <w:tcW w:w="1532" w:type="dxa"/>
            <w:vAlign w:val="center"/>
          </w:tcPr>
          <w:p w14:paraId="09E7A256">
            <w:pPr>
              <w:snapToGrid w:val="0"/>
              <w:jc w:val="right"/>
            </w:pPr>
            <w:r>
              <w:rPr>
                <w:rFonts w:ascii="宋体" w:hAnsi="宋体" w:eastAsia="宋体" w:cs="宋体"/>
                <w:b w:val="0"/>
                <w:i w:val="0"/>
                <w:color w:val="262626"/>
                <w:sz w:val="18"/>
              </w:rPr>
              <w:t>706.29</w:t>
            </w:r>
          </w:p>
        </w:tc>
      </w:tr>
      <w:tr w14:paraId="7A09A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839E635">
            <w:pPr>
              <w:snapToGrid w:val="0"/>
              <w:jc w:val="left"/>
            </w:pPr>
            <w:r>
              <w:rPr>
                <w:rFonts w:ascii="宋体" w:hAnsi="宋体" w:eastAsia="宋体" w:cs="宋体"/>
                <w:b w:val="0"/>
                <w:i w:val="0"/>
                <w:color w:val="262626"/>
                <w:sz w:val="18"/>
              </w:rPr>
              <w:t>使用非财政拨款结余（含专用结余）</w:t>
            </w:r>
          </w:p>
        </w:tc>
        <w:tc>
          <w:tcPr>
            <w:tcW w:w="500" w:type="dxa"/>
            <w:vAlign w:val="center"/>
          </w:tcPr>
          <w:p w14:paraId="737C1CF2">
            <w:pPr>
              <w:snapToGrid w:val="0"/>
              <w:jc w:val="center"/>
            </w:pPr>
            <w:r>
              <w:rPr>
                <w:rFonts w:ascii="宋体" w:hAnsi="宋体" w:eastAsia="宋体" w:cs="宋体"/>
                <w:b w:val="0"/>
                <w:i w:val="0"/>
                <w:color w:val="262626"/>
                <w:sz w:val="18"/>
              </w:rPr>
              <w:t>28</w:t>
            </w:r>
          </w:p>
        </w:tc>
        <w:tc>
          <w:tcPr>
            <w:tcW w:w="1560" w:type="dxa"/>
            <w:vAlign w:val="center"/>
          </w:tcPr>
          <w:p w14:paraId="7719B2C9"/>
        </w:tc>
        <w:tc>
          <w:tcPr>
            <w:tcW w:w="3340" w:type="dxa"/>
            <w:vAlign w:val="center"/>
          </w:tcPr>
          <w:p w14:paraId="2C21B392">
            <w:pPr>
              <w:snapToGrid w:val="0"/>
              <w:jc w:val="left"/>
            </w:pPr>
            <w:r>
              <w:rPr>
                <w:rFonts w:ascii="宋体" w:hAnsi="宋体" w:eastAsia="宋体" w:cs="宋体"/>
                <w:b w:val="0"/>
                <w:i w:val="0"/>
                <w:color w:val="262626"/>
                <w:sz w:val="18"/>
              </w:rPr>
              <w:t>结余分配</w:t>
            </w:r>
          </w:p>
        </w:tc>
        <w:tc>
          <w:tcPr>
            <w:tcW w:w="500" w:type="dxa"/>
            <w:vAlign w:val="center"/>
          </w:tcPr>
          <w:p w14:paraId="1212E23A">
            <w:pPr>
              <w:snapToGrid w:val="0"/>
              <w:jc w:val="center"/>
            </w:pPr>
            <w:r>
              <w:rPr>
                <w:rFonts w:ascii="宋体" w:hAnsi="宋体" w:eastAsia="宋体" w:cs="宋体"/>
                <w:b w:val="0"/>
                <w:i w:val="0"/>
                <w:color w:val="262626"/>
                <w:sz w:val="18"/>
              </w:rPr>
              <w:t>59</w:t>
            </w:r>
          </w:p>
        </w:tc>
        <w:tc>
          <w:tcPr>
            <w:tcW w:w="1532" w:type="dxa"/>
            <w:vAlign w:val="center"/>
          </w:tcPr>
          <w:p w14:paraId="3ABFB9BF"/>
        </w:tc>
      </w:tr>
      <w:tr w14:paraId="2F07B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4D1E5F95">
            <w:pPr>
              <w:snapToGrid w:val="0"/>
              <w:jc w:val="left"/>
            </w:pPr>
            <w:r>
              <w:rPr>
                <w:rFonts w:ascii="宋体" w:hAnsi="宋体" w:eastAsia="宋体" w:cs="宋体"/>
                <w:b w:val="0"/>
                <w:i w:val="0"/>
                <w:color w:val="262626"/>
                <w:sz w:val="18"/>
              </w:rPr>
              <w:t>年初结转和结余</w:t>
            </w:r>
          </w:p>
        </w:tc>
        <w:tc>
          <w:tcPr>
            <w:tcW w:w="500" w:type="dxa"/>
            <w:vAlign w:val="center"/>
          </w:tcPr>
          <w:p w14:paraId="55BEB1CC">
            <w:pPr>
              <w:snapToGrid w:val="0"/>
              <w:jc w:val="center"/>
            </w:pPr>
            <w:r>
              <w:rPr>
                <w:rFonts w:ascii="宋体" w:hAnsi="宋体" w:eastAsia="宋体" w:cs="宋体"/>
                <w:b w:val="0"/>
                <w:i w:val="0"/>
                <w:color w:val="262626"/>
                <w:sz w:val="18"/>
              </w:rPr>
              <w:t>29</w:t>
            </w:r>
          </w:p>
        </w:tc>
        <w:tc>
          <w:tcPr>
            <w:tcW w:w="1560" w:type="dxa"/>
            <w:vAlign w:val="center"/>
          </w:tcPr>
          <w:p w14:paraId="70D10CD0"/>
        </w:tc>
        <w:tc>
          <w:tcPr>
            <w:tcW w:w="3340" w:type="dxa"/>
            <w:vAlign w:val="center"/>
          </w:tcPr>
          <w:p w14:paraId="1B15B6C2">
            <w:pPr>
              <w:snapToGrid w:val="0"/>
              <w:jc w:val="left"/>
            </w:pPr>
            <w:r>
              <w:rPr>
                <w:rFonts w:ascii="宋体" w:hAnsi="宋体" w:eastAsia="宋体" w:cs="宋体"/>
                <w:b w:val="0"/>
                <w:i w:val="0"/>
                <w:color w:val="262626"/>
                <w:sz w:val="18"/>
              </w:rPr>
              <w:t>年末结转和结余</w:t>
            </w:r>
          </w:p>
        </w:tc>
        <w:tc>
          <w:tcPr>
            <w:tcW w:w="500" w:type="dxa"/>
            <w:vAlign w:val="center"/>
          </w:tcPr>
          <w:p w14:paraId="322B4BB7">
            <w:pPr>
              <w:snapToGrid w:val="0"/>
              <w:jc w:val="center"/>
            </w:pPr>
            <w:r>
              <w:rPr>
                <w:rFonts w:ascii="宋体" w:hAnsi="宋体" w:eastAsia="宋体" w:cs="宋体"/>
                <w:b w:val="0"/>
                <w:i w:val="0"/>
                <w:color w:val="262626"/>
                <w:sz w:val="18"/>
              </w:rPr>
              <w:t>60</w:t>
            </w:r>
          </w:p>
        </w:tc>
        <w:tc>
          <w:tcPr>
            <w:tcW w:w="1532" w:type="dxa"/>
            <w:vAlign w:val="center"/>
          </w:tcPr>
          <w:p w14:paraId="77B311C5"/>
        </w:tc>
      </w:tr>
      <w:tr w14:paraId="31D1B7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7A76038A"/>
        </w:tc>
        <w:tc>
          <w:tcPr>
            <w:tcW w:w="500" w:type="dxa"/>
            <w:vAlign w:val="center"/>
          </w:tcPr>
          <w:p w14:paraId="51A97C35">
            <w:pPr>
              <w:snapToGrid w:val="0"/>
              <w:jc w:val="center"/>
            </w:pPr>
            <w:r>
              <w:rPr>
                <w:rFonts w:ascii="宋体" w:hAnsi="宋体" w:eastAsia="宋体" w:cs="宋体"/>
                <w:b w:val="0"/>
                <w:i w:val="0"/>
                <w:color w:val="262626"/>
                <w:sz w:val="18"/>
              </w:rPr>
              <w:t>30</w:t>
            </w:r>
          </w:p>
        </w:tc>
        <w:tc>
          <w:tcPr>
            <w:tcW w:w="1560" w:type="dxa"/>
            <w:vAlign w:val="center"/>
          </w:tcPr>
          <w:p w14:paraId="665FED9C"/>
        </w:tc>
        <w:tc>
          <w:tcPr>
            <w:tcW w:w="3340" w:type="dxa"/>
            <w:vAlign w:val="center"/>
          </w:tcPr>
          <w:p w14:paraId="77589C3F"/>
        </w:tc>
        <w:tc>
          <w:tcPr>
            <w:tcW w:w="500" w:type="dxa"/>
            <w:vAlign w:val="center"/>
          </w:tcPr>
          <w:p w14:paraId="57E9CD2B">
            <w:pPr>
              <w:snapToGrid w:val="0"/>
              <w:jc w:val="center"/>
            </w:pPr>
            <w:r>
              <w:rPr>
                <w:rFonts w:ascii="宋体" w:hAnsi="宋体" w:eastAsia="宋体" w:cs="宋体"/>
                <w:b w:val="0"/>
                <w:i w:val="0"/>
                <w:color w:val="262626"/>
                <w:sz w:val="18"/>
              </w:rPr>
              <w:t>61</w:t>
            </w:r>
          </w:p>
        </w:tc>
        <w:tc>
          <w:tcPr>
            <w:tcW w:w="1532" w:type="dxa"/>
            <w:vAlign w:val="center"/>
          </w:tcPr>
          <w:p w14:paraId="55A02B33"/>
        </w:tc>
      </w:tr>
      <w:tr w14:paraId="748311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340" w:type="dxa"/>
            <w:vAlign w:val="center"/>
          </w:tcPr>
          <w:p w14:paraId="573F1504">
            <w:pPr>
              <w:snapToGrid w:val="0"/>
              <w:jc w:val="center"/>
            </w:pPr>
            <w:r>
              <w:rPr>
                <w:rFonts w:ascii="宋体" w:hAnsi="宋体" w:eastAsia="宋体" w:cs="宋体"/>
                <w:b/>
                <w:i w:val="0"/>
                <w:color w:val="262626"/>
                <w:sz w:val="18"/>
              </w:rPr>
              <w:t>总计</w:t>
            </w:r>
          </w:p>
        </w:tc>
        <w:tc>
          <w:tcPr>
            <w:tcW w:w="500" w:type="dxa"/>
            <w:vAlign w:val="center"/>
          </w:tcPr>
          <w:p w14:paraId="71889A7A">
            <w:pPr>
              <w:snapToGrid w:val="0"/>
              <w:jc w:val="center"/>
            </w:pPr>
            <w:r>
              <w:rPr>
                <w:rFonts w:ascii="宋体" w:hAnsi="宋体" w:eastAsia="宋体" w:cs="宋体"/>
                <w:b w:val="0"/>
                <w:i w:val="0"/>
                <w:color w:val="262626"/>
                <w:sz w:val="18"/>
              </w:rPr>
              <w:t>31</w:t>
            </w:r>
          </w:p>
        </w:tc>
        <w:tc>
          <w:tcPr>
            <w:tcW w:w="1560" w:type="dxa"/>
            <w:vAlign w:val="center"/>
          </w:tcPr>
          <w:p w14:paraId="689F3692">
            <w:pPr>
              <w:snapToGrid w:val="0"/>
              <w:jc w:val="right"/>
            </w:pPr>
            <w:r>
              <w:rPr>
                <w:rFonts w:ascii="宋体" w:hAnsi="宋体" w:eastAsia="宋体" w:cs="宋体"/>
                <w:b w:val="0"/>
                <w:i w:val="0"/>
                <w:color w:val="262626"/>
                <w:sz w:val="18"/>
              </w:rPr>
              <w:t>706.29</w:t>
            </w:r>
          </w:p>
        </w:tc>
        <w:tc>
          <w:tcPr>
            <w:tcW w:w="3340" w:type="dxa"/>
            <w:vAlign w:val="center"/>
          </w:tcPr>
          <w:p w14:paraId="1065B01A">
            <w:pPr>
              <w:snapToGrid w:val="0"/>
              <w:jc w:val="center"/>
            </w:pPr>
            <w:r>
              <w:rPr>
                <w:rFonts w:ascii="宋体" w:hAnsi="宋体" w:eastAsia="宋体" w:cs="宋体"/>
                <w:b/>
                <w:i w:val="0"/>
                <w:color w:val="262626"/>
                <w:sz w:val="18"/>
              </w:rPr>
              <w:t>总计</w:t>
            </w:r>
          </w:p>
        </w:tc>
        <w:tc>
          <w:tcPr>
            <w:tcW w:w="500" w:type="dxa"/>
            <w:vAlign w:val="center"/>
          </w:tcPr>
          <w:p w14:paraId="38815FBA">
            <w:pPr>
              <w:snapToGrid w:val="0"/>
              <w:jc w:val="center"/>
            </w:pPr>
            <w:r>
              <w:rPr>
                <w:rFonts w:ascii="宋体" w:hAnsi="宋体" w:eastAsia="宋体" w:cs="宋体"/>
                <w:b w:val="0"/>
                <w:i w:val="0"/>
                <w:color w:val="262626"/>
                <w:sz w:val="18"/>
              </w:rPr>
              <w:t>62</w:t>
            </w:r>
          </w:p>
        </w:tc>
        <w:tc>
          <w:tcPr>
            <w:tcW w:w="1532" w:type="dxa"/>
            <w:vAlign w:val="center"/>
          </w:tcPr>
          <w:p w14:paraId="04171565">
            <w:pPr>
              <w:snapToGrid w:val="0"/>
              <w:jc w:val="right"/>
            </w:pPr>
            <w:r>
              <w:rPr>
                <w:rFonts w:ascii="宋体" w:hAnsi="宋体" w:eastAsia="宋体" w:cs="宋体"/>
                <w:b w:val="0"/>
                <w:i w:val="0"/>
                <w:color w:val="262626"/>
                <w:sz w:val="18"/>
              </w:rPr>
              <w:t>706.29</w:t>
            </w:r>
          </w:p>
        </w:tc>
      </w:tr>
      <w:tr w14:paraId="41101F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left w:val="nil"/>
              <w:bottom w:val="nil"/>
              <w:right w:val="nil"/>
            </w:tcBorders>
            <w:vAlign w:val="center"/>
          </w:tcPr>
          <w:p w14:paraId="7AB9C7DF">
            <w:pPr>
              <w:snapToGrid w:val="0"/>
              <w:jc w:val="left"/>
            </w:pPr>
            <w:r>
              <w:rPr>
                <w:rFonts w:ascii="宋体" w:hAnsi="宋体" w:eastAsia="宋体" w:cs="宋体"/>
                <w:b w:val="0"/>
                <w:i w:val="0"/>
                <w:color w:val="262626"/>
                <w:sz w:val="18"/>
              </w:rPr>
              <w:t>注：本表反映部门本年度的总收支和年末结转结余情况。本套报表金额单位转换万元时可能存在尾数误差。</w:t>
            </w:r>
          </w:p>
        </w:tc>
      </w:tr>
      <w:tr w14:paraId="04FB6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0772" w:type="dxa"/>
            <w:gridSpan w:val="6"/>
            <w:tcBorders>
              <w:top w:val="nil"/>
              <w:left w:val="nil"/>
              <w:bottom w:val="nil"/>
              <w:right w:val="nil"/>
            </w:tcBorders>
            <w:vAlign w:val="center"/>
          </w:tcPr>
          <w:p w14:paraId="581A572F">
            <w:pPr>
              <w:snapToGrid w:val="0"/>
              <w:jc w:val="left"/>
            </w:pPr>
            <w:r>
              <w:rPr>
                <w:rFonts w:ascii="宋体" w:hAnsi="宋体" w:eastAsia="宋体" w:cs="宋体"/>
                <w:b w:val="0"/>
                <w:i w:val="0"/>
                <w:color w:val="262626"/>
                <w:sz w:val="18"/>
              </w:rPr>
              <w:t xml:space="preserve">    如本表为空，则我部门本年度无此类资金收支余。</w:t>
            </w:r>
          </w:p>
        </w:tc>
      </w:tr>
    </w:tbl>
    <w:p w14:paraId="5E70BBE2">
      <w:pPr>
        <w:spacing w:line="540" w:lineRule="exact"/>
        <w:ind w:firstLine="1044"/>
        <w:rPr>
          <w:rFonts w:ascii="宋体" w:hAnsi="宋体"/>
          <w:b/>
          <w:sz w:val="52"/>
          <w:szCs w:val="52"/>
        </w:rPr>
        <w:sectPr>
          <w:pgSz w:w="11906" w:h="16838"/>
          <w:pgMar w:top="567" w:right="567" w:bottom="567" w:left="567" w:header="851" w:footer="992" w:gutter="0"/>
          <w:cols w:space="720" w:num="1"/>
          <w:docGrid w:type="lines" w:linePitch="312" w:charSpace="0"/>
        </w:sectPr>
      </w:pPr>
    </w:p>
    <w:p w14:paraId="3709C662">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收入决算表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7897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C3CEFED">
            <w:pPr>
              <w:jc w:val="right"/>
            </w:pPr>
            <w:r>
              <w:rPr>
                <w:rFonts w:ascii="宋体" w:hAnsi="宋体" w:eastAsia="宋体" w:cs="宋体"/>
                <w:sz w:val="20"/>
              </w:rPr>
              <w:t>公开02表</w:t>
            </w:r>
          </w:p>
        </w:tc>
      </w:tr>
      <w:tr w14:paraId="47207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43B97161">
            <w:pPr>
              <w:jc w:val="left"/>
            </w:pPr>
            <w:r>
              <w:rPr>
                <w:rFonts w:ascii="宋体" w:hAnsi="宋体" w:eastAsia="宋体" w:cs="宋体"/>
                <w:sz w:val="20"/>
              </w:rPr>
              <w:t>单位:辽宁省朝阳市喀喇沁左翼蒙古族自治县妇幼保健计划生育服务中心</w:t>
            </w:r>
          </w:p>
        </w:tc>
        <w:tc>
          <w:tcPr>
            <w:tcW w:w="2000" w:type="dxa"/>
          </w:tcPr>
          <w:p w14:paraId="2C09C112">
            <w:pPr>
              <w:jc w:val="center"/>
            </w:pPr>
          </w:p>
        </w:tc>
        <w:tc>
          <w:tcPr>
            <w:tcW w:w="4386" w:type="dxa"/>
          </w:tcPr>
          <w:p w14:paraId="712F0C72">
            <w:pPr>
              <w:jc w:val="right"/>
            </w:pPr>
            <w:r>
              <w:rPr>
                <w:rFonts w:ascii="宋体" w:hAnsi="宋体" w:eastAsia="宋体" w:cs="宋体"/>
                <w:sz w:val="20"/>
              </w:rPr>
              <w:t>单位：万元</w:t>
            </w:r>
          </w:p>
        </w:tc>
      </w:tr>
    </w:tbl>
    <w:p w14:paraId="532CADF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3760"/>
        <w:gridCol w:w="940"/>
        <w:gridCol w:w="940"/>
        <w:gridCol w:w="880"/>
        <w:gridCol w:w="880"/>
        <w:gridCol w:w="880"/>
        <w:gridCol w:w="880"/>
        <w:gridCol w:w="892"/>
      </w:tblGrid>
      <w:tr w14:paraId="3D28FF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13332376">
            <w:pPr>
              <w:snapToGrid w:val="0"/>
              <w:jc w:val="center"/>
            </w:pPr>
            <w:r>
              <w:rPr>
                <w:rFonts w:ascii="宋体" w:hAnsi="宋体" w:eastAsia="宋体" w:cs="宋体"/>
                <w:b w:val="0"/>
                <w:i w:val="0"/>
                <w:color w:val="262626"/>
                <w:sz w:val="16"/>
              </w:rPr>
              <w:t>项目</w:t>
            </w:r>
          </w:p>
        </w:tc>
        <w:tc>
          <w:tcPr>
            <w:tcW w:w="940" w:type="dxa"/>
            <w:vMerge w:val="restart"/>
            <w:vAlign w:val="center"/>
          </w:tcPr>
          <w:p w14:paraId="5718291E">
            <w:pPr>
              <w:snapToGrid w:val="0"/>
              <w:jc w:val="center"/>
            </w:pPr>
            <w:r>
              <w:rPr>
                <w:rFonts w:ascii="宋体" w:hAnsi="宋体" w:eastAsia="宋体" w:cs="宋体"/>
                <w:b w:val="0"/>
                <w:i w:val="0"/>
                <w:color w:val="262626"/>
                <w:sz w:val="16"/>
              </w:rPr>
              <w:t>本年收入合计</w:t>
            </w:r>
          </w:p>
        </w:tc>
        <w:tc>
          <w:tcPr>
            <w:tcW w:w="940" w:type="dxa"/>
            <w:vMerge w:val="restart"/>
            <w:vAlign w:val="center"/>
          </w:tcPr>
          <w:p w14:paraId="4025EB03">
            <w:pPr>
              <w:snapToGrid w:val="0"/>
              <w:jc w:val="center"/>
            </w:pPr>
            <w:r>
              <w:rPr>
                <w:rFonts w:ascii="宋体" w:hAnsi="宋体" w:eastAsia="宋体" w:cs="宋体"/>
                <w:b w:val="0"/>
                <w:i w:val="0"/>
                <w:color w:val="262626"/>
                <w:sz w:val="16"/>
              </w:rPr>
              <w:t>财政拨款收入</w:t>
            </w:r>
          </w:p>
        </w:tc>
        <w:tc>
          <w:tcPr>
            <w:tcW w:w="880" w:type="dxa"/>
            <w:vMerge w:val="restart"/>
            <w:vAlign w:val="center"/>
          </w:tcPr>
          <w:p w14:paraId="513895BC">
            <w:pPr>
              <w:snapToGrid w:val="0"/>
              <w:jc w:val="center"/>
            </w:pPr>
            <w:r>
              <w:rPr>
                <w:rFonts w:ascii="宋体" w:hAnsi="宋体" w:eastAsia="宋体" w:cs="宋体"/>
                <w:b w:val="0"/>
                <w:i w:val="0"/>
                <w:color w:val="262626"/>
                <w:sz w:val="16"/>
              </w:rPr>
              <w:t>上级补助收入</w:t>
            </w:r>
          </w:p>
        </w:tc>
        <w:tc>
          <w:tcPr>
            <w:tcW w:w="880" w:type="dxa"/>
            <w:vMerge w:val="restart"/>
            <w:vAlign w:val="center"/>
          </w:tcPr>
          <w:p w14:paraId="5C9490BF">
            <w:pPr>
              <w:snapToGrid w:val="0"/>
              <w:jc w:val="center"/>
            </w:pPr>
            <w:r>
              <w:rPr>
                <w:rFonts w:ascii="宋体" w:hAnsi="宋体" w:eastAsia="宋体" w:cs="宋体"/>
                <w:b w:val="0"/>
                <w:i w:val="0"/>
                <w:color w:val="262626"/>
                <w:sz w:val="16"/>
              </w:rPr>
              <w:t>事业收入</w:t>
            </w:r>
          </w:p>
        </w:tc>
        <w:tc>
          <w:tcPr>
            <w:tcW w:w="880" w:type="dxa"/>
            <w:vMerge w:val="restart"/>
            <w:vAlign w:val="center"/>
          </w:tcPr>
          <w:p w14:paraId="168FB2D1">
            <w:pPr>
              <w:snapToGrid w:val="0"/>
              <w:jc w:val="center"/>
            </w:pPr>
            <w:r>
              <w:rPr>
                <w:rFonts w:ascii="宋体" w:hAnsi="宋体" w:eastAsia="宋体" w:cs="宋体"/>
                <w:b w:val="0"/>
                <w:i w:val="0"/>
                <w:color w:val="262626"/>
                <w:sz w:val="16"/>
              </w:rPr>
              <w:t>经营收入</w:t>
            </w:r>
          </w:p>
        </w:tc>
        <w:tc>
          <w:tcPr>
            <w:tcW w:w="880" w:type="dxa"/>
            <w:vMerge w:val="restart"/>
            <w:vAlign w:val="center"/>
          </w:tcPr>
          <w:p w14:paraId="5B0BC679">
            <w:pPr>
              <w:snapToGrid w:val="0"/>
              <w:jc w:val="center"/>
            </w:pPr>
            <w:r>
              <w:rPr>
                <w:rFonts w:ascii="宋体" w:hAnsi="宋体" w:eastAsia="宋体" w:cs="宋体"/>
                <w:b w:val="0"/>
                <w:i w:val="0"/>
                <w:color w:val="262626"/>
                <w:sz w:val="16"/>
              </w:rPr>
              <w:t>附属单位上缴收入</w:t>
            </w:r>
          </w:p>
        </w:tc>
        <w:tc>
          <w:tcPr>
            <w:tcW w:w="892" w:type="dxa"/>
            <w:vMerge w:val="restart"/>
            <w:vAlign w:val="center"/>
          </w:tcPr>
          <w:p w14:paraId="5C7479CA">
            <w:pPr>
              <w:snapToGrid w:val="0"/>
              <w:jc w:val="center"/>
            </w:pPr>
            <w:r>
              <w:rPr>
                <w:rFonts w:ascii="宋体" w:hAnsi="宋体" w:eastAsia="宋体" w:cs="宋体"/>
                <w:b w:val="0"/>
                <w:i w:val="0"/>
                <w:color w:val="262626"/>
                <w:sz w:val="16"/>
              </w:rPr>
              <w:t>其他收入</w:t>
            </w:r>
          </w:p>
        </w:tc>
      </w:tr>
      <w:tr w14:paraId="7FC5A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restart"/>
            <w:vAlign w:val="center"/>
          </w:tcPr>
          <w:p w14:paraId="4EF2A7F9">
            <w:pPr>
              <w:snapToGrid w:val="0"/>
              <w:jc w:val="center"/>
            </w:pPr>
            <w:r>
              <w:rPr>
                <w:rFonts w:ascii="宋体" w:hAnsi="宋体" w:eastAsia="宋体" w:cs="宋体"/>
                <w:b w:val="0"/>
                <w:i w:val="0"/>
                <w:color w:val="262626"/>
                <w:sz w:val="16"/>
              </w:rPr>
              <w:t>功能分类科目编码</w:t>
            </w:r>
          </w:p>
        </w:tc>
        <w:tc>
          <w:tcPr>
            <w:tcW w:w="3760" w:type="dxa"/>
            <w:vMerge w:val="restart"/>
            <w:vAlign w:val="center"/>
          </w:tcPr>
          <w:p w14:paraId="185E6205">
            <w:pPr>
              <w:snapToGrid w:val="0"/>
              <w:jc w:val="center"/>
            </w:pPr>
            <w:r>
              <w:rPr>
                <w:rFonts w:ascii="宋体" w:hAnsi="宋体" w:eastAsia="宋体" w:cs="宋体"/>
                <w:b w:val="0"/>
                <w:i w:val="0"/>
                <w:color w:val="262626"/>
                <w:sz w:val="16"/>
              </w:rPr>
              <w:t>科目名称</w:t>
            </w:r>
          </w:p>
        </w:tc>
        <w:tc>
          <w:tcPr>
            <w:tcW w:w="940" w:type="dxa"/>
            <w:vMerge w:val="continue"/>
            <w:vAlign w:val="center"/>
          </w:tcPr>
          <w:p w14:paraId="3F1CB17E"/>
        </w:tc>
        <w:tc>
          <w:tcPr>
            <w:tcW w:w="940" w:type="dxa"/>
            <w:vMerge w:val="continue"/>
            <w:vAlign w:val="center"/>
          </w:tcPr>
          <w:p w14:paraId="6C76F08B"/>
        </w:tc>
        <w:tc>
          <w:tcPr>
            <w:tcW w:w="880" w:type="dxa"/>
            <w:vMerge w:val="continue"/>
            <w:vAlign w:val="center"/>
          </w:tcPr>
          <w:p w14:paraId="797A5054"/>
        </w:tc>
        <w:tc>
          <w:tcPr>
            <w:tcW w:w="880" w:type="dxa"/>
            <w:vMerge w:val="continue"/>
            <w:vAlign w:val="center"/>
          </w:tcPr>
          <w:p w14:paraId="51D72874"/>
        </w:tc>
        <w:tc>
          <w:tcPr>
            <w:tcW w:w="880" w:type="dxa"/>
            <w:vMerge w:val="continue"/>
            <w:vAlign w:val="center"/>
          </w:tcPr>
          <w:p w14:paraId="6E0794BC"/>
        </w:tc>
        <w:tc>
          <w:tcPr>
            <w:tcW w:w="880" w:type="dxa"/>
            <w:vMerge w:val="continue"/>
            <w:vAlign w:val="center"/>
          </w:tcPr>
          <w:p w14:paraId="46EBBC53"/>
        </w:tc>
        <w:tc>
          <w:tcPr>
            <w:tcW w:w="892" w:type="dxa"/>
            <w:vMerge w:val="continue"/>
            <w:vAlign w:val="center"/>
          </w:tcPr>
          <w:p w14:paraId="387482E9"/>
        </w:tc>
      </w:tr>
      <w:tr w14:paraId="690E8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62C22B89"/>
        </w:tc>
        <w:tc>
          <w:tcPr>
            <w:tcW w:w="3760" w:type="dxa"/>
            <w:vMerge w:val="continue"/>
            <w:vAlign w:val="center"/>
          </w:tcPr>
          <w:p w14:paraId="54F5210B"/>
        </w:tc>
        <w:tc>
          <w:tcPr>
            <w:tcW w:w="940" w:type="dxa"/>
            <w:vMerge w:val="continue"/>
            <w:vAlign w:val="center"/>
          </w:tcPr>
          <w:p w14:paraId="56384F24"/>
        </w:tc>
        <w:tc>
          <w:tcPr>
            <w:tcW w:w="940" w:type="dxa"/>
            <w:vMerge w:val="continue"/>
            <w:vAlign w:val="center"/>
          </w:tcPr>
          <w:p w14:paraId="75BFCF8B"/>
        </w:tc>
        <w:tc>
          <w:tcPr>
            <w:tcW w:w="880" w:type="dxa"/>
            <w:vMerge w:val="continue"/>
            <w:vAlign w:val="center"/>
          </w:tcPr>
          <w:p w14:paraId="5F80FC77"/>
        </w:tc>
        <w:tc>
          <w:tcPr>
            <w:tcW w:w="880" w:type="dxa"/>
            <w:vMerge w:val="continue"/>
            <w:vAlign w:val="center"/>
          </w:tcPr>
          <w:p w14:paraId="7FF313B0"/>
        </w:tc>
        <w:tc>
          <w:tcPr>
            <w:tcW w:w="880" w:type="dxa"/>
            <w:vMerge w:val="continue"/>
            <w:vAlign w:val="center"/>
          </w:tcPr>
          <w:p w14:paraId="4204CE15"/>
        </w:tc>
        <w:tc>
          <w:tcPr>
            <w:tcW w:w="880" w:type="dxa"/>
            <w:vMerge w:val="continue"/>
            <w:vAlign w:val="center"/>
          </w:tcPr>
          <w:p w14:paraId="2DD9BDCB"/>
        </w:tc>
        <w:tc>
          <w:tcPr>
            <w:tcW w:w="892" w:type="dxa"/>
            <w:vMerge w:val="continue"/>
            <w:vAlign w:val="center"/>
          </w:tcPr>
          <w:p w14:paraId="59EAF844"/>
        </w:tc>
      </w:tr>
      <w:tr w14:paraId="2F1DA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Merge w:val="continue"/>
            <w:vAlign w:val="center"/>
          </w:tcPr>
          <w:p w14:paraId="4D42DB65"/>
        </w:tc>
        <w:tc>
          <w:tcPr>
            <w:tcW w:w="3760" w:type="dxa"/>
            <w:vMerge w:val="continue"/>
            <w:vAlign w:val="center"/>
          </w:tcPr>
          <w:p w14:paraId="19C37B5D"/>
        </w:tc>
        <w:tc>
          <w:tcPr>
            <w:tcW w:w="940" w:type="dxa"/>
            <w:vMerge w:val="continue"/>
            <w:vAlign w:val="center"/>
          </w:tcPr>
          <w:p w14:paraId="47D587CE"/>
        </w:tc>
        <w:tc>
          <w:tcPr>
            <w:tcW w:w="940" w:type="dxa"/>
            <w:vMerge w:val="continue"/>
            <w:vAlign w:val="center"/>
          </w:tcPr>
          <w:p w14:paraId="356B63BD"/>
        </w:tc>
        <w:tc>
          <w:tcPr>
            <w:tcW w:w="880" w:type="dxa"/>
            <w:vMerge w:val="continue"/>
            <w:vAlign w:val="center"/>
          </w:tcPr>
          <w:p w14:paraId="6F6D34B6"/>
        </w:tc>
        <w:tc>
          <w:tcPr>
            <w:tcW w:w="880" w:type="dxa"/>
            <w:vMerge w:val="continue"/>
            <w:vAlign w:val="center"/>
          </w:tcPr>
          <w:p w14:paraId="03098F50"/>
        </w:tc>
        <w:tc>
          <w:tcPr>
            <w:tcW w:w="880" w:type="dxa"/>
            <w:vMerge w:val="continue"/>
            <w:vAlign w:val="center"/>
          </w:tcPr>
          <w:p w14:paraId="572E2E0C"/>
        </w:tc>
        <w:tc>
          <w:tcPr>
            <w:tcW w:w="880" w:type="dxa"/>
            <w:vMerge w:val="continue"/>
            <w:vAlign w:val="center"/>
          </w:tcPr>
          <w:p w14:paraId="5E5B064D"/>
        </w:tc>
        <w:tc>
          <w:tcPr>
            <w:tcW w:w="892" w:type="dxa"/>
            <w:vMerge w:val="continue"/>
            <w:vAlign w:val="center"/>
          </w:tcPr>
          <w:p w14:paraId="47D06831"/>
        </w:tc>
      </w:tr>
      <w:tr w14:paraId="06F415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2CE87A71">
            <w:pPr>
              <w:snapToGrid w:val="0"/>
              <w:jc w:val="center"/>
            </w:pPr>
            <w:r>
              <w:rPr>
                <w:rFonts w:ascii="宋体" w:hAnsi="宋体" w:eastAsia="宋体" w:cs="宋体"/>
                <w:b w:val="0"/>
                <w:i w:val="0"/>
                <w:color w:val="262626"/>
                <w:sz w:val="16"/>
              </w:rPr>
              <w:t>栏次</w:t>
            </w:r>
          </w:p>
        </w:tc>
        <w:tc>
          <w:tcPr>
            <w:tcW w:w="940" w:type="dxa"/>
            <w:vAlign w:val="center"/>
          </w:tcPr>
          <w:p w14:paraId="4CD593BA">
            <w:pPr>
              <w:snapToGrid w:val="0"/>
              <w:jc w:val="center"/>
            </w:pPr>
            <w:r>
              <w:rPr>
                <w:rFonts w:ascii="宋体" w:hAnsi="宋体" w:eastAsia="宋体" w:cs="宋体"/>
                <w:b w:val="0"/>
                <w:i w:val="0"/>
                <w:color w:val="262626"/>
                <w:sz w:val="16"/>
              </w:rPr>
              <w:t>1</w:t>
            </w:r>
          </w:p>
        </w:tc>
        <w:tc>
          <w:tcPr>
            <w:tcW w:w="940" w:type="dxa"/>
            <w:vAlign w:val="center"/>
          </w:tcPr>
          <w:p w14:paraId="4BFA8D20">
            <w:pPr>
              <w:snapToGrid w:val="0"/>
              <w:jc w:val="center"/>
            </w:pPr>
            <w:r>
              <w:rPr>
                <w:rFonts w:ascii="宋体" w:hAnsi="宋体" w:eastAsia="宋体" w:cs="宋体"/>
                <w:b w:val="0"/>
                <w:i w:val="0"/>
                <w:color w:val="262626"/>
                <w:sz w:val="16"/>
              </w:rPr>
              <w:t>2</w:t>
            </w:r>
          </w:p>
        </w:tc>
        <w:tc>
          <w:tcPr>
            <w:tcW w:w="880" w:type="dxa"/>
            <w:vAlign w:val="center"/>
          </w:tcPr>
          <w:p w14:paraId="5C8BE317">
            <w:pPr>
              <w:snapToGrid w:val="0"/>
              <w:jc w:val="center"/>
            </w:pPr>
            <w:r>
              <w:rPr>
                <w:rFonts w:ascii="宋体" w:hAnsi="宋体" w:eastAsia="宋体" w:cs="宋体"/>
                <w:b w:val="0"/>
                <w:i w:val="0"/>
                <w:color w:val="262626"/>
                <w:sz w:val="16"/>
              </w:rPr>
              <w:t>3</w:t>
            </w:r>
          </w:p>
        </w:tc>
        <w:tc>
          <w:tcPr>
            <w:tcW w:w="880" w:type="dxa"/>
            <w:vAlign w:val="center"/>
          </w:tcPr>
          <w:p w14:paraId="73FDCDB6">
            <w:pPr>
              <w:snapToGrid w:val="0"/>
              <w:jc w:val="center"/>
            </w:pPr>
            <w:r>
              <w:rPr>
                <w:rFonts w:ascii="宋体" w:hAnsi="宋体" w:eastAsia="宋体" w:cs="宋体"/>
                <w:b w:val="0"/>
                <w:i w:val="0"/>
                <w:color w:val="262626"/>
                <w:sz w:val="16"/>
              </w:rPr>
              <w:t>4</w:t>
            </w:r>
          </w:p>
        </w:tc>
        <w:tc>
          <w:tcPr>
            <w:tcW w:w="880" w:type="dxa"/>
            <w:vAlign w:val="center"/>
          </w:tcPr>
          <w:p w14:paraId="33E68CB7">
            <w:pPr>
              <w:snapToGrid w:val="0"/>
              <w:jc w:val="center"/>
            </w:pPr>
            <w:r>
              <w:rPr>
                <w:rFonts w:ascii="宋体" w:hAnsi="宋体" w:eastAsia="宋体" w:cs="宋体"/>
                <w:b w:val="0"/>
                <w:i w:val="0"/>
                <w:color w:val="262626"/>
                <w:sz w:val="16"/>
              </w:rPr>
              <w:t>5</w:t>
            </w:r>
          </w:p>
        </w:tc>
        <w:tc>
          <w:tcPr>
            <w:tcW w:w="880" w:type="dxa"/>
            <w:vAlign w:val="center"/>
          </w:tcPr>
          <w:p w14:paraId="776591F5">
            <w:pPr>
              <w:snapToGrid w:val="0"/>
              <w:jc w:val="center"/>
            </w:pPr>
            <w:r>
              <w:rPr>
                <w:rFonts w:ascii="宋体" w:hAnsi="宋体" w:eastAsia="宋体" w:cs="宋体"/>
                <w:b w:val="0"/>
                <w:i w:val="0"/>
                <w:color w:val="262626"/>
                <w:sz w:val="16"/>
              </w:rPr>
              <w:t>6</w:t>
            </w:r>
          </w:p>
        </w:tc>
        <w:tc>
          <w:tcPr>
            <w:tcW w:w="892" w:type="dxa"/>
            <w:vAlign w:val="center"/>
          </w:tcPr>
          <w:p w14:paraId="2361C2CB">
            <w:pPr>
              <w:snapToGrid w:val="0"/>
              <w:jc w:val="center"/>
            </w:pPr>
            <w:r>
              <w:rPr>
                <w:rFonts w:ascii="宋体" w:hAnsi="宋体" w:eastAsia="宋体" w:cs="宋体"/>
                <w:b w:val="0"/>
                <w:i w:val="0"/>
                <w:color w:val="262626"/>
                <w:sz w:val="16"/>
              </w:rPr>
              <w:t>7</w:t>
            </w:r>
          </w:p>
        </w:tc>
      </w:tr>
      <w:tr w14:paraId="791945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4480" w:type="dxa"/>
            <w:gridSpan w:val="2"/>
            <w:vAlign w:val="center"/>
          </w:tcPr>
          <w:p w14:paraId="307F6D76">
            <w:pPr>
              <w:snapToGrid w:val="0"/>
              <w:jc w:val="center"/>
            </w:pPr>
            <w:r>
              <w:rPr>
                <w:rFonts w:ascii="宋体" w:hAnsi="宋体" w:eastAsia="宋体" w:cs="宋体"/>
                <w:b w:val="0"/>
                <w:i w:val="0"/>
                <w:color w:val="262626"/>
                <w:sz w:val="16"/>
              </w:rPr>
              <w:t>合计</w:t>
            </w:r>
          </w:p>
        </w:tc>
        <w:tc>
          <w:tcPr>
            <w:tcW w:w="940" w:type="dxa"/>
            <w:vAlign w:val="center"/>
          </w:tcPr>
          <w:p w14:paraId="6987688E">
            <w:pPr>
              <w:snapToGrid w:val="0"/>
              <w:jc w:val="right"/>
            </w:pPr>
            <w:r>
              <w:rPr>
                <w:rFonts w:ascii="宋体" w:hAnsi="宋体" w:eastAsia="宋体" w:cs="宋体"/>
                <w:b/>
                <w:i w:val="0"/>
                <w:color w:val="262626"/>
                <w:sz w:val="16"/>
              </w:rPr>
              <w:t>706.29</w:t>
            </w:r>
          </w:p>
        </w:tc>
        <w:tc>
          <w:tcPr>
            <w:tcW w:w="940" w:type="dxa"/>
            <w:vAlign w:val="center"/>
          </w:tcPr>
          <w:p w14:paraId="3315C03A">
            <w:pPr>
              <w:snapToGrid w:val="0"/>
              <w:jc w:val="right"/>
            </w:pPr>
            <w:r>
              <w:rPr>
                <w:rFonts w:ascii="宋体" w:hAnsi="宋体" w:eastAsia="宋体" w:cs="宋体"/>
                <w:b/>
                <w:i w:val="0"/>
                <w:color w:val="262626"/>
                <w:sz w:val="16"/>
              </w:rPr>
              <w:t>706.29</w:t>
            </w:r>
          </w:p>
        </w:tc>
        <w:tc>
          <w:tcPr>
            <w:tcW w:w="880" w:type="dxa"/>
            <w:vAlign w:val="center"/>
          </w:tcPr>
          <w:p w14:paraId="40DEB017"/>
        </w:tc>
        <w:tc>
          <w:tcPr>
            <w:tcW w:w="880" w:type="dxa"/>
            <w:vAlign w:val="center"/>
          </w:tcPr>
          <w:p w14:paraId="1F59854C"/>
        </w:tc>
        <w:tc>
          <w:tcPr>
            <w:tcW w:w="880" w:type="dxa"/>
            <w:vAlign w:val="center"/>
          </w:tcPr>
          <w:p w14:paraId="69C95807"/>
        </w:tc>
        <w:tc>
          <w:tcPr>
            <w:tcW w:w="880" w:type="dxa"/>
            <w:vAlign w:val="center"/>
          </w:tcPr>
          <w:p w14:paraId="13AA1582"/>
        </w:tc>
        <w:tc>
          <w:tcPr>
            <w:tcW w:w="892" w:type="dxa"/>
            <w:vAlign w:val="center"/>
          </w:tcPr>
          <w:p w14:paraId="5260FBA4"/>
        </w:tc>
      </w:tr>
      <w:tr w14:paraId="64135D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36D3C3A">
            <w:pPr>
              <w:snapToGrid w:val="0"/>
              <w:jc w:val="left"/>
            </w:pPr>
            <w:r>
              <w:rPr>
                <w:rFonts w:ascii="宋体" w:hAnsi="宋体" w:eastAsia="宋体" w:cs="宋体"/>
                <w:b w:val="0"/>
                <w:i w:val="0"/>
                <w:color w:val="262626"/>
                <w:sz w:val="16"/>
              </w:rPr>
              <w:t>208</w:t>
            </w:r>
          </w:p>
        </w:tc>
        <w:tc>
          <w:tcPr>
            <w:tcW w:w="3760" w:type="dxa"/>
            <w:vAlign w:val="center"/>
          </w:tcPr>
          <w:p w14:paraId="3C19F39F">
            <w:pPr>
              <w:snapToGrid w:val="0"/>
              <w:jc w:val="left"/>
            </w:pPr>
            <w:r>
              <w:rPr>
                <w:rFonts w:ascii="宋体" w:hAnsi="宋体" w:eastAsia="宋体" w:cs="宋体"/>
                <w:b w:val="0"/>
                <w:i w:val="0"/>
                <w:color w:val="262626"/>
                <w:sz w:val="16"/>
              </w:rPr>
              <w:t>社会保障和就业支出</w:t>
            </w:r>
          </w:p>
        </w:tc>
        <w:tc>
          <w:tcPr>
            <w:tcW w:w="940" w:type="dxa"/>
            <w:vAlign w:val="center"/>
          </w:tcPr>
          <w:p w14:paraId="14173BDF">
            <w:pPr>
              <w:snapToGrid w:val="0"/>
              <w:jc w:val="right"/>
            </w:pPr>
            <w:r>
              <w:rPr>
                <w:rFonts w:ascii="宋体" w:hAnsi="宋体" w:eastAsia="宋体" w:cs="宋体"/>
                <w:b w:val="0"/>
                <w:i w:val="0"/>
                <w:color w:val="262626"/>
                <w:sz w:val="16"/>
              </w:rPr>
              <w:t>83.67</w:t>
            </w:r>
          </w:p>
        </w:tc>
        <w:tc>
          <w:tcPr>
            <w:tcW w:w="940" w:type="dxa"/>
            <w:vAlign w:val="center"/>
          </w:tcPr>
          <w:p w14:paraId="20089BAF">
            <w:pPr>
              <w:snapToGrid w:val="0"/>
              <w:jc w:val="right"/>
            </w:pPr>
            <w:r>
              <w:rPr>
                <w:rFonts w:ascii="宋体" w:hAnsi="宋体" w:eastAsia="宋体" w:cs="宋体"/>
                <w:b w:val="0"/>
                <w:i w:val="0"/>
                <w:color w:val="262626"/>
                <w:sz w:val="16"/>
              </w:rPr>
              <w:t>83.67</w:t>
            </w:r>
          </w:p>
        </w:tc>
        <w:tc>
          <w:tcPr>
            <w:tcW w:w="880" w:type="dxa"/>
            <w:vAlign w:val="center"/>
          </w:tcPr>
          <w:p w14:paraId="7148E43A"/>
        </w:tc>
        <w:tc>
          <w:tcPr>
            <w:tcW w:w="880" w:type="dxa"/>
            <w:vAlign w:val="center"/>
          </w:tcPr>
          <w:p w14:paraId="3C67A93A"/>
        </w:tc>
        <w:tc>
          <w:tcPr>
            <w:tcW w:w="880" w:type="dxa"/>
            <w:vAlign w:val="center"/>
          </w:tcPr>
          <w:p w14:paraId="43266474"/>
        </w:tc>
        <w:tc>
          <w:tcPr>
            <w:tcW w:w="880" w:type="dxa"/>
            <w:vAlign w:val="center"/>
          </w:tcPr>
          <w:p w14:paraId="6BC9567C"/>
        </w:tc>
        <w:tc>
          <w:tcPr>
            <w:tcW w:w="892" w:type="dxa"/>
            <w:vAlign w:val="center"/>
          </w:tcPr>
          <w:p w14:paraId="6CD4695E"/>
        </w:tc>
      </w:tr>
      <w:tr w14:paraId="75BD7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506C3D1">
            <w:pPr>
              <w:snapToGrid w:val="0"/>
              <w:jc w:val="left"/>
            </w:pPr>
            <w:r>
              <w:rPr>
                <w:rFonts w:ascii="宋体" w:hAnsi="宋体" w:eastAsia="宋体" w:cs="宋体"/>
                <w:b w:val="0"/>
                <w:i w:val="0"/>
                <w:color w:val="262626"/>
                <w:sz w:val="16"/>
              </w:rPr>
              <w:t>20805</w:t>
            </w:r>
          </w:p>
        </w:tc>
        <w:tc>
          <w:tcPr>
            <w:tcW w:w="3760" w:type="dxa"/>
            <w:vAlign w:val="center"/>
          </w:tcPr>
          <w:p w14:paraId="0FBD37FA">
            <w:pPr>
              <w:snapToGrid w:val="0"/>
              <w:jc w:val="left"/>
            </w:pPr>
            <w:r>
              <w:rPr>
                <w:rFonts w:ascii="宋体" w:hAnsi="宋体" w:eastAsia="宋体" w:cs="宋体"/>
                <w:b w:val="0"/>
                <w:i w:val="0"/>
                <w:color w:val="262626"/>
                <w:sz w:val="16"/>
              </w:rPr>
              <w:t>行政事业单位养老支出</w:t>
            </w:r>
          </w:p>
        </w:tc>
        <w:tc>
          <w:tcPr>
            <w:tcW w:w="940" w:type="dxa"/>
            <w:vAlign w:val="center"/>
          </w:tcPr>
          <w:p w14:paraId="5D59A7EA">
            <w:pPr>
              <w:snapToGrid w:val="0"/>
              <w:jc w:val="right"/>
            </w:pPr>
            <w:r>
              <w:rPr>
                <w:rFonts w:ascii="宋体" w:hAnsi="宋体" w:eastAsia="宋体" w:cs="宋体"/>
                <w:b w:val="0"/>
                <w:i w:val="0"/>
                <w:color w:val="262626"/>
                <w:sz w:val="16"/>
              </w:rPr>
              <w:t>83.67</w:t>
            </w:r>
          </w:p>
        </w:tc>
        <w:tc>
          <w:tcPr>
            <w:tcW w:w="940" w:type="dxa"/>
            <w:vAlign w:val="center"/>
          </w:tcPr>
          <w:p w14:paraId="7EE6AD2E">
            <w:pPr>
              <w:snapToGrid w:val="0"/>
              <w:jc w:val="right"/>
            </w:pPr>
            <w:r>
              <w:rPr>
                <w:rFonts w:ascii="宋体" w:hAnsi="宋体" w:eastAsia="宋体" w:cs="宋体"/>
                <w:b w:val="0"/>
                <w:i w:val="0"/>
                <w:color w:val="262626"/>
                <w:sz w:val="16"/>
              </w:rPr>
              <w:t>83.67</w:t>
            </w:r>
          </w:p>
        </w:tc>
        <w:tc>
          <w:tcPr>
            <w:tcW w:w="880" w:type="dxa"/>
            <w:vAlign w:val="center"/>
          </w:tcPr>
          <w:p w14:paraId="5B40B4C3"/>
        </w:tc>
        <w:tc>
          <w:tcPr>
            <w:tcW w:w="880" w:type="dxa"/>
            <w:vAlign w:val="center"/>
          </w:tcPr>
          <w:p w14:paraId="25A4DE91"/>
        </w:tc>
        <w:tc>
          <w:tcPr>
            <w:tcW w:w="880" w:type="dxa"/>
            <w:vAlign w:val="center"/>
          </w:tcPr>
          <w:p w14:paraId="1311159C"/>
        </w:tc>
        <w:tc>
          <w:tcPr>
            <w:tcW w:w="880" w:type="dxa"/>
            <w:vAlign w:val="center"/>
          </w:tcPr>
          <w:p w14:paraId="169A1800"/>
        </w:tc>
        <w:tc>
          <w:tcPr>
            <w:tcW w:w="892" w:type="dxa"/>
            <w:vAlign w:val="center"/>
          </w:tcPr>
          <w:p w14:paraId="57D54ACB"/>
        </w:tc>
      </w:tr>
      <w:tr w14:paraId="4347C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2E6570A">
            <w:pPr>
              <w:snapToGrid w:val="0"/>
              <w:jc w:val="left"/>
            </w:pPr>
            <w:r>
              <w:rPr>
                <w:rFonts w:ascii="宋体" w:hAnsi="宋体" w:eastAsia="宋体" w:cs="宋体"/>
                <w:b w:val="0"/>
                <w:i w:val="0"/>
                <w:color w:val="262626"/>
                <w:sz w:val="16"/>
              </w:rPr>
              <w:t>2080505</w:t>
            </w:r>
          </w:p>
        </w:tc>
        <w:tc>
          <w:tcPr>
            <w:tcW w:w="3760" w:type="dxa"/>
            <w:vAlign w:val="center"/>
          </w:tcPr>
          <w:p w14:paraId="2F80F3F6">
            <w:pPr>
              <w:snapToGrid w:val="0"/>
              <w:jc w:val="left"/>
            </w:pPr>
            <w:r>
              <w:rPr>
                <w:rFonts w:ascii="宋体" w:hAnsi="宋体" w:eastAsia="宋体" w:cs="宋体"/>
                <w:b w:val="0"/>
                <w:i w:val="0"/>
                <w:color w:val="262626"/>
                <w:sz w:val="16"/>
              </w:rPr>
              <w:t>机关事业单位基本养老保险缴费支出</w:t>
            </w:r>
          </w:p>
        </w:tc>
        <w:tc>
          <w:tcPr>
            <w:tcW w:w="940" w:type="dxa"/>
            <w:vAlign w:val="center"/>
          </w:tcPr>
          <w:p w14:paraId="0475CB4B">
            <w:pPr>
              <w:snapToGrid w:val="0"/>
              <w:jc w:val="right"/>
            </w:pPr>
            <w:r>
              <w:rPr>
                <w:rFonts w:ascii="宋体" w:hAnsi="宋体" w:eastAsia="宋体" w:cs="宋体"/>
                <w:b w:val="0"/>
                <w:i w:val="0"/>
                <w:color w:val="262626"/>
                <w:sz w:val="16"/>
              </w:rPr>
              <w:t>63.38</w:t>
            </w:r>
          </w:p>
        </w:tc>
        <w:tc>
          <w:tcPr>
            <w:tcW w:w="940" w:type="dxa"/>
            <w:vAlign w:val="center"/>
          </w:tcPr>
          <w:p w14:paraId="77FA2819">
            <w:pPr>
              <w:snapToGrid w:val="0"/>
              <w:jc w:val="right"/>
            </w:pPr>
            <w:r>
              <w:rPr>
                <w:rFonts w:ascii="宋体" w:hAnsi="宋体" w:eastAsia="宋体" w:cs="宋体"/>
                <w:b w:val="0"/>
                <w:i w:val="0"/>
                <w:color w:val="262626"/>
                <w:sz w:val="16"/>
              </w:rPr>
              <w:t>63.38</w:t>
            </w:r>
          </w:p>
        </w:tc>
        <w:tc>
          <w:tcPr>
            <w:tcW w:w="880" w:type="dxa"/>
            <w:vAlign w:val="center"/>
          </w:tcPr>
          <w:p w14:paraId="735FE676"/>
        </w:tc>
        <w:tc>
          <w:tcPr>
            <w:tcW w:w="880" w:type="dxa"/>
            <w:vAlign w:val="center"/>
          </w:tcPr>
          <w:p w14:paraId="3EED3318"/>
        </w:tc>
        <w:tc>
          <w:tcPr>
            <w:tcW w:w="880" w:type="dxa"/>
            <w:vAlign w:val="center"/>
          </w:tcPr>
          <w:p w14:paraId="44475E80"/>
        </w:tc>
        <w:tc>
          <w:tcPr>
            <w:tcW w:w="880" w:type="dxa"/>
            <w:vAlign w:val="center"/>
          </w:tcPr>
          <w:p w14:paraId="6AA9E17A"/>
        </w:tc>
        <w:tc>
          <w:tcPr>
            <w:tcW w:w="892" w:type="dxa"/>
            <w:vAlign w:val="center"/>
          </w:tcPr>
          <w:p w14:paraId="39E3607B"/>
        </w:tc>
      </w:tr>
      <w:tr w14:paraId="66AEB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68994A2">
            <w:pPr>
              <w:snapToGrid w:val="0"/>
              <w:jc w:val="left"/>
            </w:pPr>
            <w:r>
              <w:rPr>
                <w:rFonts w:ascii="宋体" w:hAnsi="宋体" w:eastAsia="宋体" w:cs="宋体"/>
                <w:b w:val="0"/>
                <w:i w:val="0"/>
                <w:color w:val="262626"/>
                <w:sz w:val="16"/>
              </w:rPr>
              <w:t>2080506</w:t>
            </w:r>
          </w:p>
        </w:tc>
        <w:tc>
          <w:tcPr>
            <w:tcW w:w="3760" w:type="dxa"/>
            <w:vAlign w:val="center"/>
          </w:tcPr>
          <w:p w14:paraId="3B11E256">
            <w:pPr>
              <w:snapToGrid w:val="0"/>
              <w:jc w:val="left"/>
            </w:pPr>
            <w:r>
              <w:rPr>
                <w:rFonts w:ascii="宋体" w:hAnsi="宋体" w:eastAsia="宋体" w:cs="宋体"/>
                <w:b w:val="0"/>
                <w:i w:val="0"/>
                <w:color w:val="262626"/>
                <w:sz w:val="16"/>
              </w:rPr>
              <w:t>机关事业单位职业年金缴费支出</w:t>
            </w:r>
          </w:p>
        </w:tc>
        <w:tc>
          <w:tcPr>
            <w:tcW w:w="940" w:type="dxa"/>
            <w:vAlign w:val="center"/>
          </w:tcPr>
          <w:p w14:paraId="1D08FA79">
            <w:pPr>
              <w:snapToGrid w:val="0"/>
              <w:jc w:val="right"/>
            </w:pPr>
            <w:r>
              <w:rPr>
                <w:rFonts w:ascii="宋体" w:hAnsi="宋体" w:eastAsia="宋体" w:cs="宋体"/>
                <w:b w:val="0"/>
                <w:i w:val="0"/>
                <w:color w:val="262626"/>
                <w:sz w:val="16"/>
              </w:rPr>
              <w:t>20.29</w:t>
            </w:r>
          </w:p>
        </w:tc>
        <w:tc>
          <w:tcPr>
            <w:tcW w:w="940" w:type="dxa"/>
            <w:vAlign w:val="center"/>
          </w:tcPr>
          <w:p w14:paraId="3DF3018B">
            <w:pPr>
              <w:snapToGrid w:val="0"/>
              <w:jc w:val="right"/>
            </w:pPr>
            <w:r>
              <w:rPr>
                <w:rFonts w:ascii="宋体" w:hAnsi="宋体" w:eastAsia="宋体" w:cs="宋体"/>
                <w:b w:val="0"/>
                <w:i w:val="0"/>
                <w:color w:val="262626"/>
                <w:sz w:val="16"/>
              </w:rPr>
              <w:t>20.29</w:t>
            </w:r>
          </w:p>
        </w:tc>
        <w:tc>
          <w:tcPr>
            <w:tcW w:w="880" w:type="dxa"/>
            <w:vAlign w:val="center"/>
          </w:tcPr>
          <w:p w14:paraId="2DB04B90"/>
        </w:tc>
        <w:tc>
          <w:tcPr>
            <w:tcW w:w="880" w:type="dxa"/>
            <w:vAlign w:val="center"/>
          </w:tcPr>
          <w:p w14:paraId="0B802D1F"/>
        </w:tc>
        <w:tc>
          <w:tcPr>
            <w:tcW w:w="880" w:type="dxa"/>
            <w:vAlign w:val="center"/>
          </w:tcPr>
          <w:p w14:paraId="769F8E54"/>
        </w:tc>
        <w:tc>
          <w:tcPr>
            <w:tcW w:w="880" w:type="dxa"/>
            <w:vAlign w:val="center"/>
          </w:tcPr>
          <w:p w14:paraId="7ECE420E"/>
        </w:tc>
        <w:tc>
          <w:tcPr>
            <w:tcW w:w="892" w:type="dxa"/>
            <w:vAlign w:val="center"/>
          </w:tcPr>
          <w:p w14:paraId="6B83B656"/>
        </w:tc>
      </w:tr>
      <w:tr w14:paraId="4FC1F7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C1E856A">
            <w:pPr>
              <w:snapToGrid w:val="0"/>
              <w:jc w:val="left"/>
            </w:pPr>
            <w:r>
              <w:rPr>
                <w:rFonts w:ascii="宋体" w:hAnsi="宋体" w:eastAsia="宋体" w:cs="宋体"/>
                <w:b w:val="0"/>
                <w:i w:val="0"/>
                <w:color w:val="262626"/>
                <w:sz w:val="16"/>
              </w:rPr>
              <w:t>210</w:t>
            </w:r>
          </w:p>
        </w:tc>
        <w:tc>
          <w:tcPr>
            <w:tcW w:w="3760" w:type="dxa"/>
            <w:vAlign w:val="center"/>
          </w:tcPr>
          <w:p w14:paraId="1E46D304">
            <w:pPr>
              <w:snapToGrid w:val="0"/>
              <w:jc w:val="left"/>
            </w:pPr>
            <w:r>
              <w:rPr>
                <w:rFonts w:ascii="宋体" w:hAnsi="宋体" w:eastAsia="宋体" w:cs="宋体"/>
                <w:b w:val="0"/>
                <w:i w:val="0"/>
                <w:color w:val="262626"/>
                <w:sz w:val="16"/>
              </w:rPr>
              <w:t>卫生健康支出</w:t>
            </w:r>
          </w:p>
        </w:tc>
        <w:tc>
          <w:tcPr>
            <w:tcW w:w="940" w:type="dxa"/>
            <w:vAlign w:val="center"/>
          </w:tcPr>
          <w:p w14:paraId="3D0E6EA6">
            <w:pPr>
              <w:snapToGrid w:val="0"/>
              <w:jc w:val="right"/>
            </w:pPr>
            <w:r>
              <w:rPr>
                <w:rFonts w:ascii="宋体" w:hAnsi="宋体" w:eastAsia="宋体" w:cs="宋体"/>
                <w:b w:val="0"/>
                <w:i w:val="0"/>
                <w:color w:val="262626"/>
                <w:sz w:val="16"/>
              </w:rPr>
              <w:t>578.20</w:t>
            </w:r>
          </w:p>
        </w:tc>
        <w:tc>
          <w:tcPr>
            <w:tcW w:w="940" w:type="dxa"/>
            <w:vAlign w:val="center"/>
          </w:tcPr>
          <w:p w14:paraId="61410C20">
            <w:pPr>
              <w:snapToGrid w:val="0"/>
              <w:jc w:val="right"/>
            </w:pPr>
            <w:r>
              <w:rPr>
                <w:rFonts w:ascii="宋体" w:hAnsi="宋体" w:eastAsia="宋体" w:cs="宋体"/>
                <w:b w:val="0"/>
                <w:i w:val="0"/>
                <w:color w:val="262626"/>
                <w:sz w:val="16"/>
              </w:rPr>
              <w:t>578.20</w:t>
            </w:r>
          </w:p>
        </w:tc>
        <w:tc>
          <w:tcPr>
            <w:tcW w:w="880" w:type="dxa"/>
            <w:vAlign w:val="center"/>
          </w:tcPr>
          <w:p w14:paraId="2B607591"/>
        </w:tc>
        <w:tc>
          <w:tcPr>
            <w:tcW w:w="880" w:type="dxa"/>
            <w:vAlign w:val="center"/>
          </w:tcPr>
          <w:p w14:paraId="5E19253D"/>
        </w:tc>
        <w:tc>
          <w:tcPr>
            <w:tcW w:w="880" w:type="dxa"/>
            <w:vAlign w:val="center"/>
          </w:tcPr>
          <w:p w14:paraId="0E0ED89E"/>
        </w:tc>
        <w:tc>
          <w:tcPr>
            <w:tcW w:w="880" w:type="dxa"/>
            <w:vAlign w:val="center"/>
          </w:tcPr>
          <w:p w14:paraId="46BDA5B7"/>
        </w:tc>
        <w:tc>
          <w:tcPr>
            <w:tcW w:w="892" w:type="dxa"/>
            <w:vAlign w:val="center"/>
          </w:tcPr>
          <w:p w14:paraId="0E12C153"/>
        </w:tc>
      </w:tr>
      <w:tr w14:paraId="20D5F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01BF83A4">
            <w:pPr>
              <w:snapToGrid w:val="0"/>
              <w:jc w:val="left"/>
            </w:pPr>
            <w:r>
              <w:rPr>
                <w:rFonts w:ascii="宋体" w:hAnsi="宋体" w:eastAsia="宋体" w:cs="宋体"/>
                <w:b w:val="0"/>
                <w:i w:val="0"/>
                <w:color w:val="262626"/>
                <w:sz w:val="16"/>
              </w:rPr>
              <w:t>21004</w:t>
            </w:r>
          </w:p>
        </w:tc>
        <w:tc>
          <w:tcPr>
            <w:tcW w:w="3760" w:type="dxa"/>
            <w:vAlign w:val="center"/>
          </w:tcPr>
          <w:p w14:paraId="023E86FA">
            <w:pPr>
              <w:snapToGrid w:val="0"/>
              <w:jc w:val="left"/>
            </w:pPr>
            <w:r>
              <w:rPr>
                <w:rFonts w:ascii="宋体" w:hAnsi="宋体" w:eastAsia="宋体" w:cs="宋体"/>
                <w:b w:val="0"/>
                <w:i w:val="0"/>
                <w:color w:val="262626"/>
                <w:sz w:val="16"/>
              </w:rPr>
              <w:t>公共卫生</w:t>
            </w:r>
          </w:p>
        </w:tc>
        <w:tc>
          <w:tcPr>
            <w:tcW w:w="940" w:type="dxa"/>
            <w:vAlign w:val="center"/>
          </w:tcPr>
          <w:p w14:paraId="51876657">
            <w:pPr>
              <w:snapToGrid w:val="0"/>
              <w:jc w:val="right"/>
            </w:pPr>
            <w:r>
              <w:rPr>
                <w:rFonts w:ascii="宋体" w:hAnsi="宋体" w:eastAsia="宋体" w:cs="宋体"/>
                <w:b w:val="0"/>
                <w:i w:val="0"/>
                <w:color w:val="262626"/>
                <w:sz w:val="16"/>
              </w:rPr>
              <w:t>550.17</w:t>
            </w:r>
          </w:p>
        </w:tc>
        <w:tc>
          <w:tcPr>
            <w:tcW w:w="940" w:type="dxa"/>
            <w:vAlign w:val="center"/>
          </w:tcPr>
          <w:p w14:paraId="15663A94">
            <w:pPr>
              <w:snapToGrid w:val="0"/>
              <w:jc w:val="right"/>
            </w:pPr>
            <w:r>
              <w:rPr>
                <w:rFonts w:ascii="宋体" w:hAnsi="宋体" w:eastAsia="宋体" w:cs="宋体"/>
                <w:b w:val="0"/>
                <w:i w:val="0"/>
                <w:color w:val="262626"/>
                <w:sz w:val="16"/>
              </w:rPr>
              <w:t>550.17</w:t>
            </w:r>
          </w:p>
        </w:tc>
        <w:tc>
          <w:tcPr>
            <w:tcW w:w="880" w:type="dxa"/>
            <w:vAlign w:val="center"/>
          </w:tcPr>
          <w:p w14:paraId="49F6FF14"/>
        </w:tc>
        <w:tc>
          <w:tcPr>
            <w:tcW w:w="880" w:type="dxa"/>
            <w:vAlign w:val="center"/>
          </w:tcPr>
          <w:p w14:paraId="63C01B01"/>
        </w:tc>
        <w:tc>
          <w:tcPr>
            <w:tcW w:w="880" w:type="dxa"/>
            <w:vAlign w:val="center"/>
          </w:tcPr>
          <w:p w14:paraId="2F589F54"/>
        </w:tc>
        <w:tc>
          <w:tcPr>
            <w:tcW w:w="880" w:type="dxa"/>
            <w:vAlign w:val="center"/>
          </w:tcPr>
          <w:p w14:paraId="2C0C8B1A"/>
        </w:tc>
        <w:tc>
          <w:tcPr>
            <w:tcW w:w="892" w:type="dxa"/>
            <w:vAlign w:val="center"/>
          </w:tcPr>
          <w:p w14:paraId="4005537C"/>
        </w:tc>
      </w:tr>
      <w:tr w14:paraId="32C142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5B633A74">
            <w:pPr>
              <w:snapToGrid w:val="0"/>
              <w:jc w:val="left"/>
            </w:pPr>
            <w:r>
              <w:rPr>
                <w:rFonts w:ascii="宋体" w:hAnsi="宋体" w:eastAsia="宋体" w:cs="宋体"/>
                <w:b w:val="0"/>
                <w:i w:val="0"/>
                <w:color w:val="262626"/>
                <w:sz w:val="16"/>
              </w:rPr>
              <w:t>2100403</w:t>
            </w:r>
          </w:p>
        </w:tc>
        <w:tc>
          <w:tcPr>
            <w:tcW w:w="3760" w:type="dxa"/>
            <w:vAlign w:val="center"/>
          </w:tcPr>
          <w:p w14:paraId="0D6AFD39">
            <w:pPr>
              <w:snapToGrid w:val="0"/>
              <w:jc w:val="left"/>
            </w:pPr>
            <w:r>
              <w:rPr>
                <w:rFonts w:ascii="宋体" w:hAnsi="宋体" w:eastAsia="宋体" w:cs="宋体"/>
                <w:b w:val="0"/>
                <w:i w:val="0"/>
                <w:color w:val="262626"/>
                <w:sz w:val="16"/>
              </w:rPr>
              <w:t>妇幼保健机构</w:t>
            </w:r>
          </w:p>
        </w:tc>
        <w:tc>
          <w:tcPr>
            <w:tcW w:w="940" w:type="dxa"/>
            <w:vAlign w:val="center"/>
          </w:tcPr>
          <w:p w14:paraId="7F1B8C8E">
            <w:pPr>
              <w:snapToGrid w:val="0"/>
              <w:jc w:val="right"/>
            </w:pPr>
            <w:r>
              <w:rPr>
                <w:rFonts w:ascii="宋体" w:hAnsi="宋体" w:eastAsia="宋体" w:cs="宋体"/>
                <w:b w:val="0"/>
                <w:i w:val="0"/>
                <w:color w:val="262626"/>
                <w:sz w:val="16"/>
              </w:rPr>
              <w:t>540.17</w:t>
            </w:r>
          </w:p>
        </w:tc>
        <w:tc>
          <w:tcPr>
            <w:tcW w:w="940" w:type="dxa"/>
            <w:vAlign w:val="center"/>
          </w:tcPr>
          <w:p w14:paraId="7833184A">
            <w:pPr>
              <w:snapToGrid w:val="0"/>
              <w:jc w:val="right"/>
            </w:pPr>
            <w:r>
              <w:rPr>
                <w:rFonts w:ascii="宋体" w:hAnsi="宋体" w:eastAsia="宋体" w:cs="宋体"/>
                <w:b w:val="0"/>
                <w:i w:val="0"/>
                <w:color w:val="262626"/>
                <w:sz w:val="16"/>
              </w:rPr>
              <w:t>540.17</w:t>
            </w:r>
          </w:p>
        </w:tc>
        <w:tc>
          <w:tcPr>
            <w:tcW w:w="880" w:type="dxa"/>
            <w:vAlign w:val="center"/>
          </w:tcPr>
          <w:p w14:paraId="63DCFEED"/>
        </w:tc>
        <w:tc>
          <w:tcPr>
            <w:tcW w:w="880" w:type="dxa"/>
            <w:vAlign w:val="center"/>
          </w:tcPr>
          <w:p w14:paraId="07E1F985"/>
        </w:tc>
        <w:tc>
          <w:tcPr>
            <w:tcW w:w="880" w:type="dxa"/>
            <w:vAlign w:val="center"/>
          </w:tcPr>
          <w:p w14:paraId="3B7E858F"/>
        </w:tc>
        <w:tc>
          <w:tcPr>
            <w:tcW w:w="880" w:type="dxa"/>
            <w:vAlign w:val="center"/>
          </w:tcPr>
          <w:p w14:paraId="69F52A49"/>
        </w:tc>
        <w:tc>
          <w:tcPr>
            <w:tcW w:w="892" w:type="dxa"/>
            <w:vAlign w:val="center"/>
          </w:tcPr>
          <w:p w14:paraId="13528D12"/>
        </w:tc>
      </w:tr>
      <w:tr w14:paraId="4CDAB2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11EEFC07">
            <w:pPr>
              <w:snapToGrid w:val="0"/>
              <w:jc w:val="left"/>
            </w:pPr>
            <w:r>
              <w:rPr>
                <w:rFonts w:ascii="宋体" w:hAnsi="宋体" w:eastAsia="宋体" w:cs="宋体"/>
                <w:b w:val="0"/>
                <w:i w:val="0"/>
                <w:color w:val="262626"/>
                <w:sz w:val="16"/>
              </w:rPr>
              <w:t>2100408</w:t>
            </w:r>
          </w:p>
        </w:tc>
        <w:tc>
          <w:tcPr>
            <w:tcW w:w="3760" w:type="dxa"/>
            <w:vAlign w:val="center"/>
          </w:tcPr>
          <w:p w14:paraId="7C7258E0">
            <w:pPr>
              <w:snapToGrid w:val="0"/>
              <w:jc w:val="left"/>
            </w:pPr>
            <w:r>
              <w:rPr>
                <w:rFonts w:ascii="宋体" w:hAnsi="宋体" w:eastAsia="宋体" w:cs="宋体"/>
                <w:b w:val="0"/>
                <w:i w:val="0"/>
                <w:color w:val="262626"/>
                <w:sz w:val="16"/>
              </w:rPr>
              <w:t>基本公共卫生服务</w:t>
            </w:r>
          </w:p>
        </w:tc>
        <w:tc>
          <w:tcPr>
            <w:tcW w:w="940" w:type="dxa"/>
            <w:vAlign w:val="center"/>
          </w:tcPr>
          <w:p w14:paraId="7A01D164">
            <w:pPr>
              <w:snapToGrid w:val="0"/>
              <w:jc w:val="right"/>
            </w:pPr>
            <w:r>
              <w:rPr>
                <w:rFonts w:ascii="宋体" w:hAnsi="宋体" w:eastAsia="宋体" w:cs="宋体"/>
                <w:b w:val="0"/>
                <w:i w:val="0"/>
                <w:color w:val="262626"/>
                <w:sz w:val="16"/>
              </w:rPr>
              <w:t>10.00</w:t>
            </w:r>
          </w:p>
        </w:tc>
        <w:tc>
          <w:tcPr>
            <w:tcW w:w="940" w:type="dxa"/>
            <w:vAlign w:val="center"/>
          </w:tcPr>
          <w:p w14:paraId="5B5BE465">
            <w:pPr>
              <w:snapToGrid w:val="0"/>
              <w:jc w:val="right"/>
            </w:pPr>
            <w:r>
              <w:rPr>
                <w:rFonts w:ascii="宋体" w:hAnsi="宋体" w:eastAsia="宋体" w:cs="宋体"/>
                <w:b w:val="0"/>
                <w:i w:val="0"/>
                <w:color w:val="262626"/>
                <w:sz w:val="16"/>
              </w:rPr>
              <w:t>10.00</w:t>
            </w:r>
          </w:p>
        </w:tc>
        <w:tc>
          <w:tcPr>
            <w:tcW w:w="880" w:type="dxa"/>
            <w:vAlign w:val="center"/>
          </w:tcPr>
          <w:p w14:paraId="6182C170"/>
        </w:tc>
        <w:tc>
          <w:tcPr>
            <w:tcW w:w="880" w:type="dxa"/>
            <w:vAlign w:val="center"/>
          </w:tcPr>
          <w:p w14:paraId="75367C7B"/>
        </w:tc>
        <w:tc>
          <w:tcPr>
            <w:tcW w:w="880" w:type="dxa"/>
            <w:vAlign w:val="center"/>
          </w:tcPr>
          <w:p w14:paraId="0B855571"/>
        </w:tc>
        <w:tc>
          <w:tcPr>
            <w:tcW w:w="880" w:type="dxa"/>
            <w:vAlign w:val="center"/>
          </w:tcPr>
          <w:p w14:paraId="7B1A765B"/>
        </w:tc>
        <w:tc>
          <w:tcPr>
            <w:tcW w:w="892" w:type="dxa"/>
            <w:vAlign w:val="center"/>
          </w:tcPr>
          <w:p w14:paraId="7A31AA8E"/>
        </w:tc>
      </w:tr>
      <w:tr w14:paraId="5A630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72AB88C">
            <w:pPr>
              <w:snapToGrid w:val="0"/>
              <w:jc w:val="left"/>
            </w:pPr>
            <w:r>
              <w:rPr>
                <w:rFonts w:ascii="宋体" w:hAnsi="宋体" w:eastAsia="宋体" w:cs="宋体"/>
                <w:b w:val="0"/>
                <w:i w:val="0"/>
                <w:color w:val="262626"/>
                <w:sz w:val="16"/>
              </w:rPr>
              <w:t>21011</w:t>
            </w:r>
          </w:p>
        </w:tc>
        <w:tc>
          <w:tcPr>
            <w:tcW w:w="3760" w:type="dxa"/>
            <w:vAlign w:val="center"/>
          </w:tcPr>
          <w:p w14:paraId="5943B6AE">
            <w:pPr>
              <w:snapToGrid w:val="0"/>
              <w:jc w:val="left"/>
            </w:pPr>
            <w:r>
              <w:rPr>
                <w:rFonts w:ascii="宋体" w:hAnsi="宋体" w:eastAsia="宋体" w:cs="宋体"/>
                <w:b w:val="0"/>
                <w:i w:val="0"/>
                <w:color w:val="262626"/>
                <w:sz w:val="16"/>
              </w:rPr>
              <w:t>行政事业单位医疗</w:t>
            </w:r>
          </w:p>
        </w:tc>
        <w:tc>
          <w:tcPr>
            <w:tcW w:w="940" w:type="dxa"/>
            <w:vAlign w:val="center"/>
          </w:tcPr>
          <w:p w14:paraId="059A3D65">
            <w:pPr>
              <w:snapToGrid w:val="0"/>
              <w:jc w:val="right"/>
            </w:pPr>
            <w:r>
              <w:rPr>
                <w:rFonts w:ascii="宋体" w:hAnsi="宋体" w:eastAsia="宋体" w:cs="宋体"/>
                <w:b w:val="0"/>
                <w:i w:val="0"/>
                <w:color w:val="262626"/>
                <w:sz w:val="16"/>
              </w:rPr>
              <w:t>26.58</w:t>
            </w:r>
          </w:p>
        </w:tc>
        <w:tc>
          <w:tcPr>
            <w:tcW w:w="940" w:type="dxa"/>
            <w:vAlign w:val="center"/>
          </w:tcPr>
          <w:p w14:paraId="0C729955">
            <w:pPr>
              <w:snapToGrid w:val="0"/>
              <w:jc w:val="right"/>
            </w:pPr>
            <w:r>
              <w:rPr>
                <w:rFonts w:ascii="宋体" w:hAnsi="宋体" w:eastAsia="宋体" w:cs="宋体"/>
                <w:b w:val="0"/>
                <w:i w:val="0"/>
                <w:color w:val="262626"/>
                <w:sz w:val="16"/>
              </w:rPr>
              <w:t>26.58</w:t>
            </w:r>
          </w:p>
        </w:tc>
        <w:tc>
          <w:tcPr>
            <w:tcW w:w="880" w:type="dxa"/>
            <w:vAlign w:val="center"/>
          </w:tcPr>
          <w:p w14:paraId="34DA910F"/>
        </w:tc>
        <w:tc>
          <w:tcPr>
            <w:tcW w:w="880" w:type="dxa"/>
            <w:vAlign w:val="center"/>
          </w:tcPr>
          <w:p w14:paraId="28DD1457"/>
        </w:tc>
        <w:tc>
          <w:tcPr>
            <w:tcW w:w="880" w:type="dxa"/>
            <w:vAlign w:val="center"/>
          </w:tcPr>
          <w:p w14:paraId="6AA469F0"/>
        </w:tc>
        <w:tc>
          <w:tcPr>
            <w:tcW w:w="880" w:type="dxa"/>
            <w:vAlign w:val="center"/>
          </w:tcPr>
          <w:p w14:paraId="31FF2737"/>
        </w:tc>
        <w:tc>
          <w:tcPr>
            <w:tcW w:w="892" w:type="dxa"/>
            <w:vAlign w:val="center"/>
          </w:tcPr>
          <w:p w14:paraId="5D3E9F8B"/>
        </w:tc>
      </w:tr>
      <w:tr w14:paraId="286709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8DE7103">
            <w:pPr>
              <w:snapToGrid w:val="0"/>
              <w:jc w:val="left"/>
            </w:pPr>
            <w:r>
              <w:rPr>
                <w:rFonts w:ascii="宋体" w:hAnsi="宋体" w:eastAsia="宋体" w:cs="宋体"/>
                <w:b w:val="0"/>
                <w:i w:val="0"/>
                <w:color w:val="262626"/>
                <w:sz w:val="16"/>
              </w:rPr>
              <w:t>2101102</w:t>
            </w:r>
          </w:p>
        </w:tc>
        <w:tc>
          <w:tcPr>
            <w:tcW w:w="3760" w:type="dxa"/>
            <w:vAlign w:val="center"/>
          </w:tcPr>
          <w:p w14:paraId="21C04E51">
            <w:pPr>
              <w:snapToGrid w:val="0"/>
              <w:jc w:val="left"/>
            </w:pPr>
            <w:r>
              <w:rPr>
                <w:rFonts w:ascii="宋体" w:hAnsi="宋体" w:eastAsia="宋体" w:cs="宋体"/>
                <w:b w:val="0"/>
                <w:i w:val="0"/>
                <w:color w:val="262626"/>
                <w:sz w:val="16"/>
              </w:rPr>
              <w:t>事业单位医疗</w:t>
            </w:r>
          </w:p>
        </w:tc>
        <w:tc>
          <w:tcPr>
            <w:tcW w:w="940" w:type="dxa"/>
            <w:vAlign w:val="center"/>
          </w:tcPr>
          <w:p w14:paraId="1D33BDE6">
            <w:pPr>
              <w:snapToGrid w:val="0"/>
              <w:jc w:val="right"/>
            </w:pPr>
            <w:r>
              <w:rPr>
                <w:rFonts w:ascii="宋体" w:hAnsi="宋体" w:eastAsia="宋体" w:cs="宋体"/>
                <w:b w:val="0"/>
                <w:i w:val="0"/>
                <w:color w:val="262626"/>
                <w:sz w:val="16"/>
              </w:rPr>
              <w:t>26.58</w:t>
            </w:r>
          </w:p>
        </w:tc>
        <w:tc>
          <w:tcPr>
            <w:tcW w:w="940" w:type="dxa"/>
            <w:vAlign w:val="center"/>
          </w:tcPr>
          <w:p w14:paraId="770D9908">
            <w:pPr>
              <w:snapToGrid w:val="0"/>
              <w:jc w:val="right"/>
            </w:pPr>
            <w:r>
              <w:rPr>
                <w:rFonts w:ascii="宋体" w:hAnsi="宋体" w:eastAsia="宋体" w:cs="宋体"/>
                <w:b w:val="0"/>
                <w:i w:val="0"/>
                <w:color w:val="262626"/>
                <w:sz w:val="16"/>
              </w:rPr>
              <w:t>26.58</w:t>
            </w:r>
          </w:p>
        </w:tc>
        <w:tc>
          <w:tcPr>
            <w:tcW w:w="880" w:type="dxa"/>
            <w:vAlign w:val="center"/>
          </w:tcPr>
          <w:p w14:paraId="503C5DEC"/>
        </w:tc>
        <w:tc>
          <w:tcPr>
            <w:tcW w:w="880" w:type="dxa"/>
            <w:vAlign w:val="center"/>
          </w:tcPr>
          <w:p w14:paraId="54613514"/>
        </w:tc>
        <w:tc>
          <w:tcPr>
            <w:tcW w:w="880" w:type="dxa"/>
            <w:vAlign w:val="center"/>
          </w:tcPr>
          <w:p w14:paraId="16703B39"/>
        </w:tc>
        <w:tc>
          <w:tcPr>
            <w:tcW w:w="880" w:type="dxa"/>
            <w:vAlign w:val="center"/>
          </w:tcPr>
          <w:p w14:paraId="08FA52BC"/>
        </w:tc>
        <w:tc>
          <w:tcPr>
            <w:tcW w:w="892" w:type="dxa"/>
            <w:vAlign w:val="center"/>
          </w:tcPr>
          <w:p w14:paraId="4735CD1D"/>
        </w:tc>
      </w:tr>
      <w:tr w14:paraId="50F34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CE81CE3">
            <w:pPr>
              <w:snapToGrid w:val="0"/>
              <w:jc w:val="left"/>
            </w:pPr>
            <w:r>
              <w:rPr>
                <w:rFonts w:ascii="宋体" w:hAnsi="宋体" w:eastAsia="宋体" w:cs="宋体"/>
                <w:b w:val="0"/>
                <w:i w:val="0"/>
                <w:color w:val="262626"/>
                <w:sz w:val="16"/>
              </w:rPr>
              <w:t>21099</w:t>
            </w:r>
          </w:p>
        </w:tc>
        <w:tc>
          <w:tcPr>
            <w:tcW w:w="3760" w:type="dxa"/>
            <w:vAlign w:val="center"/>
          </w:tcPr>
          <w:p w14:paraId="5449A17B">
            <w:pPr>
              <w:snapToGrid w:val="0"/>
              <w:jc w:val="left"/>
            </w:pPr>
            <w:r>
              <w:rPr>
                <w:rFonts w:ascii="宋体" w:hAnsi="宋体" w:eastAsia="宋体" w:cs="宋体"/>
                <w:b w:val="0"/>
                <w:i w:val="0"/>
                <w:color w:val="262626"/>
                <w:sz w:val="16"/>
              </w:rPr>
              <w:t>其他卫生健康支出</w:t>
            </w:r>
          </w:p>
        </w:tc>
        <w:tc>
          <w:tcPr>
            <w:tcW w:w="940" w:type="dxa"/>
            <w:vAlign w:val="center"/>
          </w:tcPr>
          <w:p w14:paraId="1DC4FC8D">
            <w:pPr>
              <w:snapToGrid w:val="0"/>
              <w:jc w:val="right"/>
            </w:pPr>
            <w:r>
              <w:rPr>
                <w:rFonts w:ascii="宋体" w:hAnsi="宋体" w:eastAsia="宋体" w:cs="宋体"/>
                <w:b w:val="0"/>
                <w:i w:val="0"/>
                <w:color w:val="262626"/>
                <w:sz w:val="16"/>
              </w:rPr>
              <w:t>1.45</w:t>
            </w:r>
          </w:p>
        </w:tc>
        <w:tc>
          <w:tcPr>
            <w:tcW w:w="940" w:type="dxa"/>
            <w:vAlign w:val="center"/>
          </w:tcPr>
          <w:p w14:paraId="4886D95B">
            <w:pPr>
              <w:snapToGrid w:val="0"/>
              <w:jc w:val="right"/>
            </w:pPr>
            <w:r>
              <w:rPr>
                <w:rFonts w:ascii="宋体" w:hAnsi="宋体" w:eastAsia="宋体" w:cs="宋体"/>
                <w:b w:val="0"/>
                <w:i w:val="0"/>
                <w:color w:val="262626"/>
                <w:sz w:val="16"/>
              </w:rPr>
              <w:t>1.45</w:t>
            </w:r>
          </w:p>
        </w:tc>
        <w:tc>
          <w:tcPr>
            <w:tcW w:w="880" w:type="dxa"/>
            <w:vAlign w:val="center"/>
          </w:tcPr>
          <w:p w14:paraId="57C4BB1A"/>
        </w:tc>
        <w:tc>
          <w:tcPr>
            <w:tcW w:w="880" w:type="dxa"/>
            <w:vAlign w:val="center"/>
          </w:tcPr>
          <w:p w14:paraId="5C6085D4"/>
        </w:tc>
        <w:tc>
          <w:tcPr>
            <w:tcW w:w="880" w:type="dxa"/>
            <w:vAlign w:val="center"/>
          </w:tcPr>
          <w:p w14:paraId="29452170"/>
        </w:tc>
        <w:tc>
          <w:tcPr>
            <w:tcW w:w="880" w:type="dxa"/>
            <w:vAlign w:val="center"/>
          </w:tcPr>
          <w:p w14:paraId="1DC8B2DF"/>
        </w:tc>
        <w:tc>
          <w:tcPr>
            <w:tcW w:w="892" w:type="dxa"/>
            <w:vAlign w:val="center"/>
          </w:tcPr>
          <w:p w14:paraId="3A87CACE"/>
        </w:tc>
      </w:tr>
      <w:tr w14:paraId="45991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D0753E3">
            <w:pPr>
              <w:snapToGrid w:val="0"/>
              <w:jc w:val="left"/>
            </w:pPr>
            <w:r>
              <w:rPr>
                <w:rFonts w:ascii="宋体" w:hAnsi="宋体" w:eastAsia="宋体" w:cs="宋体"/>
                <w:b w:val="0"/>
                <w:i w:val="0"/>
                <w:color w:val="262626"/>
                <w:sz w:val="16"/>
              </w:rPr>
              <w:t>2109999</w:t>
            </w:r>
          </w:p>
        </w:tc>
        <w:tc>
          <w:tcPr>
            <w:tcW w:w="3760" w:type="dxa"/>
            <w:vAlign w:val="center"/>
          </w:tcPr>
          <w:p w14:paraId="2CAE3380">
            <w:pPr>
              <w:snapToGrid w:val="0"/>
              <w:jc w:val="left"/>
            </w:pPr>
            <w:r>
              <w:rPr>
                <w:rFonts w:ascii="宋体" w:hAnsi="宋体" w:eastAsia="宋体" w:cs="宋体"/>
                <w:b w:val="0"/>
                <w:i w:val="0"/>
                <w:color w:val="262626"/>
                <w:sz w:val="16"/>
              </w:rPr>
              <w:t>其他卫生健康支出</w:t>
            </w:r>
          </w:p>
        </w:tc>
        <w:tc>
          <w:tcPr>
            <w:tcW w:w="940" w:type="dxa"/>
            <w:vAlign w:val="center"/>
          </w:tcPr>
          <w:p w14:paraId="0EA2278B">
            <w:pPr>
              <w:snapToGrid w:val="0"/>
              <w:jc w:val="right"/>
            </w:pPr>
            <w:r>
              <w:rPr>
                <w:rFonts w:ascii="宋体" w:hAnsi="宋体" w:eastAsia="宋体" w:cs="宋体"/>
                <w:b w:val="0"/>
                <w:i w:val="0"/>
                <w:color w:val="262626"/>
                <w:sz w:val="16"/>
              </w:rPr>
              <w:t>1.45</w:t>
            </w:r>
          </w:p>
        </w:tc>
        <w:tc>
          <w:tcPr>
            <w:tcW w:w="940" w:type="dxa"/>
            <w:vAlign w:val="center"/>
          </w:tcPr>
          <w:p w14:paraId="6B0B7BF4">
            <w:pPr>
              <w:snapToGrid w:val="0"/>
              <w:jc w:val="right"/>
            </w:pPr>
            <w:r>
              <w:rPr>
                <w:rFonts w:ascii="宋体" w:hAnsi="宋体" w:eastAsia="宋体" w:cs="宋体"/>
                <w:b w:val="0"/>
                <w:i w:val="0"/>
                <w:color w:val="262626"/>
                <w:sz w:val="16"/>
              </w:rPr>
              <w:t>1.45</w:t>
            </w:r>
          </w:p>
        </w:tc>
        <w:tc>
          <w:tcPr>
            <w:tcW w:w="880" w:type="dxa"/>
            <w:vAlign w:val="center"/>
          </w:tcPr>
          <w:p w14:paraId="016DAAF1"/>
        </w:tc>
        <w:tc>
          <w:tcPr>
            <w:tcW w:w="880" w:type="dxa"/>
            <w:vAlign w:val="center"/>
          </w:tcPr>
          <w:p w14:paraId="72F558B1"/>
        </w:tc>
        <w:tc>
          <w:tcPr>
            <w:tcW w:w="880" w:type="dxa"/>
            <w:vAlign w:val="center"/>
          </w:tcPr>
          <w:p w14:paraId="7DA64EF6"/>
        </w:tc>
        <w:tc>
          <w:tcPr>
            <w:tcW w:w="880" w:type="dxa"/>
            <w:vAlign w:val="center"/>
          </w:tcPr>
          <w:p w14:paraId="39E33FF4"/>
        </w:tc>
        <w:tc>
          <w:tcPr>
            <w:tcW w:w="892" w:type="dxa"/>
            <w:vAlign w:val="center"/>
          </w:tcPr>
          <w:p w14:paraId="5FB42B61"/>
        </w:tc>
      </w:tr>
      <w:tr w14:paraId="5F875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4D9B0064">
            <w:pPr>
              <w:snapToGrid w:val="0"/>
              <w:jc w:val="left"/>
            </w:pPr>
            <w:r>
              <w:rPr>
                <w:rFonts w:ascii="宋体" w:hAnsi="宋体" w:eastAsia="宋体" w:cs="宋体"/>
                <w:b w:val="0"/>
                <w:i w:val="0"/>
                <w:color w:val="262626"/>
                <w:sz w:val="16"/>
              </w:rPr>
              <w:t>221</w:t>
            </w:r>
          </w:p>
        </w:tc>
        <w:tc>
          <w:tcPr>
            <w:tcW w:w="3760" w:type="dxa"/>
            <w:vAlign w:val="center"/>
          </w:tcPr>
          <w:p w14:paraId="2C74BF0F">
            <w:pPr>
              <w:snapToGrid w:val="0"/>
              <w:jc w:val="left"/>
            </w:pPr>
            <w:r>
              <w:rPr>
                <w:rFonts w:ascii="宋体" w:hAnsi="宋体" w:eastAsia="宋体" w:cs="宋体"/>
                <w:b w:val="0"/>
                <w:i w:val="0"/>
                <w:color w:val="262626"/>
                <w:sz w:val="16"/>
              </w:rPr>
              <w:t>住房保障支出</w:t>
            </w:r>
          </w:p>
        </w:tc>
        <w:tc>
          <w:tcPr>
            <w:tcW w:w="940" w:type="dxa"/>
            <w:vAlign w:val="center"/>
          </w:tcPr>
          <w:p w14:paraId="3B71740C">
            <w:pPr>
              <w:snapToGrid w:val="0"/>
              <w:jc w:val="right"/>
            </w:pPr>
            <w:r>
              <w:rPr>
                <w:rFonts w:ascii="宋体" w:hAnsi="宋体" w:eastAsia="宋体" w:cs="宋体"/>
                <w:b w:val="0"/>
                <w:i w:val="0"/>
                <w:color w:val="262626"/>
                <w:sz w:val="16"/>
              </w:rPr>
              <w:t>44.41</w:t>
            </w:r>
          </w:p>
        </w:tc>
        <w:tc>
          <w:tcPr>
            <w:tcW w:w="940" w:type="dxa"/>
            <w:vAlign w:val="center"/>
          </w:tcPr>
          <w:p w14:paraId="38E05458">
            <w:pPr>
              <w:snapToGrid w:val="0"/>
              <w:jc w:val="right"/>
            </w:pPr>
            <w:r>
              <w:rPr>
                <w:rFonts w:ascii="宋体" w:hAnsi="宋体" w:eastAsia="宋体" w:cs="宋体"/>
                <w:b w:val="0"/>
                <w:i w:val="0"/>
                <w:color w:val="262626"/>
                <w:sz w:val="16"/>
              </w:rPr>
              <w:t>44.41</w:t>
            </w:r>
          </w:p>
        </w:tc>
        <w:tc>
          <w:tcPr>
            <w:tcW w:w="880" w:type="dxa"/>
            <w:vAlign w:val="center"/>
          </w:tcPr>
          <w:p w14:paraId="0F99045D"/>
        </w:tc>
        <w:tc>
          <w:tcPr>
            <w:tcW w:w="880" w:type="dxa"/>
            <w:vAlign w:val="center"/>
          </w:tcPr>
          <w:p w14:paraId="14AB4AE4"/>
        </w:tc>
        <w:tc>
          <w:tcPr>
            <w:tcW w:w="880" w:type="dxa"/>
            <w:vAlign w:val="center"/>
          </w:tcPr>
          <w:p w14:paraId="3093B4BE"/>
        </w:tc>
        <w:tc>
          <w:tcPr>
            <w:tcW w:w="880" w:type="dxa"/>
            <w:vAlign w:val="center"/>
          </w:tcPr>
          <w:p w14:paraId="72FF79F9"/>
        </w:tc>
        <w:tc>
          <w:tcPr>
            <w:tcW w:w="892" w:type="dxa"/>
            <w:vAlign w:val="center"/>
          </w:tcPr>
          <w:p w14:paraId="1251C300"/>
        </w:tc>
      </w:tr>
      <w:tr w14:paraId="7F94C8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3AC7C5BE">
            <w:pPr>
              <w:snapToGrid w:val="0"/>
              <w:jc w:val="left"/>
            </w:pPr>
            <w:r>
              <w:rPr>
                <w:rFonts w:ascii="宋体" w:hAnsi="宋体" w:eastAsia="宋体" w:cs="宋体"/>
                <w:b w:val="0"/>
                <w:i w:val="0"/>
                <w:color w:val="262626"/>
                <w:sz w:val="16"/>
              </w:rPr>
              <w:t>22102</w:t>
            </w:r>
          </w:p>
        </w:tc>
        <w:tc>
          <w:tcPr>
            <w:tcW w:w="3760" w:type="dxa"/>
            <w:vAlign w:val="center"/>
          </w:tcPr>
          <w:p w14:paraId="5807F6AD">
            <w:pPr>
              <w:snapToGrid w:val="0"/>
              <w:jc w:val="left"/>
            </w:pPr>
            <w:r>
              <w:rPr>
                <w:rFonts w:ascii="宋体" w:hAnsi="宋体" w:eastAsia="宋体" w:cs="宋体"/>
                <w:b w:val="0"/>
                <w:i w:val="0"/>
                <w:color w:val="262626"/>
                <w:sz w:val="16"/>
              </w:rPr>
              <w:t>住房改革支出</w:t>
            </w:r>
          </w:p>
        </w:tc>
        <w:tc>
          <w:tcPr>
            <w:tcW w:w="940" w:type="dxa"/>
            <w:vAlign w:val="center"/>
          </w:tcPr>
          <w:p w14:paraId="1E1AABB9">
            <w:pPr>
              <w:snapToGrid w:val="0"/>
              <w:jc w:val="right"/>
            </w:pPr>
            <w:r>
              <w:rPr>
                <w:rFonts w:ascii="宋体" w:hAnsi="宋体" w:eastAsia="宋体" w:cs="宋体"/>
                <w:b w:val="0"/>
                <w:i w:val="0"/>
                <w:color w:val="262626"/>
                <w:sz w:val="16"/>
              </w:rPr>
              <w:t>44.41</w:t>
            </w:r>
          </w:p>
        </w:tc>
        <w:tc>
          <w:tcPr>
            <w:tcW w:w="940" w:type="dxa"/>
            <w:vAlign w:val="center"/>
          </w:tcPr>
          <w:p w14:paraId="42C075D6">
            <w:pPr>
              <w:snapToGrid w:val="0"/>
              <w:jc w:val="right"/>
            </w:pPr>
            <w:r>
              <w:rPr>
                <w:rFonts w:ascii="宋体" w:hAnsi="宋体" w:eastAsia="宋体" w:cs="宋体"/>
                <w:b w:val="0"/>
                <w:i w:val="0"/>
                <w:color w:val="262626"/>
                <w:sz w:val="16"/>
              </w:rPr>
              <w:t>44.41</w:t>
            </w:r>
          </w:p>
        </w:tc>
        <w:tc>
          <w:tcPr>
            <w:tcW w:w="880" w:type="dxa"/>
            <w:vAlign w:val="center"/>
          </w:tcPr>
          <w:p w14:paraId="478D141B"/>
        </w:tc>
        <w:tc>
          <w:tcPr>
            <w:tcW w:w="880" w:type="dxa"/>
            <w:vAlign w:val="center"/>
          </w:tcPr>
          <w:p w14:paraId="596F2287"/>
        </w:tc>
        <w:tc>
          <w:tcPr>
            <w:tcW w:w="880" w:type="dxa"/>
            <w:vAlign w:val="center"/>
          </w:tcPr>
          <w:p w14:paraId="559F1512"/>
        </w:tc>
        <w:tc>
          <w:tcPr>
            <w:tcW w:w="880" w:type="dxa"/>
            <w:vAlign w:val="center"/>
          </w:tcPr>
          <w:p w14:paraId="02F9A903"/>
        </w:tc>
        <w:tc>
          <w:tcPr>
            <w:tcW w:w="892" w:type="dxa"/>
            <w:vAlign w:val="center"/>
          </w:tcPr>
          <w:p w14:paraId="174EC75E"/>
        </w:tc>
      </w:tr>
      <w:tr w14:paraId="62062F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4" w:hRule="exact"/>
          <w:jc w:val="center"/>
        </w:trPr>
        <w:tc>
          <w:tcPr>
            <w:tcW w:w="720" w:type="dxa"/>
            <w:vAlign w:val="center"/>
          </w:tcPr>
          <w:p w14:paraId="7572BB99">
            <w:pPr>
              <w:snapToGrid w:val="0"/>
              <w:jc w:val="left"/>
            </w:pPr>
            <w:r>
              <w:rPr>
                <w:rFonts w:ascii="宋体" w:hAnsi="宋体" w:eastAsia="宋体" w:cs="宋体"/>
                <w:b w:val="0"/>
                <w:i w:val="0"/>
                <w:color w:val="262626"/>
                <w:sz w:val="16"/>
              </w:rPr>
              <w:t>2210201</w:t>
            </w:r>
          </w:p>
        </w:tc>
        <w:tc>
          <w:tcPr>
            <w:tcW w:w="3760" w:type="dxa"/>
            <w:vAlign w:val="center"/>
          </w:tcPr>
          <w:p w14:paraId="79085F01">
            <w:pPr>
              <w:snapToGrid w:val="0"/>
              <w:jc w:val="left"/>
            </w:pPr>
            <w:r>
              <w:rPr>
                <w:rFonts w:ascii="宋体" w:hAnsi="宋体" w:eastAsia="宋体" w:cs="宋体"/>
                <w:b w:val="0"/>
                <w:i w:val="0"/>
                <w:color w:val="262626"/>
                <w:sz w:val="16"/>
              </w:rPr>
              <w:t>住房公积金</w:t>
            </w:r>
          </w:p>
        </w:tc>
        <w:tc>
          <w:tcPr>
            <w:tcW w:w="940" w:type="dxa"/>
            <w:vAlign w:val="center"/>
          </w:tcPr>
          <w:p w14:paraId="17DD48A6">
            <w:pPr>
              <w:snapToGrid w:val="0"/>
              <w:jc w:val="right"/>
            </w:pPr>
            <w:r>
              <w:rPr>
                <w:rFonts w:ascii="宋体" w:hAnsi="宋体" w:eastAsia="宋体" w:cs="宋体"/>
                <w:b w:val="0"/>
                <w:i w:val="0"/>
                <w:color w:val="262626"/>
                <w:sz w:val="16"/>
              </w:rPr>
              <w:t>44.41</w:t>
            </w:r>
          </w:p>
        </w:tc>
        <w:tc>
          <w:tcPr>
            <w:tcW w:w="940" w:type="dxa"/>
            <w:vAlign w:val="center"/>
          </w:tcPr>
          <w:p w14:paraId="461416BE">
            <w:pPr>
              <w:snapToGrid w:val="0"/>
              <w:jc w:val="right"/>
            </w:pPr>
            <w:r>
              <w:rPr>
                <w:rFonts w:ascii="宋体" w:hAnsi="宋体" w:eastAsia="宋体" w:cs="宋体"/>
                <w:b w:val="0"/>
                <w:i w:val="0"/>
                <w:color w:val="262626"/>
                <w:sz w:val="16"/>
              </w:rPr>
              <w:t>44.41</w:t>
            </w:r>
          </w:p>
        </w:tc>
        <w:tc>
          <w:tcPr>
            <w:tcW w:w="880" w:type="dxa"/>
            <w:vAlign w:val="center"/>
          </w:tcPr>
          <w:p w14:paraId="2741B089"/>
        </w:tc>
        <w:tc>
          <w:tcPr>
            <w:tcW w:w="880" w:type="dxa"/>
            <w:vAlign w:val="center"/>
          </w:tcPr>
          <w:p w14:paraId="213BFD5E"/>
        </w:tc>
        <w:tc>
          <w:tcPr>
            <w:tcW w:w="880" w:type="dxa"/>
            <w:vAlign w:val="center"/>
          </w:tcPr>
          <w:p w14:paraId="6DF33503"/>
        </w:tc>
        <w:tc>
          <w:tcPr>
            <w:tcW w:w="880" w:type="dxa"/>
            <w:vAlign w:val="center"/>
          </w:tcPr>
          <w:p w14:paraId="15ABCF29"/>
        </w:tc>
        <w:tc>
          <w:tcPr>
            <w:tcW w:w="892" w:type="dxa"/>
            <w:vAlign w:val="center"/>
          </w:tcPr>
          <w:p w14:paraId="3D98987D"/>
        </w:tc>
      </w:tr>
      <w:tr w14:paraId="11CF2C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left w:val="nil"/>
              <w:bottom w:val="nil"/>
              <w:right w:val="nil"/>
            </w:tcBorders>
            <w:vAlign w:val="center"/>
          </w:tcPr>
          <w:p w14:paraId="6FF16C39">
            <w:pPr>
              <w:snapToGrid w:val="0"/>
              <w:jc w:val="left"/>
            </w:pPr>
            <w:r>
              <w:rPr>
                <w:rFonts w:ascii="宋体" w:hAnsi="宋体" w:eastAsia="宋体" w:cs="宋体"/>
                <w:b w:val="0"/>
                <w:i w:val="0"/>
                <w:color w:val="262626"/>
                <w:sz w:val="16"/>
              </w:rPr>
              <w:t>注：本表反映部门本年度取得的各项收入情况。</w:t>
            </w:r>
          </w:p>
        </w:tc>
      </w:tr>
      <w:tr w14:paraId="2F033B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73E12794">
            <w:pPr>
              <w:snapToGrid w:val="0"/>
              <w:jc w:val="left"/>
            </w:pPr>
            <w:r>
              <w:rPr>
                <w:rFonts w:ascii="宋体" w:hAnsi="宋体" w:eastAsia="宋体" w:cs="宋体"/>
                <w:b w:val="0"/>
                <w:i w:val="0"/>
                <w:color w:val="262626"/>
                <w:sz w:val="16"/>
              </w:rPr>
              <w:t xml:space="preserve">    本表金额转换成万元时，因四舍五入可能存在尾差。</w:t>
            </w:r>
          </w:p>
        </w:tc>
      </w:tr>
      <w:tr w14:paraId="1D5E4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3" w:hRule="exact"/>
          <w:jc w:val="center"/>
        </w:trPr>
        <w:tc>
          <w:tcPr>
            <w:tcW w:w="10772" w:type="dxa"/>
            <w:gridSpan w:val="9"/>
            <w:tcBorders>
              <w:top w:val="nil"/>
              <w:left w:val="nil"/>
              <w:bottom w:val="nil"/>
              <w:right w:val="nil"/>
            </w:tcBorders>
            <w:vAlign w:val="center"/>
          </w:tcPr>
          <w:p w14:paraId="3A540F84">
            <w:pPr>
              <w:snapToGrid w:val="0"/>
              <w:jc w:val="left"/>
            </w:pPr>
            <w:r>
              <w:rPr>
                <w:rFonts w:ascii="宋体" w:hAnsi="宋体" w:eastAsia="宋体" w:cs="宋体"/>
                <w:b w:val="0"/>
                <w:i w:val="0"/>
                <w:color w:val="262626"/>
                <w:sz w:val="16"/>
              </w:rPr>
              <w:t xml:space="preserve">    如本表为空，则我部门本年度无此类资金收支余。</w:t>
            </w:r>
          </w:p>
        </w:tc>
      </w:tr>
    </w:tbl>
    <w:p w14:paraId="3D31C8AE">
      <w:pPr>
        <w:sectPr>
          <w:pgSz w:w="11906" w:h="16838"/>
          <w:pgMar w:top="567" w:right="567" w:bottom="567" w:left="567" w:header="851" w:footer="992" w:gutter="0"/>
          <w:cols w:space="720" w:num="1"/>
          <w:docGrid w:type="lines" w:linePitch="312" w:charSpace="0"/>
        </w:sectPr>
      </w:pPr>
    </w:p>
    <w:p w14:paraId="3FA9112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F56C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956E813">
            <w:pPr>
              <w:jc w:val="right"/>
            </w:pPr>
            <w:r>
              <w:rPr>
                <w:rFonts w:ascii="宋体" w:hAnsi="宋体" w:eastAsia="宋体" w:cs="宋体"/>
                <w:sz w:val="20"/>
              </w:rPr>
              <w:t>公开03表</w:t>
            </w:r>
          </w:p>
        </w:tc>
      </w:tr>
      <w:tr w14:paraId="1FC02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953E862">
            <w:pPr>
              <w:jc w:val="left"/>
            </w:pPr>
            <w:r>
              <w:rPr>
                <w:rFonts w:ascii="宋体" w:hAnsi="宋体" w:eastAsia="宋体" w:cs="宋体"/>
                <w:sz w:val="20"/>
              </w:rPr>
              <w:t>单位:辽宁省朝阳市喀喇沁左翼蒙古族自治县妇幼保健计划生育服务中心</w:t>
            </w:r>
          </w:p>
        </w:tc>
        <w:tc>
          <w:tcPr>
            <w:tcW w:w="2000" w:type="dxa"/>
          </w:tcPr>
          <w:p w14:paraId="437D77DB">
            <w:pPr>
              <w:jc w:val="center"/>
            </w:pPr>
          </w:p>
        </w:tc>
        <w:tc>
          <w:tcPr>
            <w:tcW w:w="4386" w:type="dxa"/>
          </w:tcPr>
          <w:p w14:paraId="184071A7">
            <w:pPr>
              <w:jc w:val="right"/>
            </w:pPr>
            <w:r>
              <w:rPr>
                <w:rFonts w:ascii="宋体" w:hAnsi="宋体" w:eastAsia="宋体" w:cs="宋体"/>
                <w:sz w:val="20"/>
              </w:rPr>
              <w:t>单位：万元</w:t>
            </w:r>
          </w:p>
        </w:tc>
      </w:tr>
    </w:tbl>
    <w:p w14:paraId="7A905A1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3960"/>
        <w:gridCol w:w="1000"/>
        <w:gridCol w:w="1000"/>
        <w:gridCol w:w="1000"/>
        <w:gridCol w:w="1000"/>
        <w:gridCol w:w="1000"/>
        <w:gridCol w:w="1032"/>
      </w:tblGrid>
      <w:tr w14:paraId="430103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4740" w:type="dxa"/>
            <w:gridSpan w:val="2"/>
            <w:vAlign w:val="center"/>
          </w:tcPr>
          <w:p w14:paraId="30E7F56F">
            <w:pPr>
              <w:snapToGrid w:val="0"/>
              <w:jc w:val="center"/>
            </w:pPr>
            <w:r>
              <w:rPr>
                <w:rFonts w:ascii="宋体" w:hAnsi="宋体" w:eastAsia="宋体" w:cs="宋体"/>
                <w:b w:val="0"/>
                <w:i w:val="0"/>
                <w:color w:val="000000"/>
                <w:sz w:val="16"/>
              </w:rPr>
              <w:t>项目</w:t>
            </w:r>
          </w:p>
        </w:tc>
        <w:tc>
          <w:tcPr>
            <w:tcW w:w="1000" w:type="dxa"/>
            <w:vMerge w:val="restart"/>
            <w:vAlign w:val="center"/>
          </w:tcPr>
          <w:p w14:paraId="52DC93BD">
            <w:pPr>
              <w:snapToGrid w:val="0"/>
              <w:jc w:val="center"/>
            </w:pPr>
            <w:r>
              <w:rPr>
                <w:rFonts w:ascii="宋体" w:hAnsi="宋体" w:eastAsia="宋体" w:cs="宋体"/>
                <w:b w:val="0"/>
                <w:i w:val="0"/>
                <w:color w:val="000000"/>
                <w:sz w:val="16"/>
              </w:rPr>
              <w:t>本年支出合计</w:t>
            </w:r>
          </w:p>
        </w:tc>
        <w:tc>
          <w:tcPr>
            <w:tcW w:w="1000" w:type="dxa"/>
            <w:vMerge w:val="restart"/>
            <w:vAlign w:val="center"/>
          </w:tcPr>
          <w:p w14:paraId="54889E5B">
            <w:pPr>
              <w:snapToGrid w:val="0"/>
              <w:jc w:val="center"/>
            </w:pPr>
            <w:r>
              <w:rPr>
                <w:rFonts w:ascii="宋体" w:hAnsi="宋体" w:eastAsia="宋体" w:cs="宋体"/>
                <w:b w:val="0"/>
                <w:i w:val="0"/>
                <w:color w:val="000000"/>
                <w:sz w:val="16"/>
              </w:rPr>
              <w:t>基本支出</w:t>
            </w:r>
          </w:p>
        </w:tc>
        <w:tc>
          <w:tcPr>
            <w:tcW w:w="1000" w:type="dxa"/>
            <w:vMerge w:val="restart"/>
            <w:vAlign w:val="center"/>
          </w:tcPr>
          <w:p w14:paraId="6403532E">
            <w:pPr>
              <w:snapToGrid w:val="0"/>
              <w:jc w:val="center"/>
            </w:pPr>
            <w:r>
              <w:rPr>
                <w:rFonts w:ascii="宋体" w:hAnsi="宋体" w:eastAsia="宋体" w:cs="宋体"/>
                <w:b w:val="0"/>
                <w:i w:val="0"/>
                <w:color w:val="000000"/>
                <w:sz w:val="16"/>
              </w:rPr>
              <w:t>项目支出</w:t>
            </w:r>
          </w:p>
        </w:tc>
        <w:tc>
          <w:tcPr>
            <w:tcW w:w="1000" w:type="dxa"/>
            <w:vMerge w:val="restart"/>
            <w:vAlign w:val="center"/>
          </w:tcPr>
          <w:p w14:paraId="1814784B">
            <w:pPr>
              <w:snapToGrid w:val="0"/>
              <w:jc w:val="center"/>
            </w:pPr>
            <w:r>
              <w:rPr>
                <w:rFonts w:ascii="宋体" w:hAnsi="宋体" w:eastAsia="宋体" w:cs="宋体"/>
                <w:b w:val="0"/>
                <w:i w:val="0"/>
                <w:color w:val="000000"/>
                <w:sz w:val="16"/>
              </w:rPr>
              <w:t>上缴上级支出</w:t>
            </w:r>
          </w:p>
        </w:tc>
        <w:tc>
          <w:tcPr>
            <w:tcW w:w="1000" w:type="dxa"/>
            <w:vMerge w:val="restart"/>
            <w:vAlign w:val="center"/>
          </w:tcPr>
          <w:p w14:paraId="5692467A">
            <w:pPr>
              <w:snapToGrid w:val="0"/>
              <w:jc w:val="center"/>
            </w:pPr>
            <w:r>
              <w:rPr>
                <w:rFonts w:ascii="宋体" w:hAnsi="宋体" w:eastAsia="宋体" w:cs="宋体"/>
                <w:b w:val="0"/>
                <w:i w:val="0"/>
                <w:color w:val="000000"/>
                <w:sz w:val="16"/>
              </w:rPr>
              <w:t>经营支出</w:t>
            </w:r>
          </w:p>
        </w:tc>
        <w:tc>
          <w:tcPr>
            <w:tcW w:w="1032" w:type="dxa"/>
            <w:vMerge w:val="restart"/>
            <w:vAlign w:val="center"/>
          </w:tcPr>
          <w:p w14:paraId="0518FD47">
            <w:pPr>
              <w:snapToGrid w:val="0"/>
              <w:jc w:val="center"/>
            </w:pPr>
            <w:r>
              <w:rPr>
                <w:rFonts w:ascii="宋体" w:hAnsi="宋体" w:eastAsia="宋体" w:cs="宋体"/>
                <w:b w:val="0"/>
                <w:i w:val="0"/>
                <w:color w:val="000000"/>
                <w:sz w:val="16"/>
              </w:rPr>
              <w:t>对附属单位补助支出</w:t>
            </w:r>
          </w:p>
        </w:tc>
      </w:tr>
      <w:tr w14:paraId="0B204B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restart"/>
            <w:vAlign w:val="center"/>
          </w:tcPr>
          <w:p w14:paraId="79F1644D">
            <w:pPr>
              <w:snapToGrid w:val="0"/>
              <w:jc w:val="center"/>
            </w:pPr>
            <w:r>
              <w:rPr>
                <w:rFonts w:ascii="宋体" w:hAnsi="宋体" w:eastAsia="宋体" w:cs="宋体"/>
                <w:b w:val="0"/>
                <w:i w:val="0"/>
                <w:color w:val="000000"/>
                <w:sz w:val="16"/>
              </w:rPr>
              <w:t>功能分类科目编码</w:t>
            </w:r>
          </w:p>
        </w:tc>
        <w:tc>
          <w:tcPr>
            <w:tcW w:w="3960" w:type="dxa"/>
            <w:vMerge w:val="restart"/>
            <w:vAlign w:val="center"/>
          </w:tcPr>
          <w:p w14:paraId="517984EF">
            <w:pPr>
              <w:snapToGrid w:val="0"/>
              <w:jc w:val="center"/>
            </w:pPr>
            <w:r>
              <w:rPr>
                <w:rFonts w:ascii="宋体" w:hAnsi="宋体" w:eastAsia="宋体" w:cs="宋体"/>
                <w:b w:val="0"/>
                <w:i w:val="0"/>
                <w:color w:val="000000"/>
                <w:sz w:val="16"/>
              </w:rPr>
              <w:t>科目名称</w:t>
            </w:r>
          </w:p>
        </w:tc>
        <w:tc>
          <w:tcPr>
            <w:tcW w:w="1000" w:type="dxa"/>
            <w:vMerge w:val="continue"/>
            <w:vAlign w:val="center"/>
          </w:tcPr>
          <w:p w14:paraId="0E770698"/>
        </w:tc>
        <w:tc>
          <w:tcPr>
            <w:tcW w:w="1000" w:type="dxa"/>
            <w:vMerge w:val="continue"/>
            <w:vAlign w:val="center"/>
          </w:tcPr>
          <w:p w14:paraId="64E509D2"/>
        </w:tc>
        <w:tc>
          <w:tcPr>
            <w:tcW w:w="1000" w:type="dxa"/>
            <w:vMerge w:val="continue"/>
            <w:vAlign w:val="center"/>
          </w:tcPr>
          <w:p w14:paraId="5BD1E985"/>
        </w:tc>
        <w:tc>
          <w:tcPr>
            <w:tcW w:w="1000" w:type="dxa"/>
            <w:vMerge w:val="continue"/>
            <w:vAlign w:val="center"/>
          </w:tcPr>
          <w:p w14:paraId="77A2653E"/>
        </w:tc>
        <w:tc>
          <w:tcPr>
            <w:tcW w:w="1000" w:type="dxa"/>
            <w:vMerge w:val="continue"/>
            <w:vAlign w:val="center"/>
          </w:tcPr>
          <w:p w14:paraId="7F47B81B"/>
        </w:tc>
        <w:tc>
          <w:tcPr>
            <w:tcW w:w="1032" w:type="dxa"/>
            <w:vMerge w:val="continue"/>
            <w:vAlign w:val="center"/>
          </w:tcPr>
          <w:p w14:paraId="38D4A3A1"/>
        </w:tc>
      </w:tr>
      <w:tr w14:paraId="356FB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43006AD9"/>
        </w:tc>
        <w:tc>
          <w:tcPr>
            <w:tcW w:w="3960" w:type="dxa"/>
            <w:vMerge w:val="continue"/>
            <w:vAlign w:val="center"/>
          </w:tcPr>
          <w:p w14:paraId="54EB998B"/>
        </w:tc>
        <w:tc>
          <w:tcPr>
            <w:tcW w:w="1000" w:type="dxa"/>
            <w:vMerge w:val="continue"/>
            <w:vAlign w:val="center"/>
          </w:tcPr>
          <w:p w14:paraId="1C7CB00C"/>
        </w:tc>
        <w:tc>
          <w:tcPr>
            <w:tcW w:w="1000" w:type="dxa"/>
            <w:vMerge w:val="continue"/>
            <w:vAlign w:val="center"/>
          </w:tcPr>
          <w:p w14:paraId="031F88FF"/>
        </w:tc>
        <w:tc>
          <w:tcPr>
            <w:tcW w:w="1000" w:type="dxa"/>
            <w:vMerge w:val="continue"/>
            <w:vAlign w:val="center"/>
          </w:tcPr>
          <w:p w14:paraId="5AE8A3C1"/>
        </w:tc>
        <w:tc>
          <w:tcPr>
            <w:tcW w:w="1000" w:type="dxa"/>
            <w:vMerge w:val="continue"/>
            <w:vAlign w:val="center"/>
          </w:tcPr>
          <w:p w14:paraId="7F436EB4"/>
        </w:tc>
        <w:tc>
          <w:tcPr>
            <w:tcW w:w="1000" w:type="dxa"/>
            <w:vMerge w:val="continue"/>
            <w:vAlign w:val="center"/>
          </w:tcPr>
          <w:p w14:paraId="38636B62"/>
        </w:tc>
        <w:tc>
          <w:tcPr>
            <w:tcW w:w="1032" w:type="dxa"/>
            <w:vMerge w:val="continue"/>
            <w:vAlign w:val="center"/>
          </w:tcPr>
          <w:p w14:paraId="7DC3DC0C"/>
        </w:tc>
      </w:tr>
      <w:tr w14:paraId="546B8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780" w:type="dxa"/>
            <w:vMerge w:val="continue"/>
            <w:vAlign w:val="center"/>
          </w:tcPr>
          <w:p w14:paraId="148F8376"/>
        </w:tc>
        <w:tc>
          <w:tcPr>
            <w:tcW w:w="3960" w:type="dxa"/>
            <w:vMerge w:val="continue"/>
            <w:vAlign w:val="center"/>
          </w:tcPr>
          <w:p w14:paraId="2F742F10"/>
        </w:tc>
        <w:tc>
          <w:tcPr>
            <w:tcW w:w="1000" w:type="dxa"/>
            <w:vMerge w:val="continue"/>
            <w:vAlign w:val="center"/>
          </w:tcPr>
          <w:p w14:paraId="7136B571"/>
        </w:tc>
        <w:tc>
          <w:tcPr>
            <w:tcW w:w="1000" w:type="dxa"/>
            <w:vMerge w:val="continue"/>
            <w:vAlign w:val="center"/>
          </w:tcPr>
          <w:p w14:paraId="61184C61"/>
        </w:tc>
        <w:tc>
          <w:tcPr>
            <w:tcW w:w="1000" w:type="dxa"/>
            <w:vMerge w:val="continue"/>
            <w:vAlign w:val="center"/>
          </w:tcPr>
          <w:p w14:paraId="7FABAE8D"/>
        </w:tc>
        <w:tc>
          <w:tcPr>
            <w:tcW w:w="1000" w:type="dxa"/>
            <w:vMerge w:val="continue"/>
            <w:vAlign w:val="center"/>
          </w:tcPr>
          <w:p w14:paraId="37F84B2C"/>
        </w:tc>
        <w:tc>
          <w:tcPr>
            <w:tcW w:w="1000" w:type="dxa"/>
            <w:vMerge w:val="continue"/>
            <w:vAlign w:val="center"/>
          </w:tcPr>
          <w:p w14:paraId="23340802"/>
        </w:tc>
        <w:tc>
          <w:tcPr>
            <w:tcW w:w="1032" w:type="dxa"/>
            <w:vMerge w:val="continue"/>
            <w:vAlign w:val="center"/>
          </w:tcPr>
          <w:p w14:paraId="79976F45"/>
        </w:tc>
      </w:tr>
      <w:tr w14:paraId="020614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5440D65F">
            <w:pPr>
              <w:snapToGrid w:val="0"/>
              <w:jc w:val="center"/>
            </w:pPr>
            <w:r>
              <w:rPr>
                <w:rFonts w:ascii="宋体" w:hAnsi="宋体" w:eastAsia="宋体" w:cs="宋体"/>
                <w:b w:val="0"/>
                <w:i w:val="0"/>
                <w:color w:val="000000"/>
                <w:sz w:val="16"/>
              </w:rPr>
              <w:t>栏次</w:t>
            </w:r>
          </w:p>
        </w:tc>
        <w:tc>
          <w:tcPr>
            <w:tcW w:w="1000" w:type="dxa"/>
            <w:vAlign w:val="center"/>
          </w:tcPr>
          <w:p w14:paraId="5D24E49B">
            <w:pPr>
              <w:snapToGrid w:val="0"/>
              <w:jc w:val="center"/>
            </w:pPr>
            <w:r>
              <w:rPr>
                <w:rFonts w:ascii="宋体" w:hAnsi="宋体" w:eastAsia="宋体" w:cs="宋体"/>
                <w:b w:val="0"/>
                <w:i w:val="0"/>
                <w:color w:val="000000"/>
                <w:sz w:val="16"/>
              </w:rPr>
              <w:t>1</w:t>
            </w:r>
          </w:p>
        </w:tc>
        <w:tc>
          <w:tcPr>
            <w:tcW w:w="1000" w:type="dxa"/>
            <w:vAlign w:val="center"/>
          </w:tcPr>
          <w:p w14:paraId="68A09C5B">
            <w:pPr>
              <w:snapToGrid w:val="0"/>
              <w:jc w:val="center"/>
            </w:pPr>
            <w:r>
              <w:rPr>
                <w:rFonts w:ascii="宋体" w:hAnsi="宋体" w:eastAsia="宋体" w:cs="宋体"/>
                <w:b w:val="0"/>
                <w:i w:val="0"/>
                <w:color w:val="000000"/>
                <w:sz w:val="16"/>
              </w:rPr>
              <w:t>2</w:t>
            </w:r>
          </w:p>
        </w:tc>
        <w:tc>
          <w:tcPr>
            <w:tcW w:w="1000" w:type="dxa"/>
            <w:vAlign w:val="center"/>
          </w:tcPr>
          <w:p w14:paraId="1465AE46">
            <w:pPr>
              <w:snapToGrid w:val="0"/>
              <w:jc w:val="center"/>
            </w:pPr>
            <w:r>
              <w:rPr>
                <w:rFonts w:ascii="宋体" w:hAnsi="宋体" w:eastAsia="宋体" w:cs="宋体"/>
                <w:b w:val="0"/>
                <w:i w:val="0"/>
                <w:color w:val="000000"/>
                <w:sz w:val="16"/>
              </w:rPr>
              <w:t>3</w:t>
            </w:r>
          </w:p>
        </w:tc>
        <w:tc>
          <w:tcPr>
            <w:tcW w:w="1000" w:type="dxa"/>
            <w:vAlign w:val="center"/>
          </w:tcPr>
          <w:p w14:paraId="68B9F3CC">
            <w:pPr>
              <w:snapToGrid w:val="0"/>
              <w:jc w:val="center"/>
            </w:pPr>
            <w:r>
              <w:rPr>
                <w:rFonts w:ascii="宋体" w:hAnsi="宋体" w:eastAsia="宋体" w:cs="宋体"/>
                <w:b w:val="0"/>
                <w:i w:val="0"/>
                <w:color w:val="000000"/>
                <w:sz w:val="16"/>
              </w:rPr>
              <w:t>4</w:t>
            </w:r>
          </w:p>
        </w:tc>
        <w:tc>
          <w:tcPr>
            <w:tcW w:w="1000" w:type="dxa"/>
            <w:vAlign w:val="center"/>
          </w:tcPr>
          <w:p w14:paraId="37697894">
            <w:pPr>
              <w:snapToGrid w:val="0"/>
              <w:jc w:val="center"/>
            </w:pPr>
            <w:r>
              <w:rPr>
                <w:rFonts w:ascii="宋体" w:hAnsi="宋体" w:eastAsia="宋体" w:cs="宋体"/>
                <w:b w:val="0"/>
                <w:i w:val="0"/>
                <w:color w:val="000000"/>
                <w:sz w:val="16"/>
              </w:rPr>
              <w:t>5</w:t>
            </w:r>
          </w:p>
        </w:tc>
        <w:tc>
          <w:tcPr>
            <w:tcW w:w="1032" w:type="dxa"/>
            <w:vAlign w:val="center"/>
          </w:tcPr>
          <w:p w14:paraId="3667FA16">
            <w:pPr>
              <w:snapToGrid w:val="0"/>
              <w:jc w:val="center"/>
            </w:pPr>
            <w:r>
              <w:rPr>
                <w:rFonts w:ascii="宋体" w:hAnsi="宋体" w:eastAsia="宋体" w:cs="宋体"/>
                <w:b w:val="0"/>
                <w:i w:val="0"/>
                <w:color w:val="000000"/>
                <w:sz w:val="16"/>
              </w:rPr>
              <w:t>6</w:t>
            </w:r>
          </w:p>
        </w:tc>
      </w:tr>
      <w:tr w14:paraId="0A249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4740" w:type="dxa"/>
            <w:gridSpan w:val="2"/>
            <w:vAlign w:val="center"/>
          </w:tcPr>
          <w:p w14:paraId="32294D7B">
            <w:pPr>
              <w:snapToGrid w:val="0"/>
              <w:jc w:val="center"/>
            </w:pPr>
            <w:r>
              <w:rPr>
                <w:rFonts w:ascii="宋体" w:hAnsi="宋体" w:eastAsia="宋体" w:cs="宋体"/>
                <w:b w:val="0"/>
                <w:i w:val="0"/>
                <w:color w:val="000000"/>
                <w:sz w:val="16"/>
              </w:rPr>
              <w:t>合计</w:t>
            </w:r>
          </w:p>
        </w:tc>
        <w:tc>
          <w:tcPr>
            <w:tcW w:w="1000" w:type="dxa"/>
            <w:vAlign w:val="center"/>
          </w:tcPr>
          <w:p w14:paraId="176456F3">
            <w:pPr>
              <w:snapToGrid w:val="0"/>
              <w:jc w:val="right"/>
            </w:pPr>
            <w:r>
              <w:rPr>
                <w:rFonts w:ascii="宋体" w:hAnsi="宋体" w:eastAsia="宋体" w:cs="宋体"/>
                <w:b/>
                <w:i w:val="0"/>
                <w:color w:val="000000"/>
                <w:sz w:val="16"/>
              </w:rPr>
              <w:t>706.29</w:t>
            </w:r>
          </w:p>
        </w:tc>
        <w:tc>
          <w:tcPr>
            <w:tcW w:w="1000" w:type="dxa"/>
            <w:vAlign w:val="center"/>
          </w:tcPr>
          <w:p w14:paraId="2AD6CE91">
            <w:pPr>
              <w:snapToGrid w:val="0"/>
              <w:jc w:val="right"/>
            </w:pPr>
            <w:r>
              <w:rPr>
                <w:rFonts w:ascii="宋体" w:hAnsi="宋体" w:eastAsia="宋体" w:cs="宋体"/>
                <w:b/>
                <w:i w:val="0"/>
                <w:color w:val="000000"/>
                <w:sz w:val="16"/>
              </w:rPr>
              <w:t>633.32</w:t>
            </w:r>
          </w:p>
        </w:tc>
        <w:tc>
          <w:tcPr>
            <w:tcW w:w="1000" w:type="dxa"/>
            <w:vAlign w:val="center"/>
          </w:tcPr>
          <w:p w14:paraId="5FE3A1FC">
            <w:pPr>
              <w:snapToGrid w:val="0"/>
              <w:jc w:val="right"/>
            </w:pPr>
            <w:r>
              <w:rPr>
                <w:rFonts w:ascii="宋体" w:hAnsi="宋体" w:eastAsia="宋体" w:cs="宋体"/>
                <w:b/>
                <w:i w:val="0"/>
                <w:color w:val="000000"/>
                <w:sz w:val="16"/>
              </w:rPr>
              <w:t>72.97</w:t>
            </w:r>
          </w:p>
        </w:tc>
        <w:tc>
          <w:tcPr>
            <w:tcW w:w="1000" w:type="dxa"/>
            <w:vAlign w:val="center"/>
          </w:tcPr>
          <w:p w14:paraId="01541F27"/>
        </w:tc>
        <w:tc>
          <w:tcPr>
            <w:tcW w:w="1000" w:type="dxa"/>
            <w:vAlign w:val="center"/>
          </w:tcPr>
          <w:p w14:paraId="04F7725C"/>
        </w:tc>
        <w:tc>
          <w:tcPr>
            <w:tcW w:w="1032" w:type="dxa"/>
            <w:vAlign w:val="center"/>
          </w:tcPr>
          <w:p w14:paraId="4183A99C"/>
        </w:tc>
      </w:tr>
      <w:tr w14:paraId="75DEC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D29384C">
            <w:pPr>
              <w:snapToGrid w:val="0"/>
              <w:jc w:val="left"/>
            </w:pPr>
            <w:r>
              <w:rPr>
                <w:rFonts w:ascii="宋体" w:hAnsi="宋体" w:eastAsia="宋体" w:cs="宋体"/>
                <w:b w:val="0"/>
                <w:i w:val="0"/>
                <w:color w:val="000000"/>
                <w:sz w:val="16"/>
              </w:rPr>
              <w:t>208</w:t>
            </w:r>
          </w:p>
        </w:tc>
        <w:tc>
          <w:tcPr>
            <w:tcW w:w="3960" w:type="dxa"/>
            <w:vAlign w:val="center"/>
          </w:tcPr>
          <w:p w14:paraId="207A40F5">
            <w:pPr>
              <w:snapToGrid w:val="0"/>
              <w:jc w:val="left"/>
            </w:pPr>
            <w:r>
              <w:rPr>
                <w:rFonts w:ascii="宋体" w:hAnsi="宋体" w:eastAsia="宋体" w:cs="宋体"/>
                <w:b w:val="0"/>
                <w:i w:val="0"/>
                <w:color w:val="000000"/>
                <w:sz w:val="16"/>
              </w:rPr>
              <w:t>社会保障和就业支出</w:t>
            </w:r>
          </w:p>
        </w:tc>
        <w:tc>
          <w:tcPr>
            <w:tcW w:w="1000" w:type="dxa"/>
            <w:vAlign w:val="center"/>
          </w:tcPr>
          <w:p w14:paraId="7F8C3346">
            <w:pPr>
              <w:snapToGrid w:val="0"/>
              <w:jc w:val="right"/>
            </w:pPr>
            <w:r>
              <w:rPr>
                <w:rFonts w:ascii="宋体" w:hAnsi="宋体" w:eastAsia="宋体" w:cs="宋体"/>
                <w:b w:val="0"/>
                <w:i w:val="0"/>
                <w:color w:val="000000"/>
                <w:sz w:val="16"/>
              </w:rPr>
              <w:t>83.67</w:t>
            </w:r>
          </w:p>
        </w:tc>
        <w:tc>
          <w:tcPr>
            <w:tcW w:w="1000" w:type="dxa"/>
            <w:vAlign w:val="center"/>
          </w:tcPr>
          <w:p w14:paraId="7D52CFFD">
            <w:pPr>
              <w:snapToGrid w:val="0"/>
              <w:jc w:val="right"/>
            </w:pPr>
            <w:r>
              <w:rPr>
                <w:rFonts w:ascii="宋体" w:hAnsi="宋体" w:eastAsia="宋体" w:cs="宋体"/>
                <w:b w:val="0"/>
                <w:i w:val="0"/>
                <w:color w:val="000000"/>
                <w:sz w:val="16"/>
              </w:rPr>
              <w:t>83.67</w:t>
            </w:r>
          </w:p>
        </w:tc>
        <w:tc>
          <w:tcPr>
            <w:tcW w:w="1000" w:type="dxa"/>
            <w:vAlign w:val="center"/>
          </w:tcPr>
          <w:p w14:paraId="364B33B9"/>
        </w:tc>
        <w:tc>
          <w:tcPr>
            <w:tcW w:w="1000" w:type="dxa"/>
            <w:vAlign w:val="center"/>
          </w:tcPr>
          <w:p w14:paraId="72FF131A"/>
        </w:tc>
        <w:tc>
          <w:tcPr>
            <w:tcW w:w="1000" w:type="dxa"/>
            <w:vAlign w:val="center"/>
          </w:tcPr>
          <w:p w14:paraId="005C0B85"/>
        </w:tc>
        <w:tc>
          <w:tcPr>
            <w:tcW w:w="1032" w:type="dxa"/>
            <w:vAlign w:val="center"/>
          </w:tcPr>
          <w:p w14:paraId="42F18CCF"/>
        </w:tc>
      </w:tr>
      <w:tr w14:paraId="7D39D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7BC7480">
            <w:pPr>
              <w:snapToGrid w:val="0"/>
              <w:jc w:val="left"/>
            </w:pPr>
            <w:r>
              <w:rPr>
                <w:rFonts w:ascii="宋体" w:hAnsi="宋体" w:eastAsia="宋体" w:cs="宋体"/>
                <w:b w:val="0"/>
                <w:i w:val="0"/>
                <w:color w:val="000000"/>
                <w:sz w:val="16"/>
              </w:rPr>
              <w:t>20805</w:t>
            </w:r>
          </w:p>
        </w:tc>
        <w:tc>
          <w:tcPr>
            <w:tcW w:w="3960" w:type="dxa"/>
            <w:vAlign w:val="center"/>
          </w:tcPr>
          <w:p w14:paraId="5B5CB1B5">
            <w:pPr>
              <w:snapToGrid w:val="0"/>
              <w:jc w:val="left"/>
            </w:pPr>
            <w:r>
              <w:rPr>
                <w:rFonts w:ascii="宋体" w:hAnsi="宋体" w:eastAsia="宋体" w:cs="宋体"/>
                <w:b w:val="0"/>
                <w:i w:val="0"/>
                <w:color w:val="000000"/>
                <w:sz w:val="16"/>
              </w:rPr>
              <w:t>行政事业单位养老支出</w:t>
            </w:r>
          </w:p>
        </w:tc>
        <w:tc>
          <w:tcPr>
            <w:tcW w:w="1000" w:type="dxa"/>
            <w:vAlign w:val="center"/>
          </w:tcPr>
          <w:p w14:paraId="5A1C653F">
            <w:pPr>
              <w:snapToGrid w:val="0"/>
              <w:jc w:val="right"/>
            </w:pPr>
            <w:r>
              <w:rPr>
                <w:rFonts w:ascii="宋体" w:hAnsi="宋体" w:eastAsia="宋体" w:cs="宋体"/>
                <w:b w:val="0"/>
                <w:i w:val="0"/>
                <w:color w:val="000000"/>
                <w:sz w:val="16"/>
              </w:rPr>
              <w:t>83.67</w:t>
            </w:r>
          </w:p>
        </w:tc>
        <w:tc>
          <w:tcPr>
            <w:tcW w:w="1000" w:type="dxa"/>
            <w:vAlign w:val="center"/>
          </w:tcPr>
          <w:p w14:paraId="2C013EAA">
            <w:pPr>
              <w:snapToGrid w:val="0"/>
              <w:jc w:val="right"/>
            </w:pPr>
            <w:r>
              <w:rPr>
                <w:rFonts w:ascii="宋体" w:hAnsi="宋体" w:eastAsia="宋体" w:cs="宋体"/>
                <w:b w:val="0"/>
                <w:i w:val="0"/>
                <w:color w:val="000000"/>
                <w:sz w:val="16"/>
              </w:rPr>
              <w:t>83.67</w:t>
            </w:r>
          </w:p>
        </w:tc>
        <w:tc>
          <w:tcPr>
            <w:tcW w:w="1000" w:type="dxa"/>
            <w:vAlign w:val="center"/>
          </w:tcPr>
          <w:p w14:paraId="35A0E0F2"/>
        </w:tc>
        <w:tc>
          <w:tcPr>
            <w:tcW w:w="1000" w:type="dxa"/>
            <w:vAlign w:val="center"/>
          </w:tcPr>
          <w:p w14:paraId="36AAE960"/>
        </w:tc>
        <w:tc>
          <w:tcPr>
            <w:tcW w:w="1000" w:type="dxa"/>
            <w:vAlign w:val="center"/>
          </w:tcPr>
          <w:p w14:paraId="574DF92C"/>
        </w:tc>
        <w:tc>
          <w:tcPr>
            <w:tcW w:w="1032" w:type="dxa"/>
            <w:vAlign w:val="center"/>
          </w:tcPr>
          <w:p w14:paraId="6EDD2A42"/>
        </w:tc>
      </w:tr>
      <w:tr w14:paraId="65DBA8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5F857C5">
            <w:pPr>
              <w:snapToGrid w:val="0"/>
              <w:jc w:val="left"/>
            </w:pPr>
            <w:r>
              <w:rPr>
                <w:rFonts w:ascii="宋体" w:hAnsi="宋体" w:eastAsia="宋体" w:cs="宋体"/>
                <w:b w:val="0"/>
                <w:i w:val="0"/>
                <w:color w:val="000000"/>
                <w:sz w:val="16"/>
              </w:rPr>
              <w:t>2080505</w:t>
            </w:r>
          </w:p>
        </w:tc>
        <w:tc>
          <w:tcPr>
            <w:tcW w:w="3960" w:type="dxa"/>
            <w:vAlign w:val="center"/>
          </w:tcPr>
          <w:p w14:paraId="157DF699">
            <w:pPr>
              <w:snapToGrid w:val="0"/>
              <w:jc w:val="left"/>
            </w:pPr>
            <w:r>
              <w:rPr>
                <w:rFonts w:ascii="宋体" w:hAnsi="宋体" w:eastAsia="宋体" w:cs="宋体"/>
                <w:b w:val="0"/>
                <w:i w:val="0"/>
                <w:color w:val="000000"/>
                <w:sz w:val="16"/>
              </w:rPr>
              <w:t>机关事业单位基本养老保险缴费支出</w:t>
            </w:r>
          </w:p>
        </w:tc>
        <w:tc>
          <w:tcPr>
            <w:tcW w:w="1000" w:type="dxa"/>
            <w:vAlign w:val="center"/>
          </w:tcPr>
          <w:p w14:paraId="0AA315CC">
            <w:pPr>
              <w:snapToGrid w:val="0"/>
              <w:jc w:val="right"/>
            </w:pPr>
            <w:r>
              <w:rPr>
                <w:rFonts w:ascii="宋体" w:hAnsi="宋体" w:eastAsia="宋体" w:cs="宋体"/>
                <w:b w:val="0"/>
                <w:i w:val="0"/>
                <w:color w:val="000000"/>
                <w:sz w:val="16"/>
              </w:rPr>
              <w:t>63.38</w:t>
            </w:r>
          </w:p>
        </w:tc>
        <w:tc>
          <w:tcPr>
            <w:tcW w:w="1000" w:type="dxa"/>
            <w:vAlign w:val="center"/>
          </w:tcPr>
          <w:p w14:paraId="1553517E">
            <w:pPr>
              <w:snapToGrid w:val="0"/>
              <w:jc w:val="right"/>
            </w:pPr>
            <w:r>
              <w:rPr>
                <w:rFonts w:ascii="宋体" w:hAnsi="宋体" w:eastAsia="宋体" w:cs="宋体"/>
                <w:b w:val="0"/>
                <w:i w:val="0"/>
                <w:color w:val="000000"/>
                <w:sz w:val="16"/>
              </w:rPr>
              <w:t>63.38</w:t>
            </w:r>
          </w:p>
        </w:tc>
        <w:tc>
          <w:tcPr>
            <w:tcW w:w="1000" w:type="dxa"/>
            <w:vAlign w:val="center"/>
          </w:tcPr>
          <w:p w14:paraId="0CCF054B"/>
        </w:tc>
        <w:tc>
          <w:tcPr>
            <w:tcW w:w="1000" w:type="dxa"/>
            <w:vAlign w:val="center"/>
          </w:tcPr>
          <w:p w14:paraId="3D3E8244"/>
        </w:tc>
        <w:tc>
          <w:tcPr>
            <w:tcW w:w="1000" w:type="dxa"/>
            <w:vAlign w:val="center"/>
          </w:tcPr>
          <w:p w14:paraId="58DCD3D1"/>
        </w:tc>
        <w:tc>
          <w:tcPr>
            <w:tcW w:w="1032" w:type="dxa"/>
            <w:vAlign w:val="center"/>
          </w:tcPr>
          <w:p w14:paraId="252381BC"/>
        </w:tc>
      </w:tr>
      <w:tr w14:paraId="4EEFA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B8A22AF">
            <w:pPr>
              <w:snapToGrid w:val="0"/>
              <w:jc w:val="left"/>
            </w:pPr>
            <w:r>
              <w:rPr>
                <w:rFonts w:ascii="宋体" w:hAnsi="宋体" w:eastAsia="宋体" w:cs="宋体"/>
                <w:b w:val="0"/>
                <w:i w:val="0"/>
                <w:color w:val="000000"/>
                <w:sz w:val="16"/>
              </w:rPr>
              <w:t>2080506</w:t>
            </w:r>
          </w:p>
        </w:tc>
        <w:tc>
          <w:tcPr>
            <w:tcW w:w="3960" w:type="dxa"/>
            <w:vAlign w:val="center"/>
          </w:tcPr>
          <w:p w14:paraId="6CCF6E50">
            <w:pPr>
              <w:snapToGrid w:val="0"/>
              <w:jc w:val="left"/>
            </w:pPr>
            <w:r>
              <w:rPr>
                <w:rFonts w:ascii="宋体" w:hAnsi="宋体" w:eastAsia="宋体" w:cs="宋体"/>
                <w:b w:val="0"/>
                <w:i w:val="0"/>
                <w:color w:val="000000"/>
                <w:sz w:val="16"/>
              </w:rPr>
              <w:t>机关事业单位职业年金缴费支出</w:t>
            </w:r>
          </w:p>
        </w:tc>
        <w:tc>
          <w:tcPr>
            <w:tcW w:w="1000" w:type="dxa"/>
            <w:vAlign w:val="center"/>
          </w:tcPr>
          <w:p w14:paraId="4AEEA729">
            <w:pPr>
              <w:snapToGrid w:val="0"/>
              <w:jc w:val="right"/>
            </w:pPr>
            <w:r>
              <w:rPr>
                <w:rFonts w:ascii="宋体" w:hAnsi="宋体" w:eastAsia="宋体" w:cs="宋体"/>
                <w:b w:val="0"/>
                <w:i w:val="0"/>
                <w:color w:val="000000"/>
                <w:sz w:val="16"/>
              </w:rPr>
              <w:t>20.29</w:t>
            </w:r>
          </w:p>
        </w:tc>
        <w:tc>
          <w:tcPr>
            <w:tcW w:w="1000" w:type="dxa"/>
            <w:vAlign w:val="center"/>
          </w:tcPr>
          <w:p w14:paraId="2A155BF2">
            <w:pPr>
              <w:snapToGrid w:val="0"/>
              <w:jc w:val="right"/>
            </w:pPr>
            <w:r>
              <w:rPr>
                <w:rFonts w:ascii="宋体" w:hAnsi="宋体" w:eastAsia="宋体" w:cs="宋体"/>
                <w:b w:val="0"/>
                <w:i w:val="0"/>
                <w:color w:val="000000"/>
                <w:sz w:val="16"/>
              </w:rPr>
              <w:t>20.29</w:t>
            </w:r>
          </w:p>
        </w:tc>
        <w:tc>
          <w:tcPr>
            <w:tcW w:w="1000" w:type="dxa"/>
            <w:vAlign w:val="center"/>
          </w:tcPr>
          <w:p w14:paraId="13569CAD"/>
        </w:tc>
        <w:tc>
          <w:tcPr>
            <w:tcW w:w="1000" w:type="dxa"/>
            <w:vAlign w:val="center"/>
          </w:tcPr>
          <w:p w14:paraId="099C1A62"/>
        </w:tc>
        <w:tc>
          <w:tcPr>
            <w:tcW w:w="1000" w:type="dxa"/>
            <w:vAlign w:val="center"/>
          </w:tcPr>
          <w:p w14:paraId="433C256F"/>
        </w:tc>
        <w:tc>
          <w:tcPr>
            <w:tcW w:w="1032" w:type="dxa"/>
            <w:vAlign w:val="center"/>
          </w:tcPr>
          <w:p w14:paraId="644F615D"/>
        </w:tc>
      </w:tr>
      <w:tr w14:paraId="63949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B3BD02A">
            <w:pPr>
              <w:snapToGrid w:val="0"/>
              <w:jc w:val="left"/>
            </w:pPr>
            <w:r>
              <w:rPr>
                <w:rFonts w:ascii="宋体" w:hAnsi="宋体" w:eastAsia="宋体" w:cs="宋体"/>
                <w:b w:val="0"/>
                <w:i w:val="0"/>
                <w:color w:val="000000"/>
                <w:sz w:val="16"/>
              </w:rPr>
              <w:t>210</w:t>
            </w:r>
          </w:p>
        </w:tc>
        <w:tc>
          <w:tcPr>
            <w:tcW w:w="3960" w:type="dxa"/>
            <w:vAlign w:val="center"/>
          </w:tcPr>
          <w:p w14:paraId="74F6932F">
            <w:pPr>
              <w:snapToGrid w:val="0"/>
              <w:jc w:val="left"/>
            </w:pPr>
            <w:r>
              <w:rPr>
                <w:rFonts w:ascii="宋体" w:hAnsi="宋体" w:eastAsia="宋体" w:cs="宋体"/>
                <w:b w:val="0"/>
                <w:i w:val="0"/>
                <w:color w:val="000000"/>
                <w:sz w:val="16"/>
              </w:rPr>
              <w:t>卫生健康支出</w:t>
            </w:r>
          </w:p>
        </w:tc>
        <w:tc>
          <w:tcPr>
            <w:tcW w:w="1000" w:type="dxa"/>
            <w:vAlign w:val="center"/>
          </w:tcPr>
          <w:p w14:paraId="308A7275">
            <w:pPr>
              <w:snapToGrid w:val="0"/>
              <w:jc w:val="right"/>
            </w:pPr>
            <w:r>
              <w:rPr>
                <w:rFonts w:ascii="宋体" w:hAnsi="宋体" w:eastAsia="宋体" w:cs="宋体"/>
                <w:b w:val="0"/>
                <w:i w:val="0"/>
                <w:color w:val="000000"/>
                <w:sz w:val="16"/>
              </w:rPr>
              <w:t>578.20</w:t>
            </w:r>
          </w:p>
        </w:tc>
        <w:tc>
          <w:tcPr>
            <w:tcW w:w="1000" w:type="dxa"/>
            <w:vAlign w:val="center"/>
          </w:tcPr>
          <w:p w14:paraId="1DFDD095">
            <w:pPr>
              <w:snapToGrid w:val="0"/>
              <w:jc w:val="right"/>
            </w:pPr>
            <w:r>
              <w:rPr>
                <w:rFonts w:ascii="宋体" w:hAnsi="宋体" w:eastAsia="宋体" w:cs="宋体"/>
                <w:b w:val="0"/>
                <w:i w:val="0"/>
                <w:color w:val="000000"/>
                <w:sz w:val="16"/>
              </w:rPr>
              <w:t>505.23</w:t>
            </w:r>
          </w:p>
        </w:tc>
        <w:tc>
          <w:tcPr>
            <w:tcW w:w="1000" w:type="dxa"/>
            <w:vAlign w:val="center"/>
          </w:tcPr>
          <w:p w14:paraId="72AF7F63">
            <w:pPr>
              <w:snapToGrid w:val="0"/>
              <w:jc w:val="right"/>
            </w:pPr>
            <w:r>
              <w:rPr>
                <w:rFonts w:ascii="宋体" w:hAnsi="宋体" w:eastAsia="宋体" w:cs="宋体"/>
                <w:b w:val="0"/>
                <w:i w:val="0"/>
                <w:color w:val="000000"/>
                <w:sz w:val="16"/>
              </w:rPr>
              <w:t>72.97</w:t>
            </w:r>
          </w:p>
        </w:tc>
        <w:tc>
          <w:tcPr>
            <w:tcW w:w="1000" w:type="dxa"/>
            <w:vAlign w:val="center"/>
          </w:tcPr>
          <w:p w14:paraId="44704E72"/>
        </w:tc>
        <w:tc>
          <w:tcPr>
            <w:tcW w:w="1000" w:type="dxa"/>
            <w:vAlign w:val="center"/>
          </w:tcPr>
          <w:p w14:paraId="32A4FA33"/>
        </w:tc>
        <w:tc>
          <w:tcPr>
            <w:tcW w:w="1032" w:type="dxa"/>
            <w:vAlign w:val="center"/>
          </w:tcPr>
          <w:p w14:paraId="056F7F26"/>
        </w:tc>
      </w:tr>
      <w:tr w14:paraId="4A8E03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001CF30">
            <w:pPr>
              <w:snapToGrid w:val="0"/>
              <w:jc w:val="left"/>
            </w:pPr>
            <w:r>
              <w:rPr>
                <w:rFonts w:ascii="宋体" w:hAnsi="宋体" w:eastAsia="宋体" w:cs="宋体"/>
                <w:b w:val="0"/>
                <w:i w:val="0"/>
                <w:color w:val="000000"/>
                <w:sz w:val="16"/>
              </w:rPr>
              <w:t>21004</w:t>
            </w:r>
          </w:p>
        </w:tc>
        <w:tc>
          <w:tcPr>
            <w:tcW w:w="3960" w:type="dxa"/>
            <w:vAlign w:val="center"/>
          </w:tcPr>
          <w:p w14:paraId="2F3789D2">
            <w:pPr>
              <w:snapToGrid w:val="0"/>
              <w:jc w:val="left"/>
            </w:pPr>
            <w:r>
              <w:rPr>
                <w:rFonts w:ascii="宋体" w:hAnsi="宋体" w:eastAsia="宋体" w:cs="宋体"/>
                <w:b w:val="0"/>
                <w:i w:val="0"/>
                <w:color w:val="000000"/>
                <w:sz w:val="16"/>
              </w:rPr>
              <w:t>公共卫生</w:t>
            </w:r>
          </w:p>
        </w:tc>
        <w:tc>
          <w:tcPr>
            <w:tcW w:w="1000" w:type="dxa"/>
            <w:vAlign w:val="center"/>
          </w:tcPr>
          <w:p w14:paraId="1D5A6254">
            <w:pPr>
              <w:snapToGrid w:val="0"/>
              <w:jc w:val="right"/>
            </w:pPr>
            <w:r>
              <w:rPr>
                <w:rFonts w:ascii="宋体" w:hAnsi="宋体" w:eastAsia="宋体" w:cs="宋体"/>
                <w:b w:val="0"/>
                <w:i w:val="0"/>
                <w:color w:val="000000"/>
                <w:sz w:val="16"/>
              </w:rPr>
              <w:t>550.17</w:t>
            </w:r>
          </w:p>
        </w:tc>
        <w:tc>
          <w:tcPr>
            <w:tcW w:w="1000" w:type="dxa"/>
            <w:vAlign w:val="center"/>
          </w:tcPr>
          <w:p w14:paraId="18D14DCF">
            <w:pPr>
              <w:snapToGrid w:val="0"/>
              <w:jc w:val="right"/>
            </w:pPr>
            <w:r>
              <w:rPr>
                <w:rFonts w:ascii="宋体" w:hAnsi="宋体" w:eastAsia="宋体" w:cs="宋体"/>
                <w:b w:val="0"/>
                <w:i w:val="0"/>
                <w:color w:val="000000"/>
                <w:sz w:val="16"/>
              </w:rPr>
              <w:t>477.20</w:t>
            </w:r>
          </w:p>
        </w:tc>
        <w:tc>
          <w:tcPr>
            <w:tcW w:w="1000" w:type="dxa"/>
            <w:vAlign w:val="center"/>
          </w:tcPr>
          <w:p w14:paraId="5175C80B">
            <w:pPr>
              <w:snapToGrid w:val="0"/>
              <w:jc w:val="right"/>
            </w:pPr>
            <w:r>
              <w:rPr>
                <w:rFonts w:ascii="宋体" w:hAnsi="宋体" w:eastAsia="宋体" w:cs="宋体"/>
                <w:b w:val="0"/>
                <w:i w:val="0"/>
                <w:color w:val="000000"/>
                <w:sz w:val="16"/>
              </w:rPr>
              <w:t>72.97</w:t>
            </w:r>
          </w:p>
        </w:tc>
        <w:tc>
          <w:tcPr>
            <w:tcW w:w="1000" w:type="dxa"/>
            <w:vAlign w:val="center"/>
          </w:tcPr>
          <w:p w14:paraId="05BD637B"/>
        </w:tc>
        <w:tc>
          <w:tcPr>
            <w:tcW w:w="1000" w:type="dxa"/>
            <w:vAlign w:val="center"/>
          </w:tcPr>
          <w:p w14:paraId="7B2EB9FC"/>
        </w:tc>
        <w:tc>
          <w:tcPr>
            <w:tcW w:w="1032" w:type="dxa"/>
            <w:vAlign w:val="center"/>
          </w:tcPr>
          <w:p w14:paraId="54731604"/>
        </w:tc>
      </w:tr>
      <w:tr w14:paraId="109BCA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60149E0">
            <w:pPr>
              <w:snapToGrid w:val="0"/>
              <w:jc w:val="left"/>
            </w:pPr>
            <w:r>
              <w:rPr>
                <w:rFonts w:ascii="宋体" w:hAnsi="宋体" w:eastAsia="宋体" w:cs="宋体"/>
                <w:b w:val="0"/>
                <w:i w:val="0"/>
                <w:color w:val="000000"/>
                <w:sz w:val="16"/>
              </w:rPr>
              <w:t>2100403</w:t>
            </w:r>
          </w:p>
        </w:tc>
        <w:tc>
          <w:tcPr>
            <w:tcW w:w="3960" w:type="dxa"/>
            <w:vAlign w:val="center"/>
          </w:tcPr>
          <w:p w14:paraId="56ECC466">
            <w:pPr>
              <w:snapToGrid w:val="0"/>
              <w:jc w:val="left"/>
            </w:pPr>
            <w:r>
              <w:rPr>
                <w:rFonts w:ascii="宋体" w:hAnsi="宋体" w:eastAsia="宋体" w:cs="宋体"/>
                <w:b w:val="0"/>
                <w:i w:val="0"/>
                <w:color w:val="000000"/>
                <w:sz w:val="16"/>
              </w:rPr>
              <w:t>妇幼保健机构</w:t>
            </w:r>
          </w:p>
        </w:tc>
        <w:tc>
          <w:tcPr>
            <w:tcW w:w="1000" w:type="dxa"/>
            <w:vAlign w:val="center"/>
          </w:tcPr>
          <w:p w14:paraId="7A9668ED">
            <w:pPr>
              <w:snapToGrid w:val="0"/>
              <w:jc w:val="right"/>
            </w:pPr>
            <w:r>
              <w:rPr>
                <w:rFonts w:ascii="宋体" w:hAnsi="宋体" w:eastAsia="宋体" w:cs="宋体"/>
                <w:b w:val="0"/>
                <w:i w:val="0"/>
                <w:color w:val="000000"/>
                <w:sz w:val="16"/>
              </w:rPr>
              <w:t>540.17</w:t>
            </w:r>
          </w:p>
        </w:tc>
        <w:tc>
          <w:tcPr>
            <w:tcW w:w="1000" w:type="dxa"/>
            <w:vAlign w:val="center"/>
          </w:tcPr>
          <w:p w14:paraId="05A13686">
            <w:pPr>
              <w:snapToGrid w:val="0"/>
              <w:jc w:val="right"/>
            </w:pPr>
            <w:r>
              <w:rPr>
                <w:rFonts w:ascii="宋体" w:hAnsi="宋体" w:eastAsia="宋体" w:cs="宋体"/>
                <w:b w:val="0"/>
                <w:i w:val="0"/>
                <w:color w:val="000000"/>
                <w:sz w:val="16"/>
              </w:rPr>
              <w:t>477.20</w:t>
            </w:r>
          </w:p>
        </w:tc>
        <w:tc>
          <w:tcPr>
            <w:tcW w:w="1000" w:type="dxa"/>
            <w:vAlign w:val="center"/>
          </w:tcPr>
          <w:p w14:paraId="2B0132F7">
            <w:pPr>
              <w:snapToGrid w:val="0"/>
              <w:jc w:val="right"/>
            </w:pPr>
            <w:r>
              <w:rPr>
                <w:rFonts w:ascii="宋体" w:hAnsi="宋体" w:eastAsia="宋体" w:cs="宋体"/>
                <w:b w:val="0"/>
                <w:i w:val="0"/>
                <w:color w:val="000000"/>
                <w:sz w:val="16"/>
              </w:rPr>
              <w:t>62.97</w:t>
            </w:r>
          </w:p>
        </w:tc>
        <w:tc>
          <w:tcPr>
            <w:tcW w:w="1000" w:type="dxa"/>
            <w:vAlign w:val="center"/>
          </w:tcPr>
          <w:p w14:paraId="2D29088B"/>
        </w:tc>
        <w:tc>
          <w:tcPr>
            <w:tcW w:w="1000" w:type="dxa"/>
            <w:vAlign w:val="center"/>
          </w:tcPr>
          <w:p w14:paraId="0AD190A9"/>
        </w:tc>
        <w:tc>
          <w:tcPr>
            <w:tcW w:w="1032" w:type="dxa"/>
            <w:vAlign w:val="center"/>
          </w:tcPr>
          <w:p w14:paraId="3CEF19CC"/>
        </w:tc>
      </w:tr>
      <w:tr w14:paraId="46090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583F74F6">
            <w:pPr>
              <w:snapToGrid w:val="0"/>
              <w:jc w:val="left"/>
            </w:pPr>
            <w:r>
              <w:rPr>
                <w:rFonts w:ascii="宋体" w:hAnsi="宋体" w:eastAsia="宋体" w:cs="宋体"/>
                <w:b w:val="0"/>
                <w:i w:val="0"/>
                <w:color w:val="000000"/>
                <w:sz w:val="16"/>
              </w:rPr>
              <w:t>2100408</w:t>
            </w:r>
          </w:p>
        </w:tc>
        <w:tc>
          <w:tcPr>
            <w:tcW w:w="3960" w:type="dxa"/>
            <w:vAlign w:val="center"/>
          </w:tcPr>
          <w:p w14:paraId="54663037">
            <w:pPr>
              <w:snapToGrid w:val="0"/>
              <w:jc w:val="left"/>
            </w:pPr>
            <w:r>
              <w:rPr>
                <w:rFonts w:ascii="宋体" w:hAnsi="宋体" w:eastAsia="宋体" w:cs="宋体"/>
                <w:b w:val="0"/>
                <w:i w:val="0"/>
                <w:color w:val="000000"/>
                <w:sz w:val="16"/>
              </w:rPr>
              <w:t>基本公共卫生服务</w:t>
            </w:r>
          </w:p>
        </w:tc>
        <w:tc>
          <w:tcPr>
            <w:tcW w:w="1000" w:type="dxa"/>
            <w:vAlign w:val="center"/>
          </w:tcPr>
          <w:p w14:paraId="5C81B76D">
            <w:pPr>
              <w:snapToGrid w:val="0"/>
              <w:jc w:val="right"/>
            </w:pPr>
            <w:r>
              <w:rPr>
                <w:rFonts w:ascii="宋体" w:hAnsi="宋体" w:eastAsia="宋体" w:cs="宋体"/>
                <w:b w:val="0"/>
                <w:i w:val="0"/>
                <w:color w:val="000000"/>
                <w:sz w:val="16"/>
              </w:rPr>
              <w:t>10.00</w:t>
            </w:r>
          </w:p>
        </w:tc>
        <w:tc>
          <w:tcPr>
            <w:tcW w:w="1000" w:type="dxa"/>
            <w:vAlign w:val="center"/>
          </w:tcPr>
          <w:p w14:paraId="29A06145"/>
        </w:tc>
        <w:tc>
          <w:tcPr>
            <w:tcW w:w="1000" w:type="dxa"/>
            <w:vAlign w:val="center"/>
          </w:tcPr>
          <w:p w14:paraId="3D86E4C3">
            <w:pPr>
              <w:snapToGrid w:val="0"/>
              <w:jc w:val="right"/>
            </w:pPr>
            <w:r>
              <w:rPr>
                <w:rFonts w:ascii="宋体" w:hAnsi="宋体" w:eastAsia="宋体" w:cs="宋体"/>
                <w:b w:val="0"/>
                <w:i w:val="0"/>
                <w:color w:val="000000"/>
                <w:sz w:val="16"/>
              </w:rPr>
              <w:t>10.00</w:t>
            </w:r>
          </w:p>
        </w:tc>
        <w:tc>
          <w:tcPr>
            <w:tcW w:w="1000" w:type="dxa"/>
            <w:vAlign w:val="center"/>
          </w:tcPr>
          <w:p w14:paraId="26AFFA57"/>
        </w:tc>
        <w:tc>
          <w:tcPr>
            <w:tcW w:w="1000" w:type="dxa"/>
            <w:vAlign w:val="center"/>
          </w:tcPr>
          <w:p w14:paraId="42AFD002"/>
        </w:tc>
        <w:tc>
          <w:tcPr>
            <w:tcW w:w="1032" w:type="dxa"/>
            <w:vAlign w:val="center"/>
          </w:tcPr>
          <w:p w14:paraId="6B4D54B5"/>
        </w:tc>
      </w:tr>
      <w:tr w14:paraId="10383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0FD7D23B">
            <w:pPr>
              <w:snapToGrid w:val="0"/>
              <w:jc w:val="left"/>
            </w:pPr>
            <w:r>
              <w:rPr>
                <w:rFonts w:ascii="宋体" w:hAnsi="宋体" w:eastAsia="宋体" w:cs="宋体"/>
                <w:b w:val="0"/>
                <w:i w:val="0"/>
                <w:color w:val="000000"/>
                <w:sz w:val="16"/>
              </w:rPr>
              <w:t>21011</w:t>
            </w:r>
          </w:p>
        </w:tc>
        <w:tc>
          <w:tcPr>
            <w:tcW w:w="3960" w:type="dxa"/>
            <w:vAlign w:val="center"/>
          </w:tcPr>
          <w:p w14:paraId="795E921A">
            <w:pPr>
              <w:snapToGrid w:val="0"/>
              <w:jc w:val="left"/>
            </w:pPr>
            <w:r>
              <w:rPr>
                <w:rFonts w:ascii="宋体" w:hAnsi="宋体" w:eastAsia="宋体" w:cs="宋体"/>
                <w:b w:val="0"/>
                <w:i w:val="0"/>
                <w:color w:val="000000"/>
                <w:sz w:val="16"/>
              </w:rPr>
              <w:t>行政事业单位医疗</w:t>
            </w:r>
          </w:p>
        </w:tc>
        <w:tc>
          <w:tcPr>
            <w:tcW w:w="1000" w:type="dxa"/>
            <w:vAlign w:val="center"/>
          </w:tcPr>
          <w:p w14:paraId="606258D1">
            <w:pPr>
              <w:snapToGrid w:val="0"/>
              <w:jc w:val="right"/>
            </w:pPr>
            <w:r>
              <w:rPr>
                <w:rFonts w:ascii="宋体" w:hAnsi="宋体" w:eastAsia="宋体" w:cs="宋体"/>
                <w:b w:val="0"/>
                <w:i w:val="0"/>
                <w:color w:val="000000"/>
                <w:sz w:val="16"/>
              </w:rPr>
              <w:t>26.58</w:t>
            </w:r>
          </w:p>
        </w:tc>
        <w:tc>
          <w:tcPr>
            <w:tcW w:w="1000" w:type="dxa"/>
            <w:vAlign w:val="center"/>
          </w:tcPr>
          <w:p w14:paraId="3AC9BBC5">
            <w:pPr>
              <w:snapToGrid w:val="0"/>
              <w:jc w:val="right"/>
            </w:pPr>
            <w:r>
              <w:rPr>
                <w:rFonts w:ascii="宋体" w:hAnsi="宋体" w:eastAsia="宋体" w:cs="宋体"/>
                <w:b w:val="0"/>
                <w:i w:val="0"/>
                <w:color w:val="000000"/>
                <w:sz w:val="16"/>
              </w:rPr>
              <w:t>26.58</w:t>
            </w:r>
          </w:p>
        </w:tc>
        <w:tc>
          <w:tcPr>
            <w:tcW w:w="1000" w:type="dxa"/>
            <w:vAlign w:val="center"/>
          </w:tcPr>
          <w:p w14:paraId="3313F2B4"/>
        </w:tc>
        <w:tc>
          <w:tcPr>
            <w:tcW w:w="1000" w:type="dxa"/>
            <w:vAlign w:val="center"/>
          </w:tcPr>
          <w:p w14:paraId="3574D2C2"/>
        </w:tc>
        <w:tc>
          <w:tcPr>
            <w:tcW w:w="1000" w:type="dxa"/>
            <w:vAlign w:val="center"/>
          </w:tcPr>
          <w:p w14:paraId="6ADC2E6D"/>
        </w:tc>
        <w:tc>
          <w:tcPr>
            <w:tcW w:w="1032" w:type="dxa"/>
            <w:vAlign w:val="center"/>
          </w:tcPr>
          <w:p w14:paraId="3A58E98E"/>
        </w:tc>
      </w:tr>
      <w:tr w14:paraId="1157F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464E6441">
            <w:pPr>
              <w:snapToGrid w:val="0"/>
              <w:jc w:val="left"/>
            </w:pPr>
            <w:r>
              <w:rPr>
                <w:rFonts w:ascii="宋体" w:hAnsi="宋体" w:eastAsia="宋体" w:cs="宋体"/>
                <w:b w:val="0"/>
                <w:i w:val="0"/>
                <w:color w:val="000000"/>
                <w:sz w:val="16"/>
              </w:rPr>
              <w:t>2101102</w:t>
            </w:r>
          </w:p>
        </w:tc>
        <w:tc>
          <w:tcPr>
            <w:tcW w:w="3960" w:type="dxa"/>
            <w:vAlign w:val="center"/>
          </w:tcPr>
          <w:p w14:paraId="11FF64DA">
            <w:pPr>
              <w:snapToGrid w:val="0"/>
              <w:jc w:val="left"/>
            </w:pPr>
            <w:r>
              <w:rPr>
                <w:rFonts w:ascii="宋体" w:hAnsi="宋体" w:eastAsia="宋体" w:cs="宋体"/>
                <w:b w:val="0"/>
                <w:i w:val="0"/>
                <w:color w:val="000000"/>
                <w:sz w:val="16"/>
              </w:rPr>
              <w:t>事业单位医疗</w:t>
            </w:r>
          </w:p>
        </w:tc>
        <w:tc>
          <w:tcPr>
            <w:tcW w:w="1000" w:type="dxa"/>
            <w:vAlign w:val="center"/>
          </w:tcPr>
          <w:p w14:paraId="49C8477D">
            <w:pPr>
              <w:snapToGrid w:val="0"/>
              <w:jc w:val="right"/>
            </w:pPr>
            <w:r>
              <w:rPr>
                <w:rFonts w:ascii="宋体" w:hAnsi="宋体" w:eastAsia="宋体" w:cs="宋体"/>
                <w:b w:val="0"/>
                <w:i w:val="0"/>
                <w:color w:val="000000"/>
                <w:sz w:val="16"/>
              </w:rPr>
              <w:t>26.58</w:t>
            </w:r>
          </w:p>
        </w:tc>
        <w:tc>
          <w:tcPr>
            <w:tcW w:w="1000" w:type="dxa"/>
            <w:vAlign w:val="center"/>
          </w:tcPr>
          <w:p w14:paraId="369B153B">
            <w:pPr>
              <w:snapToGrid w:val="0"/>
              <w:jc w:val="right"/>
            </w:pPr>
            <w:r>
              <w:rPr>
                <w:rFonts w:ascii="宋体" w:hAnsi="宋体" w:eastAsia="宋体" w:cs="宋体"/>
                <w:b w:val="0"/>
                <w:i w:val="0"/>
                <w:color w:val="000000"/>
                <w:sz w:val="16"/>
              </w:rPr>
              <w:t>26.58</w:t>
            </w:r>
          </w:p>
        </w:tc>
        <w:tc>
          <w:tcPr>
            <w:tcW w:w="1000" w:type="dxa"/>
            <w:vAlign w:val="center"/>
          </w:tcPr>
          <w:p w14:paraId="31A0BF21"/>
        </w:tc>
        <w:tc>
          <w:tcPr>
            <w:tcW w:w="1000" w:type="dxa"/>
            <w:vAlign w:val="center"/>
          </w:tcPr>
          <w:p w14:paraId="5672BD5E"/>
        </w:tc>
        <w:tc>
          <w:tcPr>
            <w:tcW w:w="1000" w:type="dxa"/>
            <w:vAlign w:val="center"/>
          </w:tcPr>
          <w:p w14:paraId="32E11065"/>
        </w:tc>
        <w:tc>
          <w:tcPr>
            <w:tcW w:w="1032" w:type="dxa"/>
            <w:vAlign w:val="center"/>
          </w:tcPr>
          <w:p w14:paraId="7A008876"/>
        </w:tc>
      </w:tr>
      <w:tr w14:paraId="7384C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1F7803A5">
            <w:pPr>
              <w:snapToGrid w:val="0"/>
              <w:jc w:val="left"/>
            </w:pPr>
            <w:r>
              <w:rPr>
                <w:rFonts w:ascii="宋体" w:hAnsi="宋体" w:eastAsia="宋体" w:cs="宋体"/>
                <w:b w:val="0"/>
                <w:i w:val="0"/>
                <w:color w:val="000000"/>
                <w:sz w:val="16"/>
              </w:rPr>
              <w:t>21099</w:t>
            </w:r>
          </w:p>
        </w:tc>
        <w:tc>
          <w:tcPr>
            <w:tcW w:w="3960" w:type="dxa"/>
            <w:vAlign w:val="center"/>
          </w:tcPr>
          <w:p w14:paraId="709B4828">
            <w:pPr>
              <w:snapToGrid w:val="0"/>
              <w:jc w:val="left"/>
            </w:pPr>
            <w:r>
              <w:rPr>
                <w:rFonts w:ascii="宋体" w:hAnsi="宋体" w:eastAsia="宋体" w:cs="宋体"/>
                <w:b w:val="0"/>
                <w:i w:val="0"/>
                <w:color w:val="000000"/>
                <w:sz w:val="16"/>
              </w:rPr>
              <w:t>其他卫生健康支出</w:t>
            </w:r>
          </w:p>
        </w:tc>
        <w:tc>
          <w:tcPr>
            <w:tcW w:w="1000" w:type="dxa"/>
            <w:vAlign w:val="center"/>
          </w:tcPr>
          <w:p w14:paraId="3E63A0D7">
            <w:pPr>
              <w:snapToGrid w:val="0"/>
              <w:jc w:val="right"/>
            </w:pPr>
            <w:r>
              <w:rPr>
                <w:rFonts w:ascii="宋体" w:hAnsi="宋体" w:eastAsia="宋体" w:cs="宋体"/>
                <w:b w:val="0"/>
                <w:i w:val="0"/>
                <w:color w:val="000000"/>
                <w:sz w:val="16"/>
              </w:rPr>
              <w:t>1.45</w:t>
            </w:r>
          </w:p>
        </w:tc>
        <w:tc>
          <w:tcPr>
            <w:tcW w:w="1000" w:type="dxa"/>
            <w:vAlign w:val="center"/>
          </w:tcPr>
          <w:p w14:paraId="2951868B">
            <w:pPr>
              <w:snapToGrid w:val="0"/>
              <w:jc w:val="right"/>
            </w:pPr>
            <w:r>
              <w:rPr>
                <w:rFonts w:ascii="宋体" w:hAnsi="宋体" w:eastAsia="宋体" w:cs="宋体"/>
                <w:b w:val="0"/>
                <w:i w:val="0"/>
                <w:color w:val="000000"/>
                <w:sz w:val="16"/>
              </w:rPr>
              <w:t>1.45</w:t>
            </w:r>
          </w:p>
        </w:tc>
        <w:tc>
          <w:tcPr>
            <w:tcW w:w="1000" w:type="dxa"/>
            <w:vAlign w:val="center"/>
          </w:tcPr>
          <w:p w14:paraId="60EC187D"/>
        </w:tc>
        <w:tc>
          <w:tcPr>
            <w:tcW w:w="1000" w:type="dxa"/>
            <w:vAlign w:val="center"/>
          </w:tcPr>
          <w:p w14:paraId="5C33743A"/>
        </w:tc>
        <w:tc>
          <w:tcPr>
            <w:tcW w:w="1000" w:type="dxa"/>
            <w:vAlign w:val="center"/>
          </w:tcPr>
          <w:p w14:paraId="3ED051AD"/>
        </w:tc>
        <w:tc>
          <w:tcPr>
            <w:tcW w:w="1032" w:type="dxa"/>
            <w:vAlign w:val="center"/>
          </w:tcPr>
          <w:p w14:paraId="0EF3DD4C"/>
        </w:tc>
      </w:tr>
      <w:tr w14:paraId="7728CB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2826ED54">
            <w:pPr>
              <w:snapToGrid w:val="0"/>
              <w:jc w:val="left"/>
            </w:pPr>
            <w:r>
              <w:rPr>
                <w:rFonts w:ascii="宋体" w:hAnsi="宋体" w:eastAsia="宋体" w:cs="宋体"/>
                <w:b w:val="0"/>
                <w:i w:val="0"/>
                <w:color w:val="000000"/>
                <w:sz w:val="16"/>
              </w:rPr>
              <w:t>2109999</w:t>
            </w:r>
          </w:p>
        </w:tc>
        <w:tc>
          <w:tcPr>
            <w:tcW w:w="3960" w:type="dxa"/>
            <w:vAlign w:val="center"/>
          </w:tcPr>
          <w:p w14:paraId="25246B40">
            <w:pPr>
              <w:snapToGrid w:val="0"/>
              <w:jc w:val="left"/>
            </w:pPr>
            <w:r>
              <w:rPr>
                <w:rFonts w:ascii="宋体" w:hAnsi="宋体" w:eastAsia="宋体" w:cs="宋体"/>
                <w:b w:val="0"/>
                <w:i w:val="0"/>
                <w:color w:val="000000"/>
                <w:sz w:val="16"/>
              </w:rPr>
              <w:t>其他卫生健康支出</w:t>
            </w:r>
          </w:p>
        </w:tc>
        <w:tc>
          <w:tcPr>
            <w:tcW w:w="1000" w:type="dxa"/>
            <w:vAlign w:val="center"/>
          </w:tcPr>
          <w:p w14:paraId="7659CEF7">
            <w:pPr>
              <w:snapToGrid w:val="0"/>
              <w:jc w:val="right"/>
            </w:pPr>
            <w:r>
              <w:rPr>
                <w:rFonts w:ascii="宋体" w:hAnsi="宋体" w:eastAsia="宋体" w:cs="宋体"/>
                <w:b w:val="0"/>
                <w:i w:val="0"/>
                <w:color w:val="000000"/>
                <w:sz w:val="16"/>
              </w:rPr>
              <w:t>1.45</w:t>
            </w:r>
          </w:p>
        </w:tc>
        <w:tc>
          <w:tcPr>
            <w:tcW w:w="1000" w:type="dxa"/>
            <w:vAlign w:val="center"/>
          </w:tcPr>
          <w:p w14:paraId="7B260988">
            <w:pPr>
              <w:snapToGrid w:val="0"/>
              <w:jc w:val="right"/>
            </w:pPr>
            <w:r>
              <w:rPr>
                <w:rFonts w:ascii="宋体" w:hAnsi="宋体" w:eastAsia="宋体" w:cs="宋体"/>
                <w:b w:val="0"/>
                <w:i w:val="0"/>
                <w:color w:val="000000"/>
                <w:sz w:val="16"/>
              </w:rPr>
              <w:t>1.45</w:t>
            </w:r>
          </w:p>
        </w:tc>
        <w:tc>
          <w:tcPr>
            <w:tcW w:w="1000" w:type="dxa"/>
            <w:vAlign w:val="center"/>
          </w:tcPr>
          <w:p w14:paraId="76BB9C81"/>
        </w:tc>
        <w:tc>
          <w:tcPr>
            <w:tcW w:w="1000" w:type="dxa"/>
            <w:vAlign w:val="center"/>
          </w:tcPr>
          <w:p w14:paraId="1D15E807"/>
        </w:tc>
        <w:tc>
          <w:tcPr>
            <w:tcW w:w="1000" w:type="dxa"/>
            <w:vAlign w:val="center"/>
          </w:tcPr>
          <w:p w14:paraId="68A558FF"/>
        </w:tc>
        <w:tc>
          <w:tcPr>
            <w:tcW w:w="1032" w:type="dxa"/>
            <w:vAlign w:val="center"/>
          </w:tcPr>
          <w:p w14:paraId="6BFEEF51"/>
        </w:tc>
      </w:tr>
      <w:tr w14:paraId="7152F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69F1450E">
            <w:pPr>
              <w:snapToGrid w:val="0"/>
              <w:jc w:val="left"/>
            </w:pPr>
            <w:r>
              <w:rPr>
                <w:rFonts w:ascii="宋体" w:hAnsi="宋体" w:eastAsia="宋体" w:cs="宋体"/>
                <w:b w:val="0"/>
                <w:i w:val="0"/>
                <w:color w:val="000000"/>
                <w:sz w:val="16"/>
              </w:rPr>
              <w:t>221</w:t>
            </w:r>
          </w:p>
        </w:tc>
        <w:tc>
          <w:tcPr>
            <w:tcW w:w="3960" w:type="dxa"/>
            <w:vAlign w:val="center"/>
          </w:tcPr>
          <w:p w14:paraId="5FE2BEFB">
            <w:pPr>
              <w:snapToGrid w:val="0"/>
              <w:jc w:val="left"/>
            </w:pPr>
            <w:r>
              <w:rPr>
                <w:rFonts w:ascii="宋体" w:hAnsi="宋体" w:eastAsia="宋体" w:cs="宋体"/>
                <w:b w:val="0"/>
                <w:i w:val="0"/>
                <w:color w:val="000000"/>
                <w:sz w:val="16"/>
              </w:rPr>
              <w:t>住房保障支出</w:t>
            </w:r>
          </w:p>
        </w:tc>
        <w:tc>
          <w:tcPr>
            <w:tcW w:w="1000" w:type="dxa"/>
            <w:vAlign w:val="center"/>
          </w:tcPr>
          <w:p w14:paraId="3FF7268B">
            <w:pPr>
              <w:snapToGrid w:val="0"/>
              <w:jc w:val="right"/>
            </w:pPr>
            <w:r>
              <w:rPr>
                <w:rFonts w:ascii="宋体" w:hAnsi="宋体" w:eastAsia="宋体" w:cs="宋体"/>
                <w:b w:val="0"/>
                <w:i w:val="0"/>
                <w:color w:val="000000"/>
                <w:sz w:val="16"/>
              </w:rPr>
              <w:t>44.41</w:t>
            </w:r>
          </w:p>
        </w:tc>
        <w:tc>
          <w:tcPr>
            <w:tcW w:w="1000" w:type="dxa"/>
            <w:vAlign w:val="center"/>
          </w:tcPr>
          <w:p w14:paraId="4754896D">
            <w:pPr>
              <w:snapToGrid w:val="0"/>
              <w:jc w:val="right"/>
            </w:pPr>
            <w:r>
              <w:rPr>
                <w:rFonts w:ascii="宋体" w:hAnsi="宋体" w:eastAsia="宋体" w:cs="宋体"/>
                <w:b w:val="0"/>
                <w:i w:val="0"/>
                <w:color w:val="000000"/>
                <w:sz w:val="16"/>
              </w:rPr>
              <w:t>44.41</w:t>
            </w:r>
          </w:p>
        </w:tc>
        <w:tc>
          <w:tcPr>
            <w:tcW w:w="1000" w:type="dxa"/>
            <w:vAlign w:val="center"/>
          </w:tcPr>
          <w:p w14:paraId="246A6639"/>
        </w:tc>
        <w:tc>
          <w:tcPr>
            <w:tcW w:w="1000" w:type="dxa"/>
            <w:vAlign w:val="center"/>
          </w:tcPr>
          <w:p w14:paraId="57388F2B"/>
        </w:tc>
        <w:tc>
          <w:tcPr>
            <w:tcW w:w="1000" w:type="dxa"/>
            <w:vAlign w:val="center"/>
          </w:tcPr>
          <w:p w14:paraId="7729F97A"/>
        </w:tc>
        <w:tc>
          <w:tcPr>
            <w:tcW w:w="1032" w:type="dxa"/>
            <w:vAlign w:val="center"/>
          </w:tcPr>
          <w:p w14:paraId="13770D53"/>
        </w:tc>
      </w:tr>
      <w:tr w14:paraId="62CC8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3F702DAD">
            <w:pPr>
              <w:snapToGrid w:val="0"/>
              <w:jc w:val="left"/>
            </w:pPr>
            <w:r>
              <w:rPr>
                <w:rFonts w:ascii="宋体" w:hAnsi="宋体" w:eastAsia="宋体" w:cs="宋体"/>
                <w:b w:val="0"/>
                <w:i w:val="0"/>
                <w:color w:val="000000"/>
                <w:sz w:val="16"/>
              </w:rPr>
              <w:t>22102</w:t>
            </w:r>
          </w:p>
        </w:tc>
        <w:tc>
          <w:tcPr>
            <w:tcW w:w="3960" w:type="dxa"/>
            <w:vAlign w:val="center"/>
          </w:tcPr>
          <w:p w14:paraId="55818306">
            <w:pPr>
              <w:snapToGrid w:val="0"/>
              <w:jc w:val="left"/>
            </w:pPr>
            <w:r>
              <w:rPr>
                <w:rFonts w:ascii="宋体" w:hAnsi="宋体" w:eastAsia="宋体" w:cs="宋体"/>
                <w:b w:val="0"/>
                <w:i w:val="0"/>
                <w:color w:val="000000"/>
                <w:sz w:val="16"/>
              </w:rPr>
              <w:t>住房改革支出</w:t>
            </w:r>
          </w:p>
        </w:tc>
        <w:tc>
          <w:tcPr>
            <w:tcW w:w="1000" w:type="dxa"/>
            <w:vAlign w:val="center"/>
          </w:tcPr>
          <w:p w14:paraId="41EFAC6C">
            <w:pPr>
              <w:snapToGrid w:val="0"/>
              <w:jc w:val="right"/>
            </w:pPr>
            <w:r>
              <w:rPr>
                <w:rFonts w:ascii="宋体" w:hAnsi="宋体" w:eastAsia="宋体" w:cs="宋体"/>
                <w:b w:val="0"/>
                <w:i w:val="0"/>
                <w:color w:val="000000"/>
                <w:sz w:val="16"/>
              </w:rPr>
              <w:t>44.41</w:t>
            </w:r>
          </w:p>
        </w:tc>
        <w:tc>
          <w:tcPr>
            <w:tcW w:w="1000" w:type="dxa"/>
            <w:vAlign w:val="center"/>
          </w:tcPr>
          <w:p w14:paraId="683FC2F9">
            <w:pPr>
              <w:snapToGrid w:val="0"/>
              <w:jc w:val="right"/>
            </w:pPr>
            <w:r>
              <w:rPr>
                <w:rFonts w:ascii="宋体" w:hAnsi="宋体" w:eastAsia="宋体" w:cs="宋体"/>
                <w:b w:val="0"/>
                <w:i w:val="0"/>
                <w:color w:val="000000"/>
                <w:sz w:val="16"/>
              </w:rPr>
              <w:t>44.41</w:t>
            </w:r>
          </w:p>
        </w:tc>
        <w:tc>
          <w:tcPr>
            <w:tcW w:w="1000" w:type="dxa"/>
            <w:vAlign w:val="center"/>
          </w:tcPr>
          <w:p w14:paraId="462DD155"/>
        </w:tc>
        <w:tc>
          <w:tcPr>
            <w:tcW w:w="1000" w:type="dxa"/>
            <w:vAlign w:val="center"/>
          </w:tcPr>
          <w:p w14:paraId="4DBD7955"/>
        </w:tc>
        <w:tc>
          <w:tcPr>
            <w:tcW w:w="1000" w:type="dxa"/>
            <w:vAlign w:val="center"/>
          </w:tcPr>
          <w:p w14:paraId="06AD9F9B"/>
        </w:tc>
        <w:tc>
          <w:tcPr>
            <w:tcW w:w="1032" w:type="dxa"/>
            <w:vAlign w:val="center"/>
          </w:tcPr>
          <w:p w14:paraId="1C51F980"/>
        </w:tc>
      </w:tr>
      <w:tr w14:paraId="3E949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2" w:hRule="exact"/>
          <w:jc w:val="center"/>
        </w:trPr>
        <w:tc>
          <w:tcPr>
            <w:tcW w:w="780" w:type="dxa"/>
            <w:vAlign w:val="center"/>
          </w:tcPr>
          <w:p w14:paraId="7EDA7E91">
            <w:pPr>
              <w:snapToGrid w:val="0"/>
              <w:jc w:val="left"/>
            </w:pPr>
            <w:r>
              <w:rPr>
                <w:rFonts w:ascii="宋体" w:hAnsi="宋体" w:eastAsia="宋体" w:cs="宋体"/>
                <w:b w:val="0"/>
                <w:i w:val="0"/>
                <w:color w:val="000000"/>
                <w:sz w:val="16"/>
              </w:rPr>
              <w:t>2210201</w:t>
            </w:r>
          </w:p>
        </w:tc>
        <w:tc>
          <w:tcPr>
            <w:tcW w:w="3960" w:type="dxa"/>
            <w:vAlign w:val="center"/>
          </w:tcPr>
          <w:p w14:paraId="0314E2C3">
            <w:pPr>
              <w:snapToGrid w:val="0"/>
              <w:jc w:val="left"/>
            </w:pPr>
            <w:r>
              <w:rPr>
                <w:rFonts w:ascii="宋体" w:hAnsi="宋体" w:eastAsia="宋体" w:cs="宋体"/>
                <w:b w:val="0"/>
                <w:i w:val="0"/>
                <w:color w:val="000000"/>
                <w:sz w:val="16"/>
              </w:rPr>
              <w:t>住房公积金</w:t>
            </w:r>
          </w:p>
        </w:tc>
        <w:tc>
          <w:tcPr>
            <w:tcW w:w="1000" w:type="dxa"/>
            <w:vAlign w:val="center"/>
          </w:tcPr>
          <w:p w14:paraId="32DB03E4">
            <w:pPr>
              <w:snapToGrid w:val="0"/>
              <w:jc w:val="right"/>
            </w:pPr>
            <w:r>
              <w:rPr>
                <w:rFonts w:ascii="宋体" w:hAnsi="宋体" w:eastAsia="宋体" w:cs="宋体"/>
                <w:b w:val="0"/>
                <w:i w:val="0"/>
                <w:color w:val="000000"/>
                <w:sz w:val="16"/>
              </w:rPr>
              <w:t>44.41</w:t>
            </w:r>
          </w:p>
        </w:tc>
        <w:tc>
          <w:tcPr>
            <w:tcW w:w="1000" w:type="dxa"/>
            <w:vAlign w:val="center"/>
          </w:tcPr>
          <w:p w14:paraId="4FC1FF1F">
            <w:pPr>
              <w:snapToGrid w:val="0"/>
              <w:jc w:val="right"/>
            </w:pPr>
            <w:r>
              <w:rPr>
                <w:rFonts w:ascii="宋体" w:hAnsi="宋体" w:eastAsia="宋体" w:cs="宋体"/>
                <w:b w:val="0"/>
                <w:i w:val="0"/>
                <w:color w:val="000000"/>
                <w:sz w:val="16"/>
              </w:rPr>
              <w:t>44.41</w:t>
            </w:r>
          </w:p>
        </w:tc>
        <w:tc>
          <w:tcPr>
            <w:tcW w:w="1000" w:type="dxa"/>
            <w:vAlign w:val="center"/>
          </w:tcPr>
          <w:p w14:paraId="1A135249"/>
        </w:tc>
        <w:tc>
          <w:tcPr>
            <w:tcW w:w="1000" w:type="dxa"/>
            <w:vAlign w:val="center"/>
          </w:tcPr>
          <w:p w14:paraId="3E03F083"/>
        </w:tc>
        <w:tc>
          <w:tcPr>
            <w:tcW w:w="1000" w:type="dxa"/>
            <w:vAlign w:val="center"/>
          </w:tcPr>
          <w:p w14:paraId="04EA881B"/>
        </w:tc>
        <w:tc>
          <w:tcPr>
            <w:tcW w:w="1032" w:type="dxa"/>
            <w:vAlign w:val="center"/>
          </w:tcPr>
          <w:p w14:paraId="6CD0F095"/>
        </w:tc>
      </w:tr>
      <w:tr w14:paraId="0DC26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left w:val="nil"/>
              <w:bottom w:val="nil"/>
              <w:right w:val="nil"/>
            </w:tcBorders>
            <w:vAlign w:val="center"/>
          </w:tcPr>
          <w:p w14:paraId="67CA2F36">
            <w:pPr>
              <w:snapToGrid w:val="0"/>
              <w:jc w:val="left"/>
            </w:pPr>
            <w:r>
              <w:rPr>
                <w:rFonts w:ascii="宋体" w:hAnsi="宋体" w:eastAsia="宋体" w:cs="宋体"/>
                <w:b w:val="0"/>
                <w:i w:val="0"/>
                <w:color w:val="000000"/>
                <w:sz w:val="16"/>
              </w:rPr>
              <w:t>注：本表反映部门本年度各项支出情况。</w:t>
            </w:r>
          </w:p>
        </w:tc>
      </w:tr>
      <w:tr w14:paraId="068B5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15173C06">
            <w:pPr>
              <w:snapToGrid w:val="0"/>
              <w:jc w:val="left"/>
            </w:pPr>
            <w:r>
              <w:rPr>
                <w:rFonts w:ascii="宋体" w:hAnsi="宋体" w:eastAsia="宋体" w:cs="宋体"/>
                <w:b w:val="0"/>
                <w:i w:val="0"/>
                <w:color w:val="000000"/>
                <w:sz w:val="16"/>
              </w:rPr>
              <w:t xml:space="preserve">    本表金额转换成万元时，因四舍五入可能存在尾差。</w:t>
            </w:r>
          </w:p>
        </w:tc>
      </w:tr>
      <w:tr w14:paraId="2C32D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1" w:hRule="exact"/>
          <w:jc w:val="center"/>
        </w:trPr>
        <w:tc>
          <w:tcPr>
            <w:tcW w:w="10772" w:type="dxa"/>
            <w:gridSpan w:val="8"/>
            <w:tcBorders>
              <w:top w:val="nil"/>
              <w:left w:val="nil"/>
              <w:bottom w:val="nil"/>
              <w:right w:val="nil"/>
            </w:tcBorders>
            <w:vAlign w:val="center"/>
          </w:tcPr>
          <w:p w14:paraId="789C00F7">
            <w:pPr>
              <w:snapToGrid w:val="0"/>
              <w:jc w:val="left"/>
            </w:pPr>
            <w:r>
              <w:rPr>
                <w:rFonts w:ascii="宋体" w:hAnsi="宋体" w:eastAsia="宋体" w:cs="宋体"/>
                <w:b w:val="0"/>
                <w:i w:val="0"/>
                <w:color w:val="000000"/>
                <w:sz w:val="16"/>
              </w:rPr>
              <w:t xml:space="preserve">    如本表为空，则我部门本年度无此类资金收支余。</w:t>
            </w:r>
          </w:p>
        </w:tc>
      </w:tr>
    </w:tbl>
    <w:p w14:paraId="5E447C1B">
      <w:pPr>
        <w:sectPr>
          <w:pgSz w:w="11906" w:h="16838"/>
          <w:pgMar w:top="567" w:right="567" w:bottom="567" w:left="567" w:header="851" w:footer="992" w:gutter="0"/>
          <w:cols w:space="720" w:num="1"/>
          <w:docGrid w:type="lines" w:linePitch="312" w:charSpace="0"/>
        </w:sectPr>
      </w:pPr>
    </w:p>
    <w:p w14:paraId="64F1759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财政拨款收入支出决算总表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A6AC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67B63985">
            <w:pPr>
              <w:jc w:val="right"/>
            </w:pPr>
            <w:r>
              <w:rPr>
                <w:rFonts w:ascii="宋体" w:hAnsi="宋体" w:eastAsia="宋体" w:cs="宋体"/>
                <w:sz w:val="20"/>
              </w:rPr>
              <w:t>公开04表</w:t>
            </w:r>
          </w:p>
        </w:tc>
      </w:tr>
      <w:tr w14:paraId="3CE7D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75FE903">
            <w:pPr>
              <w:jc w:val="left"/>
            </w:pPr>
            <w:r>
              <w:rPr>
                <w:rFonts w:ascii="宋体" w:hAnsi="宋体" w:eastAsia="宋体" w:cs="宋体"/>
                <w:sz w:val="20"/>
              </w:rPr>
              <w:t>单位:辽宁省朝阳市喀喇沁左翼蒙古族自治县妇幼保健计划生育服务中心</w:t>
            </w:r>
          </w:p>
        </w:tc>
        <w:tc>
          <w:tcPr>
            <w:tcW w:w="2000" w:type="dxa"/>
          </w:tcPr>
          <w:p w14:paraId="3A506A3F">
            <w:pPr>
              <w:jc w:val="center"/>
            </w:pPr>
          </w:p>
        </w:tc>
        <w:tc>
          <w:tcPr>
            <w:tcW w:w="4386" w:type="dxa"/>
          </w:tcPr>
          <w:p w14:paraId="1B4129C7">
            <w:pPr>
              <w:jc w:val="right"/>
            </w:pPr>
            <w:r>
              <w:rPr>
                <w:rFonts w:ascii="宋体" w:hAnsi="宋体" w:eastAsia="宋体" w:cs="宋体"/>
                <w:sz w:val="20"/>
              </w:rPr>
              <w:t>单位：万元</w:t>
            </w:r>
          </w:p>
        </w:tc>
      </w:tr>
    </w:tbl>
    <w:p w14:paraId="3D72B7B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320"/>
        <w:gridCol w:w="360"/>
        <w:gridCol w:w="1060"/>
        <w:gridCol w:w="2320"/>
        <w:gridCol w:w="360"/>
        <w:gridCol w:w="1060"/>
        <w:gridCol w:w="1060"/>
        <w:gridCol w:w="1060"/>
        <w:gridCol w:w="1172"/>
      </w:tblGrid>
      <w:tr w14:paraId="38942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3740" w:type="dxa"/>
            <w:gridSpan w:val="3"/>
            <w:vAlign w:val="center"/>
          </w:tcPr>
          <w:p w14:paraId="412DC1AB">
            <w:pPr>
              <w:snapToGrid w:val="0"/>
              <w:jc w:val="center"/>
            </w:pPr>
            <w:r>
              <w:rPr>
                <w:rFonts w:ascii="宋体" w:hAnsi="宋体" w:eastAsia="宋体" w:cs="宋体"/>
                <w:b w:val="0"/>
                <w:i w:val="0"/>
                <w:color w:val="000000"/>
                <w:sz w:val="13"/>
              </w:rPr>
              <w:t>收     入</w:t>
            </w:r>
          </w:p>
        </w:tc>
        <w:tc>
          <w:tcPr>
            <w:tcW w:w="7032" w:type="dxa"/>
            <w:gridSpan w:val="6"/>
            <w:vAlign w:val="center"/>
          </w:tcPr>
          <w:p w14:paraId="43B080A6">
            <w:pPr>
              <w:snapToGrid w:val="0"/>
              <w:jc w:val="center"/>
            </w:pPr>
            <w:r>
              <w:rPr>
                <w:rFonts w:ascii="宋体" w:hAnsi="宋体" w:eastAsia="宋体" w:cs="宋体"/>
                <w:b w:val="0"/>
                <w:i w:val="0"/>
                <w:color w:val="000000"/>
                <w:sz w:val="13"/>
              </w:rPr>
              <w:t>支     出</w:t>
            </w:r>
          </w:p>
        </w:tc>
      </w:tr>
      <w:tr w14:paraId="2EECF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restart"/>
            <w:vAlign w:val="center"/>
          </w:tcPr>
          <w:p w14:paraId="4F0A75C6">
            <w:pPr>
              <w:snapToGrid w:val="0"/>
              <w:jc w:val="center"/>
            </w:pPr>
            <w:r>
              <w:rPr>
                <w:rFonts w:ascii="宋体" w:hAnsi="宋体" w:eastAsia="宋体" w:cs="宋体"/>
                <w:b w:val="0"/>
                <w:i w:val="0"/>
                <w:color w:val="000000"/>
                <w:sz w:val="13"/>
              </w:rPr>
              <w:t>项目</w:t>
            </w:r>
          </w:p>
        </w:tc>
        <w:tc>
          <w:tcPr>
            <w:tcW w:w="360" w:type="dxa"/>
            <w:vMerge w:val="restart"/>
            <w:vAlign w:val="center"/>
          </w:tcPr>
          <w:p w14:paraId="198844C4">
            <w:pPr>
              <w:snapToGrid w:val="0"/>
              <w:jc w:val="center"/>
            </w:pPr>
            <w:r>
              <w:rPr>
                <w:rFonts w:ascii="宋体" w:hAnsi="宋体" w:eastAsia="宋体" w:cs="宋体"/>
                <w:b w:val="0"/>
                <w:i w:val="0"/>
                <w:color w:val="000000"/>
                <w:sz w:val="13"/>
              </w:rPr>
              <w:t>行次</w:t>
            </w:r>
          </w:p>
        </w:tc>
        <w:tc>
          <w:tcPr>
            <w:tcW w:w="1060" w:type="dxa"/>
            <w:vMerge w:val="restart"/>
            <w:vAlign w:val="center"/>
          </w:tcPr>
          <w:p w14:paraId="407774E6">
            <w:pPr>
              <w:snapToGrid w:val="0"/>
              <w:jc w:val="center"/>
            </w:pPr>
            <w:r>
              <w:rPr>
                <w:rFonts w:ascii="宋体" w:hAnsi="宋体" w:eastAsia="宋体" w:cs="宋体"/>
                <w:b w:val="0"/>
                <w:i w:val="0"/>
                <w:color w:val="000000"/>
                <w:sz w:val="13"/>
              </w:rPr>
              <w:t>金额</w:t>
            </w:r>
          </w:p>
        </w:tc>
        <w:tc>
          <w:tcPr>
            <w:tcW w:w="2320" w:type="dxa"/>
            <w:vMerge w:val="restart"/>
            <w:vAlign w:val="center"/>
          </w:tcPr>
          <w:p w14:paraId="7DE57D7B">
            <w:pPr>
              <w:snapToGrid w:val="0"/>
              <w:jc w:val="center"/>
            </w:pPr>
            <w:r>
              <w:rPr>
                <w:rFonts w:ascii="宋体" w:hAnsi="宋体" w:eastAsia="宋体" w:cs="宋体"/>
                <w:b w:val="0"/>
                <w:i w:val="0"/>
                <w:color w:val="000000"/>
                <w:sz w:val="13"/>
              </w:rPr>
              <w:t>项目</w:t>
            </w:r>
          </w:p>
        </w:tc>
        <w:tc>
          <w:tcPr>
            <w:tcW w:w="360" w:type="dxa"/>
            <w:vMerge w:val="restart"/>
            <w:vAlign w:val="center"/>
          </w:tcPr>
          <w:p w14:paraId="5031E31A">
            <w:pPr>
              <w:snapToGrid w:val="0"/>
              <w:jc w:val="center"/>
            </w:pPr>
            <w:r>
              <w:rPr>
                <w:rFonts w:ascii="宋体" w:hAnsi="宋体" w:eastAsia="宋体" w:cs="宋体"/>
                <w:b w:val="0"/>
                <w:i w:val="0"/>
                <w:color w:val="000000"/>
                <w:sz w:val="13"/>
              </w:rPr>
              <w:t>行次</w:t>
            </w:r>
          </w:p>
        </w:tc>
        <w:tc>
          <w:tcPr>
            <w:tcW w:w="1060" w:type="dxa"/>
            <w:vMerge w:val="restart"/>
            <w:vAlign w:val="center"/>
          </w:tcPr>
          <w:p w14:paraId="16E4C753">
            <w:pPr>
              <w:snapToGrid w:val="0"/>
              <w:jc w:val="center"/>
            </w:pPr>
            <w:r>
              <w:rPr>
                <w:rFonts w:ascii="宋体" w:hAnsi="宋体" w:eastAsia="宋体" w:cs="宋体"/>
                <w:b w:val="0"/>
                <w:i w:val="0"/>
                <w:color w:val="000000"/>
                <w:sz w:val="13"/>
              </w:rPr>
              <w:t>合计</w:t>
            </w:r>
          </w:p>
        </w:tc>
        <w:tc>
          <w:tcPr>
            <w:tcW w:w="1060" w:type="dxa"/>
            <w:vMerge w:val="restart"/>
            <w:vAlign w:val="center"/>
          </w:tcPr>
          <w:p w14:paraId="6FE98E2A">
            <w:pPr>
              <w:snapToGrid w:val="0"/>
              <w:jc w:val="center"/>
            </w:pPr>
            <w:r>
              <w:rPr>
                <w:rFonts w:ascii="宋体" w:hAnsi="宋体" w:eastAsia="宋体" w:cs="宋体"/>
                <w:b w:val="0"/>
                <w:i w:val="0"/>
                <w:color w:val="000000"/>
                <w:sz w:val="13"/>
              </w:rPr>
              <w:t>一般公共预算财政拨款</w:t>
            </w:r>
          </w:p>
        </w:tc>
        <w:tc>
          <w:tcPr>
            <w:tcW w:w="1060" w:type="dxa"/>
            <w:vMerge w:val="restart"/>
            <w:vAlign w:val="center"/>
          </w:tcPr>
          <w:p w14:paraId="3A1597D7">
            <w:pPr>
              <w:snapToGrid w:val="0"/>
              <w:jc w:val="center"/>
            </w:pPr>
            <w:r>
              <w:rPr>
                <w:rFonts w:ascii="宋体" w:hAnsi="宋体" w:eastAsia="宋体" w:cs="宋体"/>
                <w:b w:val="0"/>
                <w:i w:val="0"/>
                <w:color w:val="000000"/>
                <w:sz w:val="13"/>
              </w:rPr>
              <w:t>政府性基金预算财政拨款</w:t>
            </w:r>
          </w:p>
        </w:tc>
        <w:tc>
          <w:tcPr>
            <w:tcW w:w="1172" w:type="dxa"/>
            <w:vMerge w:val="restart"/>
            <w:vAlign w:val="center"/>
          </w:tcPr>
          <w:p w14:paraId="0812757D">
            <w:pPr>
              <w:snapToGrid w:val="0"/>
              <w:jc w:val="center"/>
            </w:pPr>
            <w:r>
              <w:rPr>
                <w:rFonts w:ascii="宋体" w:hAnsi="宋体" w:eastAsia="宋体" w:cs="宋体"/>
                <w:b w:val="0"/>
                <w:i w:val="0"/>
                <w:color w:val="000000"/>
                <w:sz w:val="13"/>
              </w:rPr>
              <w:t>国有资本经营预算财政拨款</w:t>
            </w:r>
          </w:p>
        </w:tc>
      </w:tr>
      <w:tr w14:paraId="2FC0F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Merge w:val="continue"/>
            <w:vAlign w:val="center"/>
          </w:tcPr>
          <w:p w14:paraId="4F200A98"/>
        </w:tc>
        <w:tc>
          <w:tcPr>
            <w:tcW w:w="360" w:type="dxa"/>
            <w:vMerge w:val="continue"/>
            <w:vAlign w:val="center"/>
          </w:tcPr>
          <w:p w14:paraId="400F1A9E"/>
        </w:tc>
        <w:tc>
          <w:tcPr>
            <w:tcW w:w="1060" w:type="dxa"/>
            <w:vMerge w:val="continue"/>
            <w:vAlign w:val="center"/>
          </w:tcPr>
          <w:p w14:paraId="18F863E1"/>
        </w:tc>
        <w:tc>
          <w:tcPr>
            <w:tcW w:w="2320" w:type="dxa"/>
            <w:vMerge w:val="continue"/>
            <w:vAlign w:val="center"/>
          </w:tcPr>
          <w:p w14:paraId="56C44708"/>
        </w:tc>
        <w:tc>
          <w:tcPr>
            <w:tcW w:w="360" w:type="dxa"/>
            <w:vMerge w:val="continue"/>
            <w:vAlign w:val="center"/>
          </w:tcPr>
          <w:p w14:paraId="7179F57B"/>
        </w:tc>
        <w:tc>
          <w:tcPr>
            <w:tcW w:w="1060" w:type="dxa"/>
            <w:vMerge w:val="continue"/>
            <w:vAlign w:val="center"/>
          </w:tcPr>
          <w:p w14:paraId="198A571A"/>
        </w:tc>
        <w:tc>
          <w:tcPr>
            <w:tcW w:w="1060" w:type="dxa"/>
            <w:vMerge w:val="continue"/>
            <w:vAlign w:val="center"/>
          </w:tcPr>
          <w:p w14:paraId="2EE2E11D"/>
        </w:tc>
        <w:tc>
          <w:tcPr>
            <w:tcW w:w="1060" w:type="dxa"/>
            <w:vMerge w:val="continue"/>
            <w:vAlign w:val="center"/>
          </w:tcPr>
          <w:p w14:paraId="2D4B54B9"/>
        </w:tc>
        <w:tc>
          <w:tcPr>
            <w:tcW w:w="1172" w:type="dxa"/>
            <w:vMerge w:val="continue"/>
            <w:vAlign w:val="center"/>
          </w:tcPr>
          <w:p w14:paraId="22F91CF7"/>
        </w:tc>
      </w:tr>
      <w:tr w14:paraId="7A3D5E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C146501">
            <w:pPr>
              <w:snapToGrid w:val="0"/>
              <w:jc w:val="center"/>
            </w:pPr>
            <w:r>
              <w:rPr>
                <w:rFonts w:ascii="宋体" w:hAnsi="宋体" w:eastAsia="宋体" w:cs="宋体"/>
                <w:b w:val="0"/>
                <w:i w:val="0"/>
                <w:color w:val="000000"/>
                <w:sz w:val="13"/>
              </w:rPr>
              <w:t>栏次</w:t>
            </w:r>
          </w:p>
        </w:tc>
        <w:tc>
          <w:tcPr>
            <w:tcW w:w="360" w:type="dxa"/>
            <w:vAlign w:val="center"/>
          </w:tcPr>
          <w:p w14:paraId="119BF7CB"/>
        </w:tc>
        <w:tc>
          <w:tcPr>
            <w:tcW w:w="1060" w:type="dxa"/>
            <w:vAlign w:val="center"/>
          </w:tcPr>
          <w:p w14:paraId="6B96B0D5">
            <w:pPr>
              <w:snapToGrid w:val="0"/>
              <w:jc w:val="center"/>
            </w:pPr>
            <w:r>
              <w:rPr>
                <w:rFonts w:ascii="宋体" w:hAnsi="宋体" w:eastAsia="宋体" w:cs="宋体"/>
                <w:b w:val="0"/>
                <w:i w:val="0"/>
                <w:color w:val="000000"/>
                <w:sz w:val="13"/>
              </w:rPr>
              <w:t>1</w:t>
            </w:r>
          </w:p>
        </w:tc>
        <w:tc>
          <w:tcPr>
            <w:tcW w:w="2320" w:type="dxa"/>
            <w:vAlign w:val="center"/>
          </w:tcPr>
          <w:p w14:paraId="1204F3EC">
            <w:pPr>
              <w:snapToGrid w:val="0"/>
              <w:jc w:val="center"/>
            </w:pPr>
            <w:r>
              <w:rPr>
                <w:rFonts w:ascii="宋体" w:hAnsi="宋体" w:eastAsia="宋体" w:cs="宋体"/>
                <w:b w:val="0"/>
                <w:i w:val="0"/>
                <w:color w:val="000000"/>
                <w:sz w:val="13"/>
              </w:rPr>
              <w:t>栏次</w:t>
            </w:r>
          </w:p>
        </w:tc>
        <w:tc>
          <w:tcPr>
            <w:tcW w:w="360" w:type="dxa"/>
            <w:vAlign w:val="center"/>
          </w:tcPr>
          <w:p w14:paraId="11096AB3"/>
        </w:tc>
        <w:tc>
          <w:tcPr>
            <w:tcW w:w="1060" w:type="dxa"/>
            <w:vAlign w:val="center"/>
          </w:tcPr>
          <w:p w14:paraId="0CBFA644">
            <w:pPr>
              <w:snapToGrid w:val="0"/>
              <w:jc w:val="center"/>
            </w:pPr>
            <w:r>
              <w:rPr>
                <w:rFonts w:ascii="宋体" w:hAnsi="宋体" w:eastAsia="宋体" w:cs="宋体"/>
                <w:b w:val="0"/>
                <w:i w:val="0"/>
                <w:color w:val="000000"/>
                <w:sz w:val="13"/>
              </w:rPr>
              <w:t>2</w:t>
            </w:r>
          </w:p>
        </w:tc>
        <w:tc>
          <w:tcPr>
            <w:tcW w:w="1060" w:type="dxa"/>
            <w:vAlign w:val="center"/>
          </w:tcPr>
          <w:p w14:paraId="0C29B6DE">
            <w:pPr>
              <w:snapToGrid w:val="0"/>
              <w:jc w:val="center"/>
            </w:pPr>
            <w:r>
              <w:rPr>
                <w:rFonts w:ascii="宋体" w:hAnsi="宋体" w:eastAsia="宋体" w:cs="宋体"/>
                <w:b w:val="0"/>
                <w:i w:val="0"/>
                <w:color w:val="000000"/>
                <w:sz w:val="13"/>
              </w:rPr>
              <w:t>3</w:t>
            </w:r>
          </w:p>
        </w:tc>
        <w:tc>
          <w:tcPr>
            <w:tcW w:w="1060" w:type="dxa"/>
            <w:vAlign w:val="center"/>
          </w:tcPr>
          <w:p w14:paraId="64FF2FB4">
            <w:pPr>
              <w:snapToGrid w:val="0"/>
              <w:jc w:val="center"/>
            </w:pPr>
            <w:r>
              <w:rPr>
                <w:rFonts w:ascii="宋体" w:hAnsi="宋体" w:eastAsia="宋体" w:cs="宋体"/>
                <w:b w:val="0"/>
                <w:i w:val="0"/>
                <w:color w:val="000000"/>
                <w:sz w:val="13"/>
              </w:rPr>
              <w:t>4</w:t>
            </w:r>
          </w:p>
        </w:tc>
        <w:tc>
          <w:tcPr>
            <w:tcW w:w="1172" w:type="dxa"/>
            <w:vAlign w:val="center"/>
          </w:tcPr>
          <w:p w14:paraId="7D11943A">
            <w:pPr>
              <w:snapToGrid w:val="0"/>
              <w:jc w:val="center"/>
            </w:pPr>
            <w:r>
              <w:rPr>
                <w:rFonts w:ascii="宋体" w:hAnsi="宋体" w:eastAsia="宋体" w:cs="宋体"/>
                <w:b w:val="0"/>
                <w:i w:val="0"/>
                <w:color w:val="000000"/>
                <w:sz w:val="13"/>
              </w:rPr>
              <w:t>5</w:t>
            </w:r>
          </w:p>
        </w:tc>
      </w:tr>
      <w:tr w14:paraId="214FB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1671AC0">
            <w:pPr>
              <w:snapToGrid w:val="0"/>
              <w:jc w:val="left"/>
            </w:pPr>
            <w:r>
              <w:rPr>
                <w:rFonts w:ascii="宋体" w:hAnsi="宋体" w:eastAsia="宋体" w:cs="宋体"/>
                <w:b w:val="0"/>
                <w:i w:val="0"/>
                <w:color w:val="000000"/>
                <w:sz w:val="13"/>
              </w:rPr>
              <w:t>一、一般公共预算财政拨款</w:t>
            </w:r>
          </w:p>
        </w:tc>
        <w:tc>
          <w:tcPr>
            <w:tcW w:w="360" w:type="dxa"/>
            <w:vAlign w:val="center"/>
          </w:tcPr>
          <w:p w14:paraId="7F7FC570">
            <w:pPr>
              <w:snapToGrid w:val="0"/>
              <w:jc w:val="center"/>
            </w:pPr>
            <w:r>
              <w:rPr>
                <w:rFonts w:ascii="宋体" w:hAnsi="宋体" w:eastAsia="宋体" w:cs="宋体"/>
                <w:b w:val="0"/>
                <w:i w:val="0"/>
                <w:color w:val="000000"/>
                <w:sz w:val="13"/>
              </w:rPr>
              <w:t>1</w:t>
            </w:r>
          </w:p>
        </w:tc>
        <w:tc>
          <w:tcPr>
            <w:tcW w:w="1060" w:type="dxa"/>
            <w:vAlign w:val="center"/>
          </w:tcPr>
          <w:p w14:paraId="34097264">
            <w:pPr>
              <w:snapToGrid w:val="0"/>
              <w:jc w:val="right"/>
            </w:pPr>
            <w:r>
              <w:rPr>
                <w:rFonts w:ascii="宋体" w:hAnsi="宋体" w:eastAsia="宋体" w:cs="宋体"/>
                <w:b w:val="0"/>
                <w:i w:val="0"/>
                <w:color w:val="000000"/>
                <w:sz w:val="13"/>
              </w:rPr>
              <w:t>706.29</w:t>
            </w:r>
          </w:p>
        </w:tc>
        <w:tc>
          <w:tcPr>
            <w:tcW w:w="2320" w:type="dxa"/>
            <w:vAlign w:val="center"/>
          </w:tcPr>
          <w:p w14:paraId="3F6090F3">
            <w:pPr>
              <w:snapToGrid w:val="0"/>
              <w:jc w:val="left"/>
            </w:pPr>
            <w:r>
              <w:rPr>
                <w:rFonts w:ascii="宋体" w:hAnsi="宋体" w:eastAsia="宋体" w:cs="宋体"/>
                <w:b w:val="0"/>
                <w:i w:val="0"/>
                <w:color w:val="000000"/>
                <w:sz w:val="13"/>
              </w:rPr>
              <w:t>一、一般公共服务支出</w:t>
            </w:r>
          </w:p>
        </w:tc>
        <w:tc>
          <w:tcPr>
            <w:tcW w:w="360" w:type="dxa"/>
            <w:vAlign w:val="center"/>
          </w:tcPr>
          <w:p w14:paraId="6835F44E">
            <w:pPr>
              <w:snapToGrid w:val="0"/>
              <w:jc w:val="center"/>
            </w:pPr>
            <w:r>
              <w:rPr>
                <w:rFonts w:ascii="宋体" w:hAnsi="宋体" w:eastAsia="宋体" w:cs="宋体"/>
                <w:b w:val="0"/>
                <w:i w:val="0"/>
                <w:color w:val="000000"/>
                <w:sz w:val="13"/>
              </w:rPr>
              <w:t>33</w:t>
            </w:r>
          </w:p>
        </w:tc>
        <w:tc>
          <w:tcPr>
            <w:tcW w:w="1060" w:type="dxa"/>
            <w:vAlign w:val="center"/>
          </w:tcPr>
          <w:p w14:paraId="6C1EDB45"/>
        </w:tc>
        <w:tc>
          <w:tcPr>
            <w:tcW w:w="1060" w:type="dxa"/>
            <w:vAlign w:val="center"/>
          </w:tcPr>
          <w:p w14:paraId="27F35C7E"/>
        </w:tc>
        <w:tc>
          <w:tcPr>
            <w:tcW w:w="1060" w:type="dxa"/>
            <w:vAlign w:val="center"/>
          </w:tcPr>
          <w:p w14:paraId="7C667A14"/>
        </w:tc>
        <w:tc>
          <w:tcPr>
            <w:tcW w:w="1172" w:type="dxa"/>
            <w:vAlign w:val="center"/>
          </w:tcPr>
          <w:p w14:paraId="6D8A4B71"/>
        </w:tc>
      </w:tr>
      <w:tr w14:paraId="182B9C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75F42CA4">
            <w:pPr>
              <w:snapToGrid w:val="0"/>
              <w:jc w:val="left"/>
            </w:pPr>
            <w:r>
              <w:rPr>
                <w:rFonts w:ascii="宋体" w:hAnsi="宋体" w:eastAsia="宋体" w:cs="宋体"/>
                <w:b w:val="0"/>
                <w:i w:val="0"/>
                <w:color w:val="000000"/>
                <w:sz w:val="13"/>
              </w:rPr>
              <w:t>二、政府性基金预算财政拨款</w:t>
            </w:r>
          </w:p>
        </w:tc>
        <w:tc>
          <w:tcPr>
            <w:tcW w:w="360" w:type="dxa"/>
            <w:vAlign w:val="center"/>
          </w:tcPr>
          <w:p w14:paraId="05ADAD36">
            <w:pPr>
              <w:snapToGrid w:val="0"/>
              <w:jc w:val="center"/>
            </w:pPr>
            <w:r>
              <w:rPr>
                <w:rFonts w:ascii="宋体" w:hAnsi="宋体" w:eastAsia="宋体" w:cs="宋体"/>
                <w:b w:val="0"/>
                <w:i w:val="0"/>
                <w:color w:val="000000"/>
                <w:sz w:val="13"/>
              </w:rPr>
              <w:t>2</w:t>
            </w:r>
          </w:p>
        </w:tc>
        <w:tc>
          <w:tcPr>
            <w:tcW w:w="1060" w:type="dxa"/>
            <w:vAlign w:val="center"/>
          </w:tcPr>
          <w:p w14:paraId="4119780B"/>
        </w:tc>
        <w:tc>
          <w:tcPr>
            <w:tcW w:w="2320" w:type="dxa"/>
            <w:vAlign w:val="center"/>
          </w:tcPr>
          <w:p w14:paraId="6D9C685C">
            <w:pPr>
              <w:snapToGrid w:val="0"/>
              <w:jc w:val="left"/>
            </w:pPr>
            <w:r>
              <w:rPr>
                <w:rFonts w:ascii="宋体" w:hAnsi="宋体" w:eastAsia="宋体" w:cs="宋体"/>
                <w:b w:val="0"/>
                <w:i w:val="0"/>
                <w:color w:val="000000"/>
                <w:sz w:val="13"/>
              </w:rPr>
              <w:t>二、外交支出</w:t>
            </w:r>
          </w:p>
        </w:tc>
        <w:tc>
          <w:tcPr>
            <w:tcW w:w="360" w:type="dxa"/>
            <w:vAlign w:val="center"/>
          </w:tcPr>
          <w:p w14:paraId="68F2C496">
            <w:pPr>
              <w:snapToGrid w:val="0"/>
              <w:jc w:val="center"/>
            </w:pPr>
            <w:r>
              <w:rPr>
                <w:rFonts w:ascii="宋体" w:hAnsi="宋体" w:eastAsia="宋体" w:cs="宋体"/>
                <w:b w:val="0"/>
                <w:i w:val="0"/>
                <w:color w:val="000000"/>
                <w:sz w:val="13"/>
              </w:rPr>
              <w:t>34</w:t>
            </w:r>
          </w:p>
        </w:tc>
        <w:tc>
          <w:tcPr>
            <w:tcW w:w="1060" w:type="dxa"/>
            <w:vAlign w:val="center"/>
          </w:tcPr>
          <w:p w14:paraId="73D78EB5"/>
        </w:tc>
        <w:tc>
          <w:tcPr>
            <w:tcW w:w="1060" w:type="dxa"/>
            <w:vAlign w:val="center"/>
          </w:tcPr>
          <w:p w14:paraId="16CFB128"/>
        </w:tc>
        <w:tc>
          <w:tcPr>
            <w:tcW w:w="1060" w:type="dxa"/>
            <w:vAlign w:val="center"/>
          </w:tcPr>
          <w:p w14:paraId="26AF7BFA"/>
        </w:tc>
        <w:tc>
          <w:tcPr>
            <w:tcW w:w="1172" w:type="dxa"/>
            <w:vAlign w:val="center"/>
          </w:tcPr>
          <w:p w14:paraId="1CBC940D"/>
        </w:tc>
      </w:tr>
      <w:tr w14:paraId="37AFD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4F7DE0E">
            <w:pPr>
              <w:snapToGrid w:val="0"/>
              <w:jc w:val="left"/>
            </w:pPr>
            <w:r>
              <w:rPr>
                <w:rFonts w:ascii="宋体" w:hAnsi="宋体" w:eastAsia="宋体" w:cs="宋体"/>
                <w:b w:val="0"/>
                <w:i w:val="0"/>
                <w:color w:val="000000"/>
                <w:sz w:val="13"/>
              </w:rPr>
              <w:t>三、国有资本经营财政拨款</w:t>
            </w:r>
          </w:p>
        </w:tc>
        <w:tc>
          <w:tcPr>
            <w:tcW w:w="360" w:type="dxa"/>
            <w:vAlign w:val="center"/>
          </w:tcPr>
          <w:p w14:paraId="708F9946">
            <w:pPr>
              <w:snapToGrid w:val="0"/>
              <w:jc w:val="center"/>
            </w:pPr>
            <w:r>
              <w:rPr>
                <w:rFonts w:ascii="宋体" w:hAnsi="宋体" w:eastAsia="宋体" w:cs="宋体"/>
                <w:b w:val="0"/>
                <w:i w:val="0"/>
                <w:color w:val="000000"/>
                <w:sz w:val="13"/>
              </w:rPr>
              <w:t>3</w:t>
            </w:r>
          </w:p>
        </w:tc>
        <w:tc>
          <w:tcPr>
            <w:tcW w:w="1060" w:type="dxa"/>
            <w:vAlign w:val="center"/>
          </w:tcPr>
          <w:p w14:paraId="25A92482"/>
        </w:tc>
        <w:tc>
          <w:tcPr>
            <w:tcW w:w="2320" w:type="dxa"/>
            <w:vAlign w:val="center"/>
          </w:tcPr>
          <w:p w14:paraId="16718860">
            <w:pPr>
              <w:snapToGrid w:val="0"/>
              <w:jc w:val="left"/>
            </w:pPr>
            <w:r>
              <w:rPr>
                <w:rFonts w:ascii="宋体" w:hAnsi="宋体" w:eastAsia="宋体" w:cs="宋体"/>
                <w:b w:val="0"/>
                <w:i w:val="0"/>
                <w:color w:val="000000"/>
                <w:sz w:val="13"/>
              </w:rPr>
              <w:t>三、国防支出</w:t>
            </w:r>
          </w:p>
        </w:tc>
        <w:tc>
          <w:tcPr>
            <w:tcW w:w="360" w:type="dxa"/>
            <w:vAlign w:val="center"/>
          </w:tcPr>
          <w:p w14:paraId="6A56B7E5">
            <w:pPr>
              <w:snapToGrid w:val="0"/>
              <w:jc w:val="center"/>
            </w:pPr>
            <w:r>
              <w:rPr>
                <w:rFonts w:ascii="宋体" w:hAnsi="宋体" w:eastAsia="宋体" w:cs="宋体"/>
                <w:b w:val="0"/>
                <w:i w:val="0"/>
                <w:color w:val="000000"/>
                <w:sz w:val="13"/>
              </w:rPr>
              <w:t>35</w:t>
            </w:r>
          </w:p>
        </w:tc>
        <w:tc>
          <w:tcPr>
            <w:tcW w:w="1060" w:type="dxa"/>
            <w:vAlign w:val="center"/>
          </w:tcPr>
          <w:p w14:paraId="0D9D5CC9"/>
        </w:tc>
        <w:tc>
          <w:tcPr>
            <w:tcW w:w="1060" w:type="dxa"/>
            <w:vAlign w:val="center"/>
          </w:tcPr>
          <w:p w14:paraId="7063F5A0"/>
        </w:tc>
        <w:tc>
          <w:tcPr>
            <w:tcW w:w="1060" w:type="dxa"/>
            <w:vAlign w:val="center"/>
          </w:tcPr>
          <w:p w14:paraId="3F2AB828"/>
        </w:tc>
        <w:tc>
          <w:tcPr>
            <w:tcW w:w="1172" w:type="dxa"/>
            <w:vAlign w:val="center"/>
          </w:tcPr>
          <w:p w14:paraId="76C0C101"/>
        </w:tc>
      </w:tr>
      <w:tr w14:paraId="598AB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715C7D6"/>
        </w:tc>
        <w:tc>
          <w:tcPr>
            <w:tcW w:w="360" w:type="dxa"/>
            <w:vAlign w:val="center"/>
          </w:tcPr>
          <w:p w14:paraId="03F8DF6A">
            <w:pPr>
              <w:snapToGrid w:val="0"/>
              <w:jc w:val="center"/>
            </w:pPr>
            <w:r>
              <w:rPr>
                <w:rFonts w:ascii="宋体" w:hAnsi="宋体" w:eastAsia="宋体" w:cs="宋体"/>
                <w:b w:val="0"/>
                <w:i w:val="0"/>
                <w:color w:val="000000"/>
                <w:sz w:val="13"/>
              </w:rPr>
              <w:t>4</w:t>
            </w:r>
          </w:p>
        </w:tc>
        <w:tc>
          <w:tcPr>
            <w:tcW w:w="1060" w:type="dxa"/>
            <w:vAlign w:val="center"/>
          </w:tcPr>
          <w:p w14:paraId="458F5DD1"/>
        </w:tc>
        <w:tc>
          <w:tcPr>
            <w:tcW w:w="2320" w:type="dxa"/>
            <w:vAlign w:val="center"/>
          </w:tcPr>
          <w:p w14:paraId="63C863DA">
            <w:pPr>
              <w:snapToGrid w:val="0"/>
              <w:jc w:val="left"/>
            </w:pPr>
            <w:r>
              <w:rPr>
                <w:rFonts w:ascii="宋体" w:hAnsi="宋体" w:eastAsia="宋体" w:cs="宋体"/>
                <w:b w:val="0"/>
                <w:i w:val="0"/>
                <w:color w:val="000000"/>
                <w:sz w:val="13"/>
              </w:rPr>
              <w:t>四、公共安全支出</w:t>
            </w:r>
          </w:p>
        </w:tc>
        <w:tc>
          <w:tcPr>
            <w:tcW w:w="360" w:type="dxa"/>
            <w:vAlign w:val="center"/>
          </w:tcPr>
          <w:p w14:paraId="07201157">
            <w:pPr>
              <w:snapToGrid w:val="0"/>
              <w:jc w:val="center"/>
            </w:pPr>
            <w:r>
              <w:rPr>
                <w:rFonts w:ascii="宋体" w:hAnsi="宋体" w:eastAsia="宋体" w:cs="宋体"/>
                <w:b w:val="0"/>
                <w:i w:val="0"/>
                <w:color w:val="000000"/>
                <w:sz w:val="13"/>
              </w:rPr>
              <w:t>36</w:t>
            </w:r>
          </w:p>
        </w:tc>
        <w:tc>
          <w:tcPr>
            <w:tcW w:w="1060" w:type="dxa"/>
            <w:vAlign w:val="center"/>
          </w:tcPr>
          <w:p w14:paraId="60CF3FDA"/>
        </w:tc>
        <w:tc>
          <w:tcPr>
            <w:tcW w:w="1060" w:type="dxa"/>
            <w:vAlign w:val="center"/>
          </w:tcPr>
          <w:p w14:paraId="3E409B34"/>
        </w:tc>
        <w:tc>
          <w:tcPr>
            <w:tcW w:w="1060" w:type="dxa"/>
            <w:vAlign w:val="center"/>
          </w:tcPr>
          <w:p w14:paraId="16CAADD7"/>
        </w:tc>
        <w:tc>
          <w:tcPr>
            <w:tcW w:w="1172" w:type="dxa"/>
            <w:vAlign w:val="center"/>
          </w:tcPr>
          <w:p w14:paraId="41B1EF01"/>
        </w:tc>
      </w:tr>
      <w:tr w14:paraId="12BF3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35DA025"/>
        </w:tc>
        <w:tc>
          <w:tcPr>
            <w:tcW w:w="360" w:type="dxa"/>
            <w:vAlign w:val="center"/>
          </w:tcPr>
          <w:p w14:paraId="47530B04">
            <w:pPr>
              <w:snapToGrid w:val="0"/>
              <w:jc w:val="center"/>
            </w:pPr>
            <w:r>
              <w:rPr>
                <w:rFonts w:ascii="宋体" w:hAnsi="宋体" w:eastAsia="宋体" w:cs="宋体"/>
                <w:b w:val="0"/>
                <w:i w:val="0"/>
                <w:color w:val="000000"/>
                <w:sz w:val="13"/>
              </w:rPr>
              <w:t>5</w:t>
            </w:r>
          </w:p>
        </w:tc>
        <w:tc>
          <w:tcPr>
            <w:tcW w:w="1060" w:type="dxa"/>
            <w:vAlign w:val="center"/>
          </w:tcPr>
          <w:p w14:paraId="16F022B2"/>
        </w:tc>
        <w:tc>
          <w:tcPr>
            <w:tcW w:w="2320" w:type="dxa"/>
            <w:vAlign w:val="center"/>
          </w:tcPr>
          <w:p w14:paraId="10B618A4">
            <w:pPr>
              <w:snapToGrid w:val="0"/>
              <w:jc w:val="left"/>
            </w:pPr>
            <w:r>
              <w:rPr>
                <w:rFonts w:ascii="宋体" w:hAnsi="宋体" w:eastAsia="宋体" w:cs="宋体"/>
                <w:b w:val="0"/>
                <w:i w:val="0"/>
                <w:color w:val="000000"/>
                <w:sz w:val="13"/>
              </w:rPr>
              <w:t>五、教育支出</w:t>
            </w:r>
          </w:p>
        </w:tc>
        <w:tc>
          <w:tcPr>
            <w:tcW w:w="360" w:type="dxa"/>
            <w:vAlign w:val="center"/>
          </w:tcPr>
          <w:p w14:paraId="71D8C421">
            <w:pPr>
              <w:snapToGrid w:val="0"/>
              <w:jc w:val="center"/>
            </w:pPr>
            <w:r>
              <w:rPr>
                <w:rFonts w:ascii="宋体" w:hAnsi="宋体" w:eastAsia="宋体" w:cs="宋体"/>
                <w:b w:val="0"/>
                <w:i w:val="0"/>
                <w:color w:val="000000"/>
                <w:sz w:val="13"/>
              </w:rPr>
              <w:t>37</w:t>
            </w:r>
          </w:p>
        </w:tc>
        <w:tc>
          <w:tcPr>
            <w:tcW w:w="1060" w:type="dxa"/>
            <w:vAlign w:val="center"/>
          </w:tcPr>
          <w:p w14:paraId="02311377"/>
        </w:tc>
        <w:tc>
          <w:tcPr>
            <w:tcW w:w="1060" w:type="dxa"/>
            <w:vAlign w:val="center"/>
          </w:tcPr>
          <w:p w14:paraId="259CB282"/>
        </w:tc>
        <w:tc>
          <w:tcPr>
            <w:tcW w:w="1060" w:type="dxa"/>
            <w:vAlign w:val="center"/>
          </w:tcPr>
          <w:p w14:paraId="3E8EC0AD"/>
        </w:tc>
        <w:tc>
          <w:tcPr>
            <w:tcW w:w="1172" w:type="dxa"/>
            <w:vAlign w:val="center"/>
          </w:tcPr>
          <w:p w14:paraId="27143D4D"/>
        </w:tc>
      </w:tr>
      <w:tr w14:paraId="2C7A3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83A3659"/>
        </w:tc>
        <w:tc>
          <w:tcPr>
            <w:tcW w:w="360" w:type="dxa"/>
            <w:vAlign w:val="center"/>
          </w:tcPr>
          <w:p w14:paraId="6E7C6188">
            <w:pPr>
              <w:snapToGrid w:val="0"/>
              <w:jc w:val="center"/>
            </w:pPr>
            <w:r>
              <w:rPr>
                <w:rFonts w:ascii="宋体" w:hAnsi="宋体" w:eastAsia="宋体" w:cs="宋体"/>
                <w:b w:val="0"/>
                <w:i w:val="0"/>
                <w:color w:val="000000"/>
                <w:sz w:val="13"/>
              </w:rPr>
              <w:t>6</w:t>
            </w:r>
          </w:p>
        </w:tc>
        <w:tc>
          <w:tcPr>
            <w:tcW w:w="1060" w:type="dxa"/>
            <w:vAlign w:val="center"/>
          </w:tcPr>
          <w:p w14:paraId="7835DBDB"/>
        </w:tc>
        <w:tc>
          <w:tcPr>
            <w:tcW w:w="2320" w:type="dxa"/>
            <w:vAlign w:val="center"/>
          </w:tcPr>
          <w:p w14:paraId="7619E72C">
            <w:pPr>
              <w:snapToGrid w:val="0"/>
              <w:jc w:val="left"/>
            </w:pPr>
            <w:r>
              <w:rPr>
                <w:rFonts w:ascii="宋体" w:hAnsi="宋体" w:eastAsia="宋体" w:cs="宋体"/>
                <w:b w:val="0"/>
                <w:i w:val="0"/>
                <w:color w:val="000000"/>
                <w:sz w:val="13"/>
              </w:rPr>
              <w:t>六、科学技术支出</w:t>
            </w:r>
          </w:p>
        </w:tc>
        <w:tc>
          <w:tcPr>
            <w:tcW w:w="360" w:type="dxa"/>
            <w:vAlign w:val="center"/>
          </w:tcPr>
          <w:p w14:paraId="5C023539">
            <w:pPr>
              <w:snapToGrid w:val="0"/>
              <w:jc w:val="center"/>
            </w:pPr>
            <w:r>
              <w:rPr>
                <w:rFonts w:ascii="宋体" w:hAnsi="宋体" w:eastAsia="宋体" w:cs="宋体"/>
                <w:b w:val="0"/>
                <w:i w:val="0"/>
                <w:color w:val="000000"/>
                <w:sz w:val="13"/>
              </w:rPr>
              <w:t>38</w:t>
            </w:r>
          </w:p>
        </w:tc>
        <w:tc>
          <w:tcPr>
            <w:tcW w:w="1060" w:type="dxa"/>
            <w:vAlign w:val="center"/>
          </w:tcPr>
          <w:p w14:paraId="5BBCC43A"/>
        </w:tc>
        <w:tc>
          <w:tcPr>
            <w:tcW w:w="1060" w:type="dxa"/>
            <w:vAlign w:val="center"/>
          </w:tcPr>
          <w:p w14:paraId="393D49F0"/>
        </w:tc>
        <w:tc>
          <w:tcPr>
            <w:tcW w:w="1060" w:type="dxa"/>
            <w:vAlign w:val="center"/>
          </w:tcPr>
          <w:p w14:paraId="3A65E5D9"/>
        </w:tc>
        <w:tc>
          <w:tcPr>
            <w:tcW w:w="1172" w:type="dxa"/>
            <w:vAlign w:val="center"/>
          </w:tcPr>
          <w:p w14:paraId="186BE590"/>
        </w:tc>
      </w:tr>
      <w:tr w14:paraId="01135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3353F51"/>
        </w:tc>
        <w:tc>
          <w:tcPr>
            <w:tcW w:w="360" w:type="dxa"/>
            <w:vAlign w:val="center"/>
          </w:tcPr>
          <w:p w14:paraId="334E8BEA">
            <w:pPr>
              <w:snapToGrid w:val="0"/>
              <w:jc w:val="center"/>
            </w:pPr>
            <w:r>
              <w:rPr>
                <w:rFonts w:ascii="宋体" w:hAnsi="宋体" w:eastAsia="宋体" w:cs="宋体"/>
                <w:b w:val="0"/>
                <w:i w:val="0"/>
                <w:color w:val="000000"/>
                <w:sz w:val="13"/>
              </w:rPr>
              <w:t>7</w:t>
            </w:r>
          </w:p>
        </w:tc>
        <w:tc>
          <w:tcPr>
            <w:tcW w:w="1060" w:type="dxa"/>
            <w:vAlign w:val="center"/>
          </w:tcPr>
          <w:p w14:paraId="172E9582"/>
        </w:tc>
        <w:tc>
          <w:tcPr>
            <w:tcW w:w="2320" w:type="dxa"/>
            <w:vAlign w:val="center"/>
          </w:tcPr>
          <w:p w14:paraId="7505ED7D">
            <w:pPr>
              <w:snapToGrid w:val="0"/>
              <w:jc w:val="left"/>
            </w:pPr>
            <w:r>
              <w:rPr>
                <w:rFonts w:ascii="宋体" w:hAnsi="宋体" w:eastAsia="宋体" w:cs="宋体"/>
                <w:b w:val="0"/>
                <w:i w:val="0"/>
                <w:color w:val="000000"/>
                <w:sz w:val="13"/>
              </w:rPr>
              <w:t>七、文化旅游体育与传媒支出</w:t>
            </w:r>
          </w:p>
        </w:tc>
        <w:tc>
          <w:tcPr>
            <w:tcW w:w="360" w:type="dxa"/>
            <w:vAlign w:val="center"/>
          </w:tcPr>
          <w:p w14:paraId="677AC6A1">
            <w:pPr>
              <w:snapToGrid w:val="0"/>
              <w:jc w:val="center"/>
            </w:pPr>
            <w:r>
              <w:rPr>
                <w:rFonts w:ascii="宋体" w:hAnsi="宋体" w:eastAsia="宋体" w:cs="宋体"/>
                <w:b w:val="0"/>
                <w:i w:val="0"/>
                <w:color w:val="000000"/>
                <w:sz w:val="13"/>
              </w:rPr>
              <w:t>39</w:t>
            </w:r>
          </w:p>
        </w:tc>
        <w:tc>
          <w:tcPr>
            <w:tcW w:w="1060" w:type="dxa"/>
            <w:vAlign w:val="center"/>
          </w:tcPr>
          <w:p w14:paraId="2BACAFED"/>
        </w:tc>
        <w:tc>
          <w:tcPr>
            <w:tcW w:w="1060" w:type="dxa"/>
            <w:vAlign w:val="center"/>
          </w:tcPr>
          <w:p w14:paraId="0D765B44"/>
        </w:tc>
        <w:tc>
          <w:tcPr>
            <w:tcW w:w="1060" w:type="dxa"/>
            <w:vAlign w:val="center"/>
          </w:tcPr>
          <w:p w14:paraId="75EE5883"/>
        </w:tc>
        <w:tc>
          <w:tcPr>
            <w:tcW w:w="1172" w:type="dxa"/>
            <w:vAlign w:val="center"/>
          </w:tcPr>
          <w:p w14:paraId="39E895BD"/>
        </w:tc>
      </w:tr>
      <w:tr w14:paraId="4F02E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934C2E1"/>
        </w:tc>
        <w:tc>
          <w:tcPr>
            <w:tcW w:w="360" w:type="dxa"/>
            <w:vAlign w:val="center"/>
          </w:tcPr>
          <w:p w14:paraId="555A43BE">
            <w:pPr>
              <w:snapToGrid w:val="0"/>
              <w:jc w:val="center"/>
            </w:pPr>
            <w:r>
              <w:rPr>
                <w:rFonts w:ascii="宋体" w:hAnsi="宋体" w:eastAsia="宋体" w:cs="宋体"/>
                <w:b w:val="0"/>
                <w:i w:val="0"/>
                <w:color w:val="000000"/>
                <w:sz w:val="13"/>
              </w:rPr>
              <w:t>8</w:t>
            </w:r>
          </w:p>
        </w:tc>
        <w:tc>
          <w:tcPr>
            <w:tcW w:w="1060" w:type="dxa"/>
            <w:vAlign w:val="center"/>
          </w:tcPr>
          <w:p w14:paraId="433AEFFC"/>
        </w:tc>
        <w:tc>
          <w:tcPr>
            <w:tcW w:w="2320" w:type="dxa"/>
            <w:vAlign w:val="center"/>
          </w:tcPr>
          <w:p w14:paraId="12395B38">
            <w:pPr>
              <w:snapToGrid w:val="0"/>
              <w:jc w:val="left"/>
            </w:pPr>
            <w:r>
              <w:rPr>
                <w:rFonts w:ascii="宋体" w:hAnsi="宋体" w:eastAsia="宋体" w:cs="宋体"/>
                <w:b w:val="0"/>
                <w:i w:val="0"/>
                <w:color w:val="000000"/>
                <w:sz w:val="13"/>
              </w:rPr>
              <w:t>八、社会保障和就业支出</w:t>
            </w:r>
          </w:p>
        </w:tc>
        <w:tc>
          <w:tcPr>
            <w:tcW w:w="360" w:type="dxa"/>
            <w:vAlign w:val="center"/>
          </w:tcPr>
          <w:p w14:paraId="62F59292">
            <w:pPr>
              <w:snapToGrid w:val="0"/>
              <w:jc w:val="center"/>
            </w:pPr>
            <w:r>
              <w:rPr>
                <w:rFonts w:ascii="宋体" w:hAnsi="宋体" w:eastAsia="宋体" w:cs="宋体"/>
                <w:b w:val="0"/>
                <w:i w:val="0"/>
                <w:color w:val="000000"/>
                <w:sz w:val="13"/>
              </w:rPr>
              <w:t>40</w:t>
            </w:r>
          </w:p>
        </w:tc>
        <w:tc>
          <w:tcPr>
            <w:tcW w:w="1060" w:type="dxa"/>
            <w:vAlign w:val="center"/>
          </w:tcPr>
          <w:p w14:paraId="13BFDB0D">
            <w:pPr>
              <w:snapToGrid w:val="0"/>
              <w:jc w:val="right"/>
            </w:pPr>
            <w:r>
              <w:rPr>
                <w:rFonts w:ascii="宋体" w:hAnsi="宋体" w:eastAsia="宋体" w:cs="宋体"/>
                <w:b w:val="0"/>
                <w:i w:val="0"/>
                <w:color w:val="000000"/>
                <w:sz w:val="13"/>
              </w:rPr>
              <w:t>83.68</w:t>
            </w:r>
          </w:p>
        </w:tc>
        <w:tc>
          <w:tcPr>
            <w:tcW w:w="1060" w:type="dxa"/>
            <w:vAlign w:val="center"/>
          </w:tcPr>
          <w:p w14:paraId="449FF157">
            <w:pPr>
              <w:snapToGrid w:val="0"/>
              <w:jc w:val="right"/>
            </w:pPr>
            <w:r>
              <w:rPr>
                <w:rFonts w:ascii="宋体" w:hAnsi="宋体" w:eastAsia="宋体" w:cs="宋体"/>
                <w:b w:val="0"/>
                <w:i w:val="0"/>
                <w:color w:val="000000"/>
                <w:sz w:val="13"/>
              </w:rPr>
              <w:t>83.68</w:t>
            </w:r>
          </w:p>
        </w:tc>
        <w:tc>
          <w:tcPr>
            <w:tcW w:w="1060" w:type="dxa"/>
            <w:vAlign w:val="center"/>
          </w:tcPr>
          <w:p w14:paraId="2F2CF153"/>
        </w:tc>
        <w:tc>
          <w:tcPr>
            <w:tcW w:w="1172" w:type="dxa"/>
            <w:vAlign w:val="center"/>
          </w:tcPr>
          <w:p w14:paraId="00C76F53"/>
        </w:tc>
      </w:tr>
      <w:tr w14:paraId="02D8B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92FFBC6"/>
        </w:tc>
        <w:tc>
          <w:tcPr>
            <w:tcW w:w="360" w:type="dxa"/>
            <w:vAlign w:val="center"/>
          </w:tcPr>
          <w:p w14:paraId="6FD4536E">
            <w:pPr>
              <w:snapToGrid w:val="0"/>
              <w:jc w:val="center"/>
            </w:pPr>
            <w:r>
              <w:rPr>
                <w:rFonts w:ascii="宋体" w:hAnsi="宋体" w:eastAsia="宋体" w:cs="宋体"/>
                <w:b w:val="0"/>
                <w:i w:val="0"/>
                <w:color w:val="000000"/>
                <w:sz w:val="13"/>
              </w:rPr>
              <w:t>9</w:t>
            </w:r>
          </w:p>
        </w:tc>
        <w:tc>
          <w:tcPr>
            <w:tcW w:w="1060" w:type="dxa"/>
            <w:vAlign w:val="center"/>
          </w:tcPr>
          <w:p w14:paraId="5981F5A1"/>
        </w:tc>
        <w:tc>
          <w:tcPr>
            <w:tcW w:w="2320" w:type="dxa"/>
            <w:vAlign w:val="center"/>
          </w:tcPr>
          <w:p w14:paraId="1A1BF1C5">
            <w:pPr>
              <w:snapToGrid w:val="0"/>
              <w:jc w:val="left"/>
            </w:pPr>
            <w:r>
              <w:rPr>
                <w:rFonts w:ascii="宋体" w:hAnsi="宋体" w:eastAsia="宋体" w:cs="宋体"/>
                <w:b w:val="0"/>
                <w:i w:val="0"/>
                <w:color w:val="000000"/>
                <w:sz w:val="13"/>
              </w:rPr>
              <w:t>九、卫生健康支出</w:t>
            </w:r>
          </w:p>
        </w:tc>
        <w:tc>
          <w:tcPr>
            <w:tcW w:w="360" w:type="dxa"/>
            <w:vAlign w:val="center"/>
          </w:tcPr>
          <w:p w14:paraId="610BDD21">
            <w:pPr>
              <w:snapToGrid w:val="0"/>
              <w:jc w:val="center"/>
            </w:pPr>
            <w:r>
              <w:rPr>
                <w:rFonts w:ascii="宋体" w:hAnsi="宋体" w:eastAsia="宋体" w:cs="宋体"/>
                <w:b w:val="0"/>
                <w:i w:val="0"/>
                <w:color w:val="000000"/>
                <w:sz w:val="13"/>
              </w:rPr>
              <w:t>41</w:t>
            </w:r>
          </w:p>
        </w:tc>
        <w:tc>
          <w:tcPr>
            <w:tcW w:w="1060" w:type="dxa"/>
            <w:vAlign w:val="center"/>
          </w:tcPr>
          <w:p w14:paraId="54B4F8E4">
            <w:pPr>
              <w:snapToGrid w:val="0"/>
              <w:jc w:val="right"/>
            </w:pPr>
            <w:r>
              <w:rPr>
                <w:rFonts w:ascii="宋体" w:hAnsi="宋体" w:eastAsia="宋体" w:cs="宋体"/>
                <w:b w:val="0"/>
                <w:i w:val="0"/>
                <w:color w:val="000000"/>
                <w:sz w:val="13"/>
              </w:rPr>
              <w:t>578.20</w:t>
            </w:r>
          </w:p>
        </w:tc>
        <w:tc>
          <w:tcPr>
            <w:tcW w:w="1060" w:type="dxa"/>
            <w:vAlign w:val="center"/>
          </w:tcPr>
          <w:p w14:paraId="3B221C1C">
            <w:pPr>
              <w:snapToGrid w:val="0"/>
              <w:jc w:val="right"/>
            </w:pPr>
            <w:r>
              <w:rPr>
                <w:rFonts w:ascii="宋体" w:hAnsi="宋体" w:eastAsia="宋体" w:cs="宋体"/>
                <w:b w:val="0"/>
                <w:i w:val="0"/>
                <w:color w:val="000000"/>
                <w:sz w:val="13"/>
              </w:rPr>
              <w:t>578.20</w:t>
            </w:r>
          </w:p>
        </w:tc>
        <w:tc>
          <w:tcPr>
            <w:tcW w:w="1060" w:type="dxa"/>
            <w:vAlign w:val="center"/>
          </w:tcPr>
          <w:p w14:paraId="2B8EBE1B"/>
        </w:tc>
        <w:tc>
          <w:tcPr>
            <w:tcW w:w="1172" w:type="dxa"/>
            <w:vAlign w:val="center"/>
          </w:tcPr>
          <w:p w14:paraId="310AA2DF"/>
        </w:tc>
      </w:tr>
      <w:tr w14:paraId="62C84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82947B6"/>
        </w:tc>
        <w:tc>
          <w:tcPr>
            <w:tcW w:w="360" w:type="dxa"/>
            <w:vAlign w:val="center"/>
          </w:tcPr>
          <w:p w14:paraId="59739367">
            <w:pPr>
              <w:snapToGrid w:val="0"/>
              <w:jc w:val="center"/>
            </w:pPr>
            <w:r>
              <w:rPr>
                <w:rFonts w:ascii="宋体" w:hAnsi="宋体" w:eastAsia="宋体" w:cs="宋体"/>
                <w:b w:val="0"/>
                <w:i w:val="0"/>
                <w:color w:val="000000"/>
                <w:sz w:val="13"/>
              </w:rPr>
              <w:t>10</w:t>
            </w:r>
          </w:p>
        </w:tc>
        <w:tc>
          <w:tcPr>
            <w:tcW w:w="1060" w:type="dxa"/>
            <w:vAlign w:val="center"/>
          </w:tcPr>
          <w:p w14:paraId="03199BA1"/>
        </w:tc>
        <w:tc>
          <w:tcPr>
            <w:tcW w:w="2320" w:type="dxa"/>
            <w:vAlign w:val="center"/>
          </w:tcPr>
          <w:p w14:paraId="79EFE84D">
            <w:pPr>
              <w:snapToGrid w:val="0"/>
              <w:jc w:val="left"/>
            </w:pPr>
            <w:r>
              <w:rPr>
                <w:rFonts w:ascii="宋体" w:hAnsi="宋体" w:eastAsia="宋体" w:cs="宋体"/>
                <w:b w:val="0"/>
                <w:i w:val="0"/>
                <w:color w:val="000000"/>
                <w:sz w:val="13"/>
              </w:rPr>
              <w:t>十、节能环保支出</w:t>
            </w:r>
          </w:p>
        </w:tc>
        <w:tc>
          <w:tcPr>
            <w:tcW w:w="360" w:type="dxa"/>
            <w:vAlign w:val="center"/>
          </w:tcPr>
          <w:p w14:paraId="2CCA3BA8">
            <w:pPr>
              <w:snapToGrid w:val="0"/>
              <w:jc w:val="center"/>
            </w:pPr>
            <w:r>
              <w:rPr>
                <w:rFonts w:ascii="宋体" w:hAnsi="宋体" w:eastAsia="宋体" w:cs="宋体"/>
                <w:b w:val="0"/>
                <w:i w:val="0"/>
                <w:color w:val="000000"/>
                <w:sz w:val="13"/>
              </w:rPr>
              <w:t>42</w:t>
            </w:r>
          </w:p>
        </w:tc>
        <w:tc>
          <w:tcPr>
            <w:tcW w:w="1060" w:type="dxa"/>
            <w:vAlign w:val="center"/>
          </w:tcPr>
          <w:p w14:paraId="252B534F"/>
        </w:tc>
        <w:tc>
          <w:tcPr>
            <w:tcW w:w="1060" w:type="dxa"/>
            <w:vAlign w:val="center"/>
          </w:tcPr>
          <w:p w14:paraId="226753C7"/>
        </w:tc>
        <w:tc>
          <w:tcPr>
            <w:tcW w:w="1060" w:type="dxa"/>
            <w:vAlign w:val="center"/>
          </w:tcPr>
          <w:p w14:paraId="3A0FBFFC"/>
        </w:tc>
        <w:tc>
          <w:tcPr>
            <w:tcW w:w="1172" w:type="dxa"/>
            <w:vAlign w:val="center"/>
          </w:tcPr>
          <w:p w14:paraId="375E8BBF"/>
        </w:tc>
      </w:tr>
      <w:tr w14:paraId="6C0F9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A174381"/>
        </w:tc>
        <w:tc>
          <w:tcPr>
            <w:tcW w:w="360" w:type="dxa"/>
            <w:vAlign w:val="center"/>
          </w:tcPr>
          <w:p w14:paraId="738885D8">
            <w:pPr>
              <w:snapToGrid w:val="0"/>
              <w:jc w:val="center"/>
            </w:pPr>
            <w:r>
              <w:rPr>
                <w:rFonts w:ascii="宋体" w:hAnsi="宋体" w:eastAsia="宋体" w:cs="宋体"/>
                <w:b w:val="0"/>
                <w:i w:val="0"/>
                <w:color w:val="000000"/>
                <w:sz w:val="13"/>
              </w:rPr>
              <w:t>11</w:t>
            </w:r>
          </w:p>
        </w:tc>
        <w:tc>
          <w:tcPr>
            <w:tcW w:w="1060" w:type="dxa"/>
            <w:vAlign w:val="center"/>
          </w:tcPr>
          <w:p w14:paraId="6CCBC431"/>
        </w:tc>
        <w:tc>
          <w:tcPr>
            <w:tcW w:w="2320" w:type="dxa"/>
            <w:vAlign w:val="center"/>
          </w:tcPr>
          <w:p w14:paraId="3DC87918">
            <w:pPr>
              <w:snapToGrid w:val="0"/>
              <w:jc w:val="left"/>
            </w:pPr>
            <w:r>
              <w:rPr>
                <w:rFonts w:ascii="宋体" w:hAnsi="宋体" w:eastAsia="宋体" w:cs="宋体"/>
                <w:b w:val="0"/>
                <w:i w:val="0"/>
                <w:color w:val="000000"/>
                <w:sz w:val="13"/>
              </w:rPr>
              <w:t>十一、城乡社区支出</w:t>
            </w:r>
          </w:p>
        </w:tc>
        <w:tc>
          <w:tcPr>
            <w:tcW w:w="360" w:type="dxa"/>
            <w:vAlign w:val="center"/>
          </w:tcPr>
          <w:p w14:paraId="36645709">
            <w:pPr>
              <w:snapToGrid w:val="0"/>
              <w:jc w:val="center"/>
            </w:pPr>
            <w:r>
              <w:rPr>
                <w:rFonts w:ascii="宋体" w:hAnsi="宋体" w:eastAsia="宋体" w:cs="宋体"/>
                <w:b w:val="0"/>
                <w:i w:val="0"/>
                <w:color w:val="000000"/>
                <w:sz w:val="13"/>
              </w:rPr>
              <w:t>43</w:t>
            </w:r>
          </w:p>
        </w:tc>
        <w:tc>
          <w:tcPr>
            <w:tcW w:w="1060" w:type="dxa"/>
            <w:vAlign w:val="center"/>
          </w:tcPr>
          <w:p w14:paraId="4EA7C2D6"/>
        </w:tc>
        <w:tc>
          <w:tcPr>
            <w:tcW w:w="1060" w:type="dxa"/>
            <w:vAlign w:val="center"/>
          </w:tcPr>
          <w:p w14:paraId="0B9254D2"/>
        </w:tc>
        <w:tc>
          <w:tcPr>
            <w:tcW w:w="1060" w:type="dxa"/>
            <w:vAlign w:val="center"/>
          </w:tcPr>
          <w:p w14:paraId="57B16562"/>
        </w:tc>
        <w:tc>
          <w:tcPr>
            <w:tcW w:w="1172" w:type="dxa"/>
            <w:vAlign w:val="center"/>
          </w:tcPr>
          <w:p w14:paraId="18127C95"/>
        </w:tc>
      </w:tr>
      <w:tr w14:paraId="7EBE3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ACAC6C1"/>
        </w:tc>
        <w:tc>
          <w:tcPr>
            <w:tcW w:w="360" w:type="dxa"/>
            <w:vAlign w:val="center"/>
          </w:tcPr>
          <w:p w14:paraId="6CD0A4CA">
            <w:pPr>
              <w:snapToGrid w:val="0"/>
              <w:jc w:val="center"/>
            </w:pPr>
            <w:r>
              <w:rPr>
                <w:rFonts w:ascii="宋体" w:hAnsi="宋体" w:eastAsia="宋体" w:cs="宋体"/>
                <w:b w:val="0"/>
                <w:i w:val="0"/>
                <w:color w:val="000000"/>
                <w:sz w:val="13"/>
              </w:rPr>
              <w:t>12</w:t>
            </w:r>
          </w:p>
        </w:tc>
        <w:tc>
          <w:tcPr>
            <w:tcW w:w="1060" w:type="dxa"/>
            <w:vAlign w:val="center"/>
          </w:tcPr>
          <w:p w14:paraId="4936A321"/>
        </w:tc>
        <w:tc>
          <w:tcPr>
            <w:tcW w:w="2320" w:type="dxa"/>
            <w:vAlign w:val="center"/>
          </w:tcPr>
          <w:p w14:paraId="134643CF">
            <w:pPr>
              <w:snapToGrid w:val="0"/>
              <w:jc w:val="left"/>
            </w:pPr>
            <w:r>
              <w:rPr>
                <w:rFonts w:ascii="宋体" w:hAnsi="宋体" w:eastAsia="宋体" w:cs="宋体"/>
                <w:b w:val="0"/>
                <w:i w:val="0"/>
                <w:color w:val="000000"/>
                <w:sz w:val="13"/>
              </w:rPr>
              <w:t>十二、农林水支出</w:t>
            </w:r>
          </w:p>
        </w:tc>
        <w:tc>
          <w:tcPr>
            <w:tcW w:w="360" w:type="dxa"/>
            <w:vAlign w:val="center"/>
          </w:tcPr>
          <w:p w14:paraId="16E32ABC">
            <w:pPr>
              <w:snapToGrid w:val="0"/>
              <w:jc w:val="center"/>
            </w:pPr>
            <w:r>
              <w:rPr>
                <w:rFonts w:ascii="宋体" w:hAnsi="宋体" w:eastAsia="宋体" w:cs="宋体"/>
                <w:b w:val="0"/>
                <w:i w:val="0"/>
                <w:color w:val="000000"/>
                <w:sz w:val="13"/>
              </w:rPr>
              <w:t>44</w:t>
            </w:r>
          </w:p>
        </w:tc>
        <w:tc>
          <w:tcPr>
            <w:tcW w:w="1060" w:type="dxa"/>
            <w:vAlign w:val="center"/>
          </w:tcPr>
          <w:p w14:paraId="628E71CB"/>
        </w:tc>
        <w:tc>
          <w:tcPr>
            <w:tcW w:w="1060" w:type="dxa"/>
            <w:vAlign w:val="center"/>
          </w:tcPr>
          <w:p w14:paraId="75E77E89"/>
        </w:tc>
        <w:tc>
          <w:tcPr>
            <w:tcW w:w="1060" w:type="dxa"/>
            <w:vAlign w:val="center"/>
          </w:tcPr>
          <w:p w14:paraId="793D2390"/>
        </w:tc>
        <w:tc>
          <w:tcPr>
            <w:tcW w:w="1172" w:type="dxa"/>
            <w:vAlign w:val="center"/>
          </w:tcPr>
          <w:p w14:paraId="35FE7F33"/>
        </w:tc>
      </w:tr>
      <w:tr w14:paraId="57F64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51B6F90"/>
        </w:tc>
        <w:tc>
          <w:tcPr>
            <w:tcW w:w="360" w:type="dxa"/>
            <w:vAlign w:val="center"/>
          </w:tcPr>
          <w:p w14:paraId="5BB84E3B">
            <w:pPr>
              <w:snapToGrid w:val="0"/>
              <w:jc w:val="center"/>
            </w:pPr>
            <w:r>
              <w:rPr>
                <w:rFonts w:ascii="宋体" w:hAnsi="宋体" w:eastAsia="宋体" w:cs="宋体"/>
                <w:b w:val="0"/>
                <w:i w:val="0"/>
                <w:color w:val="000000"/>
                <w:sz w:val="13"/>
              </w:rPr>
              <w:t>13</w:t>
            </w:r>
          </w:p>
        </w:tc>
        <w:tc>
          <w:tcPr>
            <w:tcW w:w="1060" w:type="dxa"/>
            <w:vAlign w:val="center"/>
          </w:tcPr>
          <w:p w14:paraId="22FDE622"/>
        </w:tc>
        <w:tc>
          <w:tcPr>
            <w:tcW w:w="2320" w:type="dxa"/>
            <w:vAlign w:val="center"/>
          </w:tcPr>
          <w:p w14:paraId="7D47516E">
            <w:pPr>
              <w:snapToGrid w:val="0"/>
              <w:jc w:val="left"/>
            </w:pPr>
            <w:r>
              <w:rPr>
                <w:rFonts w:ascii="宋体" w:hAnsi="宋体" w:eastAsia="宋体" w:cs="宋体"/>
                <w:b w:val="0"/>
                <w:i w:val="0"/>
                <w:color w:val="000000"/>
                <w:sz w:val="13"/>
              </w:rPr>
              <w:t>十三、交通运输支出</w:t>
            </w:r>
          </w:p>
        </w:tc>
        <w:tc>
          <w:tcPr>
            <w:tcW w:w="360" w:type="dxa"/>
            <w:vAlign w:val="center"/>
          </w:tcPr>
          <w:p w14:paraId="1645C955">
            <w:pPr>
              <w:snapToGrid w:val="0"/>
              <w:jc w:val="center"/>
            </w:pPr>
            <w:r>
              <w:rPr>
                <w:rFonts w:ascii="宋体" w:hAnsi="宋体" w:eastAsia="宋体" w:cs="宋体"/>
                <w:b w:val="0"/>
                <w:i w:val="0"/>
                <w:color w:val="000000"/>
                <w:sz w:val="13"/>
              </w:rPr>
              <w:t>45</w:t>
            </w:r>
          </w:p>
        </w:tc>
        <w:tc>
          <w:tcPr>
            <w:tcW w:w="1060" w:type="dxa"/>
            <w:vAlign w:val="center"/>
          </w:tcPr>
          <w:p w14:paraId="669C03D0"/>
        </w:tc>
        <w:tc>
          <w:tcPr>
            <w:tcW w:w="1060" w:type="dxa"/>
            <w:vAlign w:val="center"/>
          </w:tcPr>
          <w:p w14:paraId="719EE78D"/>
        </w:tc>
        <w:tc>
          <w:tcPr>
            <w:tcW w:w="1060" w:type="dxa"/>
            <w:vAlign w:val="center"/>
          </w:tcPr>
          <w:p w14:paraId="4ECF91B5"/>
        </w:tc>
        <w:tc>
          <w:tcPr>
            <w:tcW w:w="1172" w:type="dxa"/>
            <w:vAlign w:val="center"/>
          </w:tcPr>
          <w:p w14:paraId="786AD890"/>
        </w:tc>
      </w:tr>
      <w:tr w14:paraId="0BFF6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D91841"/>
        </w:tc>
        <w:tc>
          <w:tcPr>
            <w:tcW w:w="360" w:type="dxa"/>
            <w:vAlign w:val="center"/>
          </w:tcPr>
          <w:p w14:paraId="6BB68B36">
            <w:pPr>
              <w:snapToGrid w:val="0"/>
              <w:jc w:val="center"/>
            </w:pPr>
            <w:r>
              <w:rPr>
                <w:rFonts w:ascii="宋体" w:hAnsi="宋体" w:eastAsia="宋体" w:cs="宋体"/>
                <w:b w:val="0"/>
                <w:i w:val="0"/>
                <w:color w:val="000000"/>
                <w:sz w:val="13"/>
              </w:rPr>
              <w:t>14</w:t>
            </w:r>
          </w:p>
        </w:tc>
        <w:tc>
          <w:tcPr>
            <w:tcW w:w="1060" w:type="dxa"/>
            <w:vAlign w:val="center"/>
          </w:tcPr>
          <w:p w14:paraId="21535135"/>
        </w:tc>
        <w:tc>
          <w:tcPr>
            <w:tcW w:w="2320" w:type="dxa"/>
            <w:vAlign w:val="center"/>
          </w:tcPr>
          <w:p w14:paraId="4C417499">
            <w:pPr>
              <w:snapToGrid w:val="0"/>
              <w:jc w:val="left"/>
            </w:pPr>
            <w:r>
              <w:rPr>
                <w:rFonts w:ascii="宋体" w:hAnsi="宋体" w:eastAsia="宋体" w:cs="宋体"/>
                <w:b w:val="0"/>
                <w:i w:val="0"/>
                <w:color w:val="000000"/>
                <w:sz w:val="13"/>
              </w:rPr>
              <w:t>十四、资源勘探工业信息等支出</w:t>
            </w:r>
          </w:p>
        </w:tc>
        <w:tc>
          <w:tcPr>
            <w:tcW w:w="360" w:type="dxa"/>
            <w:vAlign w:val="center"/>
          </w:tcPr>
          <w:p w14:paraId="75648421">
            <w:pPr>
              <w:snapToGrid w:val="0"/>
              <w:jc w:val="center"/>
            </w:pPr>
            <w:r>
              <w:rPr>
                <w:rFonts w:ascii="宋体" w:hAnsi="宋体" w:eastAsia="宋体" w:cs="宋体"/>
                <w:b w:val="0"/>
                <w:i w:val="0"/>
                <w:color w:val="000000"/>
                <w:sz w:val="13"/>
              </w:rPr>
              <w:t>46</w:t>
            </w:r>
          </w:p>
        </w:tc>
        <w:tc>
          <w:tcPr>
            <w:tcW w:w="1060" w:type="dxa"/>
            <w:vAlign w:val="center"/>
          </w:tcPr>
          <w:p w14:paraId="1E172DE4"/>
        </w:tc>
        <w:tc>
          <w:tcPr>
            <w:tcW w:w="1060" w:type="dxa"/>
            <w:vAlign w:val="center"/>
          </w:tcPr>
          <w:p w14:paraId="40A9664D"/>
        </w:tc>
        <w:tc>
          <w:tcPr>
            <w:tcW w:w="1060" w:type="dxa"/>
            <w:vAlign w:val="center"/>
          </w:tcPr>
          <w:p w14:paraId="3AD29595"/>
        </w:tc>
        <w:tc>
          <w:tcPr>
            <w:tcW w:w="1172" w:type="dxa"/>
            <w:vAlign w:val="center"/>
          </w:tcPr>
          <w:p w14:paraId="27AF2767"/>
        </w:tc>
      </w:tr>
      <w:tr w14:paraId="31762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FBB1A5A"/>
        </w:tc>
        <w:tc>
          <w:tcPr>
            <w:tcW w:w="360" w:type="dxa"/>
            <w:vAlign w:val="center"/>
          </w:tcPr>
          <w:p w14:paraId="7A106797">
            <w:pPr>
              <w:snapToGrid w:val="0"/>
              <w:jc w:val="center"/>
            </w:pPr>
            <w:r>
              <w:rPr>
                <w:rFonts w:ascii="宋体" w:hAnsi="宋体" w:eastAsia="宋体" w:cs="宋体"/>
                <w:b w:val="0"/>
                <w:i w:val="0"/>
                <w:color w:val="000000"/>
                <w:sz w:val="13"/>
              </w:rPr>
              <w:t>15</w:t>
            </w:r>
          </w:p>
        </w:tc>
        <w:tc>
          <w:tcPr>
            <w:tcW w:w="1060" w:type="dxa"/>
            <w:vAlign w:val="center"/>
          </w:tcPr>
          <w:p w14:paraId="6D769193"/>
        </w:tc>
        <w:tc>
          <w:tcPr>
            <w:tcW w:w="2320" w:type="dxa"/>
            <w:vAlign w:val="center"/>
          </w:tcPr>
          <w:p w14:paraId="7312B0A0">
            <w:pPr>
              <w:snapToGrid w:val="0"/>
              <w:jc w:val="left"/>
            </w:pPr>
            <w:r>
              <w:rPr>
                <w:rFonts w:ascii="宋体" w:hAnsi="宋体" w:eastAsia="宋体" w:cs="宋体"/>
                <w:b w:val="0"/>
                <w:i w:val="0"/>
                <w:color w:val="000000"/>
                <w:sz w:val="13"/>
              </w:rPr>
              <w:t>十五、商业服务业等支出</w:t>
            </w:r>
          </w:p>
        </w:tc>
        <w:tc>
          <w:tcPr>
            <w:tcW w:w="360" w:type="dxa"/>
            <w:vAlign w:val="center"/>
          </w:tcPr>
          <w:p w14:paraId="6F174D5C">
            <w:pPr>
              <w:snapToGrid w:val="0"/>
              <w:jc w:val="center"/>
            </w:pPr>
            <w:r>
              <w:rPr>
                <w:rFonts w:ascii="宋体" w:hAnsi="宋体" w:eastAsia="宋体" w:cs="宋体"/>
                <w:b w:val="0"/>
                <w:i w:val="0"/>
                <w:color w:val="000000"/>
                <w:sz w:val="13"/>
              </w:rPr>
              <w:t>47</w:t>
            </w:r>
          </w:p>
        </w:tc>
        <w:tc>
          <w:tcPr>
            <w:tcW w:w="1060" w:type="dxa"/>
            <w:vAlign w:val="center"/>
          </w:tcPr>
          <w:p w14:paraId="4EE4B6E1"/>
        </w:tc>
        <w:tc>
          <w:tcPr>
            <w:tcW w:w="1060" w:type="dxa"/>
            <w:vAlign w:val="center"/>
          </w:tcPr>
          <w:p w14:paraId="47C311E8"/>
        </w:tc>
        <w:tc>
          <w:tcPr>
            <w:tcW w:w="1060" w:type="dxa"/>
            <w:vAlign w:val="center"/>
          </w:tcPr>
          <w:p w14:paraId="0F27A829"/>
        </w:tc>
        <w:tc>
          <w:tcPr>
            <w:tcW w:w="1172" w:type="dxa"/>
            <w:vAlign w:val="center"/>
          </w:tcPr>
          <w:p w14:paraId="318552D0"/>
        </w:tc>
      </w:tr>
      <w:tr w14:paraId="056E5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8A4ED7F"/>
        </w:tc>
        <w:tc>
          <w:tcPr>
            <w:tcW w:w="360" w:type="dxa"/>
            <w:vAlign w:val="center"/>
          </w:tcPr>
          <w:p w14:paraId="1FEABEDF">
            <w:pPr>
              <w:snapToGrid w:val="0"/>
              <w:jc w:val="center"/>
            </w:pPr>
            <w:r>
              <w:rPr>
                <w:rFonts w:ascii="宋体" w:hAnsi="宋体" w:eastAsia="宋体" w:cs="宋体"/>
                <w:b w:val="0"/>
                <w:i w:val="0"/>
                <w:color w:val="000000"/>
                <w:sz w:val="13"/>
              </w:rPr>
              <w:t>16</w:t>
            </w:r>
          </w:p>
        </w:tc>
        <w:tc>
          <w:tcPr>
            <w:tcW w:w="1060" w:type="dxa"/>
            <w:vAlign w:val="center"/>
          </w:tcPr>
          <w:p w14:paraId="1C9D5E82"/>
        </w:tc>
        <w:tc>
          <w:tcPr>
            <w:tcW w:w="2320" w:type="dxa"/>
            <w:vAlign w:val="center"/>
          </w:tcPr>
          <w:p w14:paraId="034E0F01">
            <w:pPr>
              <w:snapToGrid w:val="0"/>
              <w:jc w:val="left"/>
            </w:pPr>
            <w:r>
              <w:rPr>
                <w:rFonts w:ascii="宋体" w:hAnsi="宋体" w:eastAsia="宋体" w:cs="宋体"/>
                <w:b w:val="0"/>
                <w:i w:val="0"/>
                <w:color w:val="000000"/>
                <w:sz w:val="13"/>
              </w:rPr>
              <w:t>十六、金融支出</w:t>
            </w:r>
          </w:p>
        </w:tc>
        <w:tc>
          <w:tcPr>
            <w:tcW w:w="360" w:type="dxa"/>
            <w:vAlign w:val="center"/>
          </w:tcPr>
          <w:p w14:paraId="6937117E">
            <w:pPr>
              <w:snapToGrid w:val="0"/>
              <w:jc w:val="center"/>
            </w:pPr>
            <w:r>
              <w:rPr>
                <w:rFonts w:ascii="宋体" w:hAnsi="宋体" w:eastAsia="宋体" w:cs="宋体"/>
                <w:b w:val="0"/>
                <w:i w:val="0"/>
                <w:color w:val="000000"/>
                <w:sz w:val="13"/>
              </w:rPr>
              <w:t>48</w:t>
            </w:r>
          </w:p>
        </w:tc>
        <w:tc>
          <w:tcPr>
            <w:tcW w:w="1060" w:type="dxa"/>
            <w:vAlign w:val="center"/>
          </w:tcPr>
          <w:p w14:paraId="708F1D56"/>
        </w:tc>
        <w:tc>
          <w:tcPr>
            <w:tcW w:w="1060" w:type="dxa"/>
            <w:vAlign w:val="center"/>
          </w:tcPr>
          <w:p w14:paraId="5E2EB9B0"/>
        </w:tc>
        <w:tc>
          <w:tcPr>
            <w:tcW w:w="1060" w:type="dxa"/>
            <w:vAlign w:val="center"/>
          </w:tcPr>
          <w:p w14:paraId="29C0C32C"/>
        </w:tc>
        <w:tc>
          <w:tcPr>
            <w:tcW w:w="1172" w:type="dxa"/>
            <w:vAlign w:val="center"/>
          </w:tcPr>
          <w:p w14:paraId="628FC5FC"/>
        </w:tc>
      </w:tr>
      <w:tr w14:paraId="1954B0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9BFE58B"/>
        </w:tc>
        <w:tc>
          <w:tcPr>
            <w:tcW w:w="360" w:type="dxa"/>
            <w:vAlign w:val="center"/>
          </w:tcPr>
          <w:p w14:paraId="7583C67C">
            <w:pPr>
              <w:snapToGrid w:val="0"/>
              <w:jc w:val="center"/>
            </w:pPr>
            <w:r>
              <w:rPr>
                <w:rFonts w:ascii="宋体" w:hAnsi="宋体" w:eastAsia="宋体" w:cs="宋体"/>
                <w:b w:val="0"/>
                <w:i w:val="0"/>
                <w:color w:val="000000"/>
                <w:sz w:val="13"/>
              </w:rPr>
              <w:t>17</w:t>
            </w:r>
          </w:p>
        </w:tc>
        <w:tc>
          <w:tcPr>
            <w:tcW w:w="1060" w:type="dxa"/>
            <w:vAlign w:val="center"/>
          </w:tcPr>
          <w:p w14:paraId="0A5C0656"/>
        </w:tc>
        <w:tc>
          <w:tcPr>
            <w:tcW w:w="2320" w:type="dxa"/>
            <w:vAlign w:val="center"/>
          </w:tcPr>
          <w:p w14:paraId="370E3762">
            <w:pPr>
              <w:snapToGrid w:val="0"/>
              <w:jc w:val="left"/>
            </w:pPr>
            <w:r>
              <w:rPr>
                <w:rFonts w:ascii="宋体" w:hAnsi="宋体" w:eastAsia="宋体" w:cs="宋体"/>
                <w:b w:val="0"/>
                <w:i w:val="0"/>
                <w:color w:val="000000"/>
                <w:sz w:val="13"/>
              </w:rPr>
              <w:t>十七、援助其他地区支出</w:t>
            </w:r>
          </w:p>
        </w:tc>
        <w:tc>
          <w:tcPr>
            <w:tcW w:w="360" w:type="dxa"/>
            <w:vAlign w:val="center"/>
          </w:tcPr>
          <w:p w14:paraId="30AD4B4B">
            <w:pPr>
              <w:snapToGrid w:val="0"/>
              <w:jc w:val="center"/>
            </w:pPr>
            <w:r>
              <w:rPr>
                <w:rFonts w:ascii="宋体" w:hAnsi="宋体" w:eastAsia="宋体" w:cs="宋体"/>
                <w:b w:val="0"/>
                <w:i w:val="0"/>
                <w:color w:val="000000"/>
                <w:sz w:val="13"/>
              </w:rPr>
              <w:t>49</w:t>
            </w:r>
          </w:p>
        </w:tc>
        <w:tc>
          <w:tcPr>
            <w:tcW w:w="1060" w:type="dxa"/>
            <w:vAlign w:val="center"/>
          </w:tcPr>
          <w:p w14:paraId="6835DCCF"/>
        </w:tc>
        <w:tc>
          <w:tcPr>
            <w:tcW w:w="1060" w:type="dxa"/>
            <w:vAlign w:val="center"/>
          </w:tcPr>
          <w:p w14:paraId="6DCE6EAD"/>
        </w:tc>
        <w:tc>
          <w:tcPr>
            <w:tcW w:w="1060" w:type="dxa"/>
            <w:vAlign w:val="center"/>
          </w:tcPr>
          <w:p w14:paraId="374832D0"/>
        </w:tc>
        <w:tc>
          <w:tcPr>
            <w:tcW w:w="1172" w:type="dxa"/>
            <w:vAlign w:val="center"/>
          </w:tcPr>
          <w:p w14:paraId="1F5A496E"/>
        </w:tc>
      </w:tr>
      <w:tr w14:paraId="63962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911E79"/>
        </w:tc>
        <w:tc>
          <w:tcPr>
            <w:tcW w:w="360" w:type="dxa"/>
            <w:vAlign w:val="center"/>
          </w:tcPr>
          <w:p w14:paraId="382EF8E5">
            <w:pPr>
              <w:snapToGrid w:val="0"/>
              <w:jc w:val="center"/>
            </w:pPr>
            <w:r>
              <w:rPr>
                <w:rFonts w:ascii="宋体" w:hAnsi="宋体" w:eastAsia="宋体" w:cs="宋体"/>
                <w:b w:val="0"/>
                <w:i w:val="0"/>
                <w:color w:val="000000"/>
                <w:sz w:val="13"/>
              </w:rPr>
              <w:t>18</w:t>
            </w:r>
          </w:p>
        </w:tc>
        <w:tc>
          <w:tcPr>
            <w:tcW w:w="1060" w:type="dxa"/>
            <w:vAlign w:val="center"/>
          </w:tcPr>
          <w:p w14:paraId="719CC2C7"/>
        </w:tc>
        <w:tc>
          <w:tcPr>
            <w:tcW w:w="2320" w:type="dxa"/>
            <w:vAlign w:val="center"/>
          </w:tcPr>
          <w:p w14:paraId="00A6125B">
            <w:pPr>
              <w:snapToGrid w:val="0"/>
              <w:jc w:val="left"/>
            </w:pPr>
            <w:r>
              <w:rPr>
                <w:rFonts w:ascii="宋体" w:hAnsi="宋体" w:eastAsia="宋体" w:cs="宋体"/>
                <w:b w:val="0"/>
                <w:i w:val="0"/>
                <w:color w:val="000000"/>
                <w:sz w:val="13"/>
              </w:rPr>
              <w:t>十八、自然资源海洋气象等支出</w:t>
            </w:r>
          </w:p>
        </w:tc>
        <w:tc>
          <w:tcPr>
            <w:tcW w:w="360" w:type="dxa"/>
            <w:vAlign w:val="center"/>
          </w:tcPr>
          <w:p w14:paraId="5195D89A">
            <w:pPr>
              <w:snapToGrid w:val="0"/>
              <w:jc w:val="center"/>
            </w:pPr>
            <w:r>
              <w:rPr>
                <w:rFonts w:ascii="宋体" w:hAnsi="宋体" w:eastAsia="宋体" w:cs="宋体"/>
                <w:b w:val="0"/>
                <w:i w:val="0"/>
                <w:color w:val="000000"/>
                <w:sz w:val="13"/>
              </w:rPr>
              <w:t>50</w:t>
            </w:r>
          </w:p>
        </w:tc>
        <w:tc>
          <w:tcPr>
            <w:tcW w:w="1060" w:type="dxa"/>
            <w:vAlign w:val="center"/>
          </w:tcPr>
          <w:p w14:paraId="28489760"/>
        </w:tc>
        <w:tc>
          <w:tcPr>
            <w:tcW w:w="1060" w:type="dxa"/>
            <w:vAlign w:val="center"/>
          </w:tcPr>
          <w:p w14:paraId="4B518C8C"/>
        </w:tc>
        <w:tc>
          <w:tcPr>
            <w:tcW w:w="1060" w:type="dxa"/>
            <w:vAlign w:val="center"/>
          </w:tcPr>
          <w:p w14:paraId="4F6A5C5E"/>
        </w:tc>
        <w:tc>
          <w:tcPr>
            <w:tcW w:w="1172" w:type="dxa"/>
            <w:vAlign w:val="center"/>
          </w:tcPr>
          <w:p w14:paraId="28BB1162"/>
        </w:tc>
      </w:tr>
      <w:tr w14:paraId="4416B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1BEDB40"/>
        </w:tc>
        <w:tc>
          <w:tcPr>
            <w:tcW w:w="360" w:type="dxa"/>
            <w:vAlign w:val="center"/>
          </w:tcPr>
          <w:p w14:paraId="4A7FAFE8">
            <w:pPr>
              <w:snapToGrid w:val="0"/>
              <w:jc w:val="center"/>
            </w:pPr>
            <w:r>
              <w:rPr>
                <w:rFonts w:ascii="宋体" w:hAnsi="宋体" w:eastAsia="宋体" w:cs="宋体"/>
                <w:b w:val="0"/>
                <w:i w:val="0"/>
                <w:color w:val="000000"/>
                <w:sz w:val="13"/>
              </w:rPr>
              <w:t>19</w:t>
            </w:r>
          </w:p>
        </w:tc>
        <w:tc>
          <w:tcPr>
            <w:tcW w:w="1060" w:type="dxa"/>
            <w:vAlign w:val="center"/>
          </w:tcPr>
          <w:p w14:paraId="0DC29621"/>
        </w:tc>
        <w:tc>
          <w:tcPr>
            <w:tcW w:w="2320" w:type="dxa"/>
            <w:vAlign w:val="center"/>
          </w:tcPr>
          <w:p w14:paraId="7A44D938">
            <w:pPr>
              <w:snapToGrid w:val="0"/>
              <w:jc w:val="left"/>
            </w:pPr>
            <w:r>
              <w:rPr>
                <w:rFonts w:ascii="宋体" w:hAnsi="宋体" w:eastAsia="宋体" w:cs="宋体"/>
                <w:b w:val="0"/>
                <w:i w:val="0"/>
                <w:color w:val="000000"/>
                <w:sz w:val="13"/>
              </w:rPr>
              <w:t>十九、住房保障支出</w:t>
            </w:r>
          </w:p>
        </w:tc>
        <w:tc>
          <w:tcPr>
            <w:tcW w:w="360" w:type="dxa"/>
            <w:vAlign w:val="center"/>
          </w:tcPr>
          <w:p w14:paraId="650457B6">
            <w:pPr>
              <w:snapToGrid w:val="0"/>
              <w:jc w:val="center"/>
            </w:pPr>
            <w:r>
              <w:rPr>
                <w:rFonts w:ascii="宋体" w:hAnsi="宋体" w:eastAsia="宋体" w:cs="宋体"/>
                <w:b w:val="0"/>
                <w:i w:val="0"/>
                <w:color w:val="000000"/>
                <w:sz w:val="13"/>
              </w:rPr>
              <w:t>51</w:t>
            </w:r>
          </w:p>
        </w:tc>
        <w:tc>
          <w:tcPr>
            <w:tcW w:w="1060" w:type="dxa"/>
            <w:vAlign w:val="center"/>
          </w:tcPr>
          <w:p w14:paraId="67F00375">
            <w:pPr>
              <w:snapToGrid w:val="0"/>
              <w:jc w:val="right"/>
            </w:pPr>
            <w:r>
              <w:rPr>
                <w:rFonts w:ascii="宋体" w:hAnsi="宋体" w:eastAsia="宋体" w:cs="宋体"/>
                <w:b w:val="0"/>
                <w:i w:val="0"/>
                <w:color w:val="000000"/>
                <w:sz w:val="13"/>
              </w:rPr>
              <w:t>44.41</w:t>
            </w:r>
          </w:p>
        </w:tc>
        <w:tc>
          <w:tcPr>
            <w:tcW w:w="1060" w:type="dxa"/>
            <w:vAlign w:val="center"/>
          </w:tcPr>
          <w:p w14:paraId="760C7E5E">
            <w:pPr>
              <w:snapToGrid w:val="0"/>
              <w:jc w:val="right"/>
            </w:pPr>
            <w:r>
              <w:rPr>
                <w:rFonts w:ascii="宋体" w:hAnsi="宋体" w:eastAsia="宋体" w:cs="宋体"/>
                <w:b w:val="0"/>
                <w:i w:val="0"/>
                <w:color w:val="000000"/>
                <w:sz w:val="13"/>
              </w:rPr>
              <w:t>44.41</w:t>
            </w:r>
          </w:p>
        </w:tc>
        <w:tc>
          <w:tcPr>
            <w:tcW w:w="1060" w:type="dxa"/>
            <w:vAlign w:val="center"/>
          </w:tcPr>
          <w:p w14:paraId="75DF28B5"/>
        </w:tc>
        <w:tc>
          <w:tcPr>
            <w:tcW w:w="1172" w:type="dxa"/>
            <w:vAlign w:val="center"/>
          </w:tcPr>
          <w:p w14:paraId="764E4EEC"/>
        </w:tc>
      </w:tr>
      <w:tr w14:paraId="743A9B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D5CCAF7"/>
        </w:tc>
        <w:tc>
          <w:tcPr>
            <w:tcW w:w="360" w:type="dxa"/>
            <w:vAlign w:val="center"/>
          </w:tcPr>
          <w:p w14:paraId="59F5FCE3">
            <w:pPr>
              <w:snapToGrid w:val="0"/>
              <w:jc w:val="center"/>
            </w:pPr>
            <w:r>
              <w:rPr>
                <w:rFonts w:ascii="宋体" w:hAnsi="宋体" w:eastAsia="宋体" w:cs="宋体"/>
                <w:b w:val="0"/>
                <w:i w:val="0"/>
                <w:color w:val="000000"/>
                <w:sz w:val="13"/>
              </w:rPr>
              <w:t>20</w:t>
            </w:r>
          </w:p>
        </w:tc>
        <w:tc>
          <w:tcPr>
            <w:tcW w:w="1060" w:type="dxa"/>
            <w:vAlign w:val="center"/>
          </w:tcPr>
          <w:p w14:paraId="15A1E399"/>
        </w:tc>
        <w:tc>
          <w:tcPr>
            <w:tcW w:w="2320" w:type="dxa"/>
            <w:vAlign w:val="center"/>
          </w:tcPr>
          <w:p w14:paraId="372EF2EA">
            <w:pPr>
              <w:snapToGrid w:val="0"/>
              <w:jc w:val="left"/>
            </w:pPr>
            <w:r>
              <w:rPr>
                <w:rFonts w:ascii="宋体" w:hAnsi="宋体" w:eastAsia="宋体" w:cs="宋体"/>
                <w:b w:val="0"/>
                <w:i w:val="0"/>
                <w:color w:val="000000"/>
                <w:sz w:val="13"/>
              </w:rPr>
              <w:t>二十、粮油物资储备支出</w:t>
            </w:r>
          </w:p>
        </w:tc>
        <w:tc>
          <w:tcPr>
            <w:tcW w:w="360" w:type="dxa"/>
            <w:vAlign w:val="center"/>
          </w:tcPr>
          <w:p w14:paraId="6B4E7842">
            <w:pPr>
              <w:snapToGrid w:val="0"/>
              <w:jc w:val="center"/>
            </w:pPr>
            <w:r>
              <w:rPr>
                <w:rFonts w:ascii="宋体" w:hAnsi="宋体" w:eastAsia="宋体" w:cs="宋体"/>
                <w:b w:val="0"/>
                <w:i w:val="0"/>
                <w:color w:val="000000"/>
                <w:sz w:val="13"/>
              </w:rPr>
              <w:t>52</w:t>
            </w:r>
          </w:p>
        </w:tc>
        <w:tc>
          <w:tcPr>
            <w:tcW w:w="1060" w:type="dxa"/>
            <w:vAlign w:val="center"/>
          </w:tcPr>
          <w:p w14:paraId="0EA16F4F"/>
        </w:tc>
        <w:tc>
          <w:tcPr>
            <w:tcW w:w="1060" w:type="dxa"/>
            <w:vAlign w:val="center"/>
          </w:tcPr>
          <w:p w14:paraId="70432B14"/>
        </w:tc>
        <w:tc>
          <w:tcPr>
            <w:tcW w:w="1060" w:type="dxa"/>
            <w:vAlign w:val="center"/>
          </w:tcPr>
          <w:p w14:paraId="10354773"/>
        </w:tc>
        <w:tc>
          <w:tcPr>
            <w:tcW w:w="1172" w:type="dxa"/>
            <w:vAlign w:val="center"/>
          </w:tcPr>
          <w:p w14:paraId="1F3BEAC0"/>
        </w:tc>
      </w:tr>
      <w:tr w14:paraId="2BCE6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5C7D1A40"/>
        </w:tc>
        <w:tc>
          <w:tcPr>
            <w:tcW w:w="360" w:type="dxa"/>
            <w:vAlign w:val="center"/>
          </w:tcPr>
          <w:p w14:paraId="18404ADC">
            <w:pPr>
              <w:snapToGrid w:val="0"/>
              <w:jc w:val="center"/>
            </w:pPr>
            <w:r>
              <w:rPr>
                <w:rFonts w:ascii="宋体" w:hAnsi="宋体" w:eastAsia="宋体" w:cs="宋体"/>
                <w:b w:val="0"/>
                <w:i w:val="0"/>
                <w:color w:val="000000"/>
                <w:sz w:val="13"/>
              </w:rPr>
              <w:t>21</w:t>
            </w:r>
          </w:p>
        </w:tc>
        <w:tc>
          <w:tcPr>
            <w:tcW w:w="1060" w:type="dxa"/>
            <w:vAlign w:val="center"/>
          </w:tcPr>
          <w:p w14:paraId="7850A675"/>
        </w:tc>
        <w:tc>
          <w:tcPr>
            <w:tcW w:w="2320" w:type="dxa"/>
            <w:vAlign w:val="center"/>
          </w:tcPr>
          <w:p w14:paraId="2DA6A7EA">
            <w:pPr>
              <w:snapToGrid w:val="0"/>
              <w:jc w:val="left"/>
            </w:pPr>
            <w:r>
              <w:rPr>
                <w:rFonts w:ascii="宋体" w:hAnsi="宋体" w:eastAsia="宋体" w:cs="宋体"/>
                <w:b w:val="0"/>
                <w:i w:val="0"/>
                <w:color w:val="000000"/>
                <w:sz w:val="13"/>
              </w:rPr>
              <w:t>二十一、国有资本经营预算支出</w:t>
            </w:r>
          </w:p>
        </w:tc>
        <w:tc>
          <w:tcPr>
            <w:tcW w:w="360" w:type="dxa"/>
            <w:vAlign w:val="center"/>
          </w:tcPr>
          <w:p w14:paraId="0DE29294">
            <w:pPr>
              <w:snapToGrid w:val="0"/>
              <w:jc w:val="center"/>
            </w:pPr>
            <w:r>
              <w:rPr>
                <w:rFonts w:ascii="宋体" w:hAnsi="宋体" w:eastAsia="宋体" w:cs="宋体"/>
                <w:b w:val="0"/>
                <w:i w:val="0"/>
                <w:color w:val="000000"/>
                <w:sz w:val="13"/>
              </w:rPr>
              <w:t>53</w:t>
            </w:r>
          </w:p>
        </w:tc>
        <w:tc>
          <w:tcPr>
            <w:tcW w:w="1060" w:type="dxa"/>
            <w:vAlign w:val="center"/>
          </w:tcPr>
          <w:p w14:paraId="280A7560"/>
        </w:tc>
        <w:tc>
          <w:tcPr>
            <w:tcW w:w="1060" w:type="dxa"/>
            <w:vAlign w:val="center"/>
          </w:tcPr>
          <w:p w14:paraId="48FC931A"/>
        </w:tc>
        <w:tc>
          <w:tcPr>
            <w:tcW w:w="1060" w:type="dxa"/>
            <w:vAlign w:val="center"/>
          </w:tcPr>
          <w:p w14:paraId="53483E4D"/>
        </w:tc>
        <w:tc>
          <w:tcPr>
            <w:tcW w:w="1172" w:type="dxa"/>
            <w:vAlign w:val="center"/>
          </w:tcPr>
          <w:p w14:paraId="33BC8840"/>
        </w:tc>
      </w:tr>
      <w:tr w14:paraId="25590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4299142"/>
        </w:tc>
        <w:tc>
          <w:tcPr>
            <w:tcW w:w="360" w:type="dxa"/>
            <w:vAlign w:val="center"/>
          </w:tcPr>
          <w:p w14:paraId="7E9CC367">
            <w:pPr>
              <w:snapToGrid w:val="0"/>
              <w:jc w:val="center"/>
            </w:pPr>
            <w:r>
              <w:rPr>
                <w:rFonts w:ascii="宋体" w:hAnsi="宋体" w:eastAsia="宋体" w:cs="宋体"/>
                <w:b w:val="0"/>
                <w:i w:val="0"/>
                <w:color w:val="000000"/>
                <w:sz w:val="13"/>
              </w:rPr>
              <w:t>22</w:t>
            </w:r>
          </w:p>
        </w:tc>
        <w:tc>
          <w:tcPr>
            <w:tcW w:w="1060" w:type="dxa"/>
            <w:vAlign w:val="center"/>
          </w:tcPr>
          <w:p w14:paraId="3CF21BE2"/>
        </w:tc>
        <w:tc>
          <w:tcPr>
            <w:tcW w:w="2320" w:type="dxa"/>
            <w:vAlign w:val="center"/>
          </w:tcPr>
          <w:p w14:paraId="2ED3BBFD">
            <w:pPr>
              <w:snapToGrid w:val="0"/>
              <w:jc w:val="left"/>
            </w:pPr>
            <w:r>
              <w:rPr>
                <w:rFonts w:ascii="宋体" w:hAnsi="宋体" w:eastAsia="宋体" w:cs="宋体"/>
                <w:b w:val="0"/>
                <w:i w:val="0"/>
                <w:color w:val="000000"/>
                <w:sz w:val="13"/>
              </w:rPr>
              <w:t>二十二、灾害防治及应急管理支出</w:t>
            </w:r>
          </w:p>
        </w:tc>
        <w:tc>
          <w:tcPr>
            <w:tcW w:w="360" w:type="dxa"/>
            <w:vAlign w:val="center"/>
          </w:tcPr>
          <w:p w14:paraId="7D1DEC37">
            <w:pPr>
              <w:snapToGrid w:val="0"/>
              <w:jc w:val="center"/>
            </w:pPr>
            <w:r>
              <w:rPr>
                <w:rFonts w:ascii="宋体" w:hAnsi="宋体" w:eastAsia="宋体" w:cs="宋体"/>
                <w:b w:val="0"/>
                <w:i w:val="0"/>
                <w:color w:val="000000"/>
                <w:sz w:val="13"/>
              </w:rPr>
              <w:t>54</w:t>
            </w:r>
          </w:p>
        </w:tc>
        <w:tc>
          <w:tcPr>
            <w:tcW w:w="1060" w:type="dxa"/>
            <w:vAlign w:val="center"/>
          </w:tcPr>
          <w:p w14:paraId="6105A1A1"/>
        </w:tc>
        <w:tc>
          <w:tcPr>
            <w:tcW w:w="1060" w:type="dxa"/>
            <w:vAlign w:val="center"/>
          </w:tcPr>
          <w:p w14:paraId="5C424A22"/>
        </w:tc>
        <w:tc>
          <w:tcPr>
            <w:tcW w:w="1060" w:type="dxa"/>
            <w:vAlign w:val="center"/>
          </w:tcPr>
          <w:p w14:paraId="037648D3"/>
        </w:tc>
        <w:tc>
          <w:tcPr>
            <w:tcW w:w="1172" w:type="dxa"/>
            <w:vAlign w:val="center"/>
          </w:tcPr>
          <w:p w14:paraId="2B76F0AA"/>
        </w:tc>
      </w:tr>
      <w:tr w14:paraId="0B039C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D40497B"/>
        </w:tc>
        <w:tc>
          <w:tcPr>
            <w:tcW w:w="360" w:type="dxa"/>
            <w:vAlign w:val="center"/>
          </w:tcPr>
          <w:p w14:paraId="65901C89">
            <w:pPr>
              <w:snapToGrid w:val="0"/>
              <w:jc w:val="center"/>
            </w:pPr>
            <w:r>
              <w:rPr>
                <w:rFonts w:ascii="宋体" w:hAnsi="宋体" w:eastAsia="宋体" w:cs="宋体"/>
                <w:b w:val="0"/>
                <w:i w:val="0"/>
                <w:color w:val="000000"/>
                <w:sz w:val="13"/>
              </w:rPr>
              <w:t>23</w:t>
            </w:r>
          </w:p>
        </w:tc>
        <w:tc>
          <w:tcPr>
            <w:tcW w:w="1060" w:type="dxa"/>
            <w:vAlign w:val="center"/>
          </w:tcPr>
          <w:p w14:paraId="2D142A50"/>
        </w:tc>
        <w:tc>
          <w:tcPr>
            <w:tcW w:w="2320" w:type="dxa"/>
            <w:vAlign w:val="center"/>
          </w:tcPr>
          <w:p w14:paraId="7C8BB0F7">
            <w:pPr>
              <w:snapToGrid w:val="0"/>
              <w:jc w:val="left"/>
            </w:pPr>
            <w:r>
              <w:rPr>
                <w:rFonts w:ascii="宋体" w:hAnsi="宋体" w:eastAsia="宋体" w:cs="宋体"/>
                <w:b w:val="0"/>
                <w:i w:val="0"/>
                <w:color w:val="000000"/>
                <w:sz w:val="13"/>
              </w:rPr>
              <w:t>二十三、其他支出</w:t>
            </w:r>
          </w:p>
        </w:tc>
        <w:tc>
          <w:tcPr>
            <w:tcW w:w="360" w:type="dxa"/>
            <w:vAlign w:val="center"/>
          </w:tcPr>
          <w:p w14:paraId="3C35B244">
            <w:pPr>
              <w:snapToGrid w:val="0"/>
              <w:jc w:val="center"/>
            </w:pPr>
            <w:r>
              <w:rPr>
                <w:rFonts w:ascii="宋体" w:hAnsi="宋体" w:eastAsia="宋体" w:cs="宋体"/>
                <w:b w:val="0"/>
                <w:i w:val="0"/>
                <w:color w:val="000000"/>
                <w:sz w:val="13"/>
              </w:rPr>
              <w:t>55</w:t>
            </w:r>
          </w:p>
        </w:tc>
        <w:tc>
          <w:tcPr>
            <w:tcW w:w="1060" w:type="dxa"/>
            <w:vAlign w:val="center"/>
          </w:tcPr>
          <w:p w14:paraId="505A787C"/>
        </w:tc>
        <w:tc>
          <w:tcPr>
            <w:tcW w:w="1060" w:type="dxa"/>
            <w:vAlign w:val="center"/>
          </w:tcPr>
          <w:p w14:paraId="52CECC96"/>
        </w:tc>
        <w:tc>
          <w:tcPr>
            <w:tcW w:w="1060" w:type="dxa"/>
            <w:vAlign w:val="center"/>
          </w:tcPr>
          <w:p w14:paraId="12F47E77"/>
        </w:tc>
        <w:tc>
          <w:tcPr>
            <w:tcW w:w="1172" w:type="dxa"/>
            <w:vAlign w:val="center"/>
          </w:tcPr>
          <w:p w14:paraId="527A55D6"/>
        </w:tc>
      </w:tr>
      <w:tr w14:paraId="49A25B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24954369"/>
        </w:tc>
        <w:tc>
          <w:tcPr>
            <w:tcW w:w="360" w:type="dxa"/>
            <w:vAlign w:val="center"/>
          </w:tcPr>
          <w:p w14:paraId="2D7F5390">
            <w:pPr>
              <w:snapToGrid w:val="0"/>
              <w:jc w:val="center"/>
            </w:pPr>
            <w:r>
              <w:rPr>
                <w:rFonts w:ascii="宋体" w:hAnsi="宋体" w:eastAsia="宋体" w:cs="宋体"/>
                <w:b w:val="0"/>
                <w:i w:val="0"/>
                <w:color w:val="000000"/>
                <w:sz w:val="13"/>
              </w:rPr>
              <w:t>24</w:t>
            </w:r>
          </w:p>
        </w:tc>
        <w:tc>
          <w:tcPr>
            <w:tcW w:w="1060" w:type="dxa"/>
            <w:vAlign w:val="center"/>
          </w:tcPr>
          <w:p w14:paraId="45B23C87"/>
        </w:tc>
        <w:tc>
          <w:tcPr>
            <w:tcW w:w="2320" w:type="dxa"/>
            <w:vAlign w:val="center"/>
          </w:tcPr>
          <w:p w14:paraId="1985AA44">
            <w:pPr>
              <w:snapToGrid w:val="0"/>
              <w:jc w:val="left"/>
            </w:pPr>
            <w:r>
              <w:rPr>
                <w:rFonts w:ascii="宋体" w:hAnsi="宋体" w:eastAsia="宋体" w:cs="宋体"/>
                <w:b w:val="0"/>
                <w:i w:val="0"/>
                <w:color w:val="000000"/>
                <w:sz w:val="13"/>
              </w:rPr>
              <w:t>二十四、债务还本支出</w:t>
            </w:r>
          </w:p>
        </w:tc>
        <w:tc>
          <w:tcPr>
            <w:tcW w:w="360" w:type="dxa"/>
            <w:vAlign w:val="center"/>
          </w:tcPr>
          <w:p w14:paraId="5B1DCE89">
            <w:pPr>
              <w:snapToGrid w:val="0"/>
              <w:jc w:val="center"/>
            </w:pPr>
            <w:r>
              <w:rPr>
                <w:rFonts w:ascii="宋体" w:hAnsi="宋体" w:eastAsia="宋体" w:cs="宋体"/>
                <w:b w:val="0"/>
                <w:i w:val="0"/>
                <w:color w:val="000000"/>
                <w:sz w:val="13"/>
              </w:rPr>
              <w:t>56</w:t>
            </w:r>
          </w:p>
        </w:tc>
        <w:tc>
          <w:tcPr>
            <w:tcW w:w="1060" w:type="dxa"/>
            <w:vAlign w:val="center"/>
          </w:tcPr>
          <w:p w14:paraId="590A8A90"/>
        </w:tc>
        <w:tc>
          <w:tcPr>
            <w:tcW w:w="1060" w:type="dxa"/>
            <w:vAlign w:val="center"/>
          </w:tcPr>
          <w:p w14:paraId="484F1754"/>
        </w:tc>
        <w:tc>
          <w:tcPr>
            <w:tcW w:w="1060" w:type="dxa"/>
            <w:vAlign w:val="center"/>
          </w:tcPr>
          <w:p w14:paraId="1D460145"/>
        </w:tc>
        <w:tc>
          <w:tcPr>
            <w:tcW w:w="1172" w:type="dxa"/>
            <w:vAlign w:val="center"/>
          </w:tcPr>
          <w:p w14:paraId="52EAB296"/>
        </w:tc>
      </w:tr>
      <w:tr w14:paraId="3E22AD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1311597D"/>
        </w:tc>
        <w:tc>
          <w:tcPr>
            <w:tcW w:w="360" w:type="dxa"/>
            <w:vAlign w:val="center"/>
          </w:tcPr>
          <w:p w14:paraId="7EAA14A0">
            <w:pPr>
              <w:snapToGrid w:val="0"/>
              <w:jc w:val="center"/>
            </w:pPr>
            <w:r>
              <w:rPr>
                <w:rFonts w:ascii="宋体" w:hAnsi="宋体" w:eastAsia="宋体" w:cs="宋体"/>
                <w:b w:val="0"/>
                <w:i w:val="0"/>
                <w:color w:val="000000"/>
                <w:sz w:val="13"/>
              </w:rPr>
              <w:t>25</w:t>
            </w:r>
          </w:p>
        </w:tc>
        <w:tc>
          <w:tcPr>
            <w:tcW w:w="1060" w:type="dxa"/>
            <w:vAlign w:val="center"/>
          </w:tcPr>
          <w:p w14:paraId="3F6754ED"/>
        </w:tc>
        <w:tc>
          <w:tcPr>
            <w:tcW w:w="2320" w:type="dxa"/>
            <w:vAlign w:val="center"/>
          </w:tcPr>
          <w:p w14:paraId="4E211309">
            <w:pPr>
              <w:snapToGrid w:val="0"/>
              <w:jc w:val="left"/>
            </w:pPr>
            <w:r>
              <w:rPr>
                <w:rFonts w:ascii="宋体" w:hAnsi="宋体" w:eastAsia="宋体" w:cs="宋体"/>
                <w:b w:val="0"/>
                <w:i w:val="0"/>
                <w:color w:val="000000"/>
                <w:sz w:val="13"/>
              </w:rPr>
              <w:t>二十五、债务付息支出</w:t>
            </w:r>
          </w:p>
        </w:tc>
        <w:tc>
          <w:tcPr>
            <w:tcW w:w="360" w:type="dxa"/>
            <w:vAlign w:val="center"/>
          </w:tcPr>
          <w:p w14:paraId="442C83EF">
            <w:pPr>
              <w:snapToGrid w:val="0"/>
              <w:jc w:val="center"/>
            </w:pPr>
            <w:r>
              <w:rPr>
                <w:rFonts w:ascii="宋体" w:hAnsi="宋体" w:eastAsia="宋体" w:cs="宋体"/>
                <w:b w:val="0"/>
                <w:i w:val="0"/>
                <w:color w:val="000000"/>
                <w:sz w:val="13"/>
              </w:rPr>
              <w:t>57</w:t>
            </w:r>
          </w:p>
        </w:tc>
        <w:tc>
          <w:tcPr>
            <w:tcW w:w="1060" w:type="dxa"/>
            <w:vAlign w:val="center"/>
          </w:tcPr>
          <w:p w14:paraId="1CF36C80"/>
        </w:tc>
        <w:tc>
          <w:tcPr>
            <w:tcW w:w="1060" w:type="dxa"/>
            <w:vAlign w:val="center"/>
          </w:tcPr>
          <w:p w14:paraId="670BB58B"/>
        </w:tc>
        <w:tc>
          <w:tcPr>
            <w:tcW w:w="1060" w:type="dxa"/>
            <w:vAlign w:val="center"/>
          </w:tcPr>
          <w:p w14:paraId="4930229E"/>
        </w:tc>
        <w:tc>
          <w:tcPr>
            <w:tcW w:w="1172" w:type="dxa"/>
            <w:vAlign w:val="center"/>
          </w:tcPr>
          <w:p w14:paraId="276E4968"/>
        </w:tc>
      </w:tr>
      <w:tr w14:paraId="1DD397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5603E0"/>
        </w:tc>
        <w:tc>
          <w:tcPr>
            <w:tcW w:w="360" w:type="dxa"/>
            <w:vAlign w:val="center"/>
          </w:tcPr>
          <w:p w14:paraId="5954D01E">
            <w:pPr>
              <w:snapToGrid w:val="0"/>
              <w:jc w:val="center"/>
            </w:pPr>
            <w:r>
              <w:rPr>
                <w:rFonts w:ascii="宋体" w:hAnsi="宋体" w:eastAsia="宋体" w:cs="宋体"/>
                <w:b w:val="0"/>
                <w:i w:val="0"/>
                <w:color w:val="000000"/>
                <w:sz w:val="13"/>
              </w:rPr>
              <w:t>26</w:t>
            </w:r>
          </w:p>
        </w:tc>
        <w:tc>
          <w:tcPr>
            <w:tcW w:w="1060" w:type="dxa"/>
            <w:vAlign w:val="center"/>
          </w:tcPr>
          <w:p w14:paraId="27D3E04D"/>
        </w:tc>
        <w:tc>
          <w:tcPr>
            <w:tcW w:w="2320" w:type="dxa"/>
            <w:vAlign w:val="center"/>
          </w:tcPr>
          <w:p w14:paraId="62FAC535">
            <w:pPr>
              <w:snapToGrid w:val="0"/>
              <w:jc w:val="left"/>
            </w:pPr>
            <w:r>
              <w:rPr>
                <w:rFonts w:ascii="宋体" w:hAnsi="宋体" w:eastAsia="宋体" w:cs="宋体"/>
                <w:b w:val="0"/>
                <w:i w:val="0"/>
                <w:color w:val="000000"/>
                <w:sz w:val="13"/>
              </w:rPr>
              <w:t>二十六、抗疫特别国债安排的支出</w:t>
            </w:r>
          </w:p>
        </w:tc>
        <w:tc>
          <w:tcPr>
            <w:tcW w:w="360" w:type="dxa"/>
            <w:vAlign w:val="center"/>
          </w:tcPr>
          <w:p w14:paraId="44A59A47">
            <w:pPr>
              <w:snapToGrid w:val="0"/>
              <w:jc w:val="center"/>
            </w:pPr>
            <w:r>
              <w:rPr>
                <w:rFonts w:ascii="宋体" w:hAnsi="宋体" w:eastAsia="宋体" w:cs="宋体"/>
                <w:b w:val="0"/>
                <w:i w:val="0"/>
                <w:color w:val="000000"/>
                <w:sz w:val="13"/>
              </w:rPr>
              <w:t>58</w:t>
            </w:r>
          </w:p>
        </w:tc>
        <w:tc>
          <w:tcPr>
            <w:tcW w:w="1060" w:type="dxa"/>
            <w:vAlign w:val="center"/>
          </w:tcPr>
          <w:p w14:paraId="1C2FF96E"/>
        </w:tc>
        <w:tc>
          <w:tcPr>
            <w:tcW w:w="1060" w:type="dxa"/>
            <w:vAlign w:val="center"/>
          </w:tcPr>
          <w:p w14:paraId="4875D3F4"/>
        </w:tc>
        <w:tc>
          <w:tcPr>
            <w:tcW w:w="1060" w:type="dxa"/>
            <w:vAlign w:val="center"/>
          </w:tcPr>
          <w:p w14:paraId="7CBFF73C"/>
        </w:tc>
        <w:tc>
          <w:tcPr>
            <w:tcW w:w="1172" w:type="dxa"/>
            <w:vAlign w:val="center"/>
          </w:tcPr>
          <w:p w14:paraId="17D9934B"/>
        </w:tc>
      </w:tr>
      <w:tr w14:paraId="5D0DC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2CA1756">
            <w:pPr>
              <w:snapToGrid w:val="0"/>
              <w:jc w:val="center"/>
            </w:pPr>
            <w:r>
              <w:rPr>
                <w:rFonts w:ascii="宋体" w:hAnsi="宋体" w:eastAsia="宋体" w:cs="宋体"/>
                <w:b w:val="0"/>
                <w:i w:val="0"/>
                <w:color w:val="000000"/>
                <w:sz w:val="13"/>
              </w:rPr>
              <w:t>本年收入合计</w:t>
            </w:r>
          </w:p>
        </w:tc>
        <w:tc>
          <w:tcPr>
            <w:tcW w:w="360" w:type="dxa"/>
            <w:vAlign w:val="center"/>
          </w:tcPr>
          <w:p w14:paraId="51D6B71A">
            <w:pPr>
              <w:snapToGrid w:val="0"/>
              <w:jc w:val="center"/>
            </w:pPr>
            <w:r>
              <w:rPr>
                <w:rFonts w:ascii="宋体" w:hAnsi="宋体" w:eastAsia="宋体" w:cs="宋体"/>
                <w:b w:val="0"/>
                <w:i w:val="0"/>
                <w:color w:val="000000"/>
                <w:sz w:val="13"/>
              </w:rPr>
              <w:t>27</w:t>
            </w:r>
          </w:p>
        </w:tc>
        <w:tc>
          <w:tcPr>
            <w:tcW w:w="1060" w:type="dxa"/>
            <w:vAlign w:val="center"/>
          </w:tcPr>
          <w:p w14:paraId="6609F042">
            <w:pPr>
              <w:snapToGrid w:val="0"/>
              <w:jc w:val="right"/>
            </w:pPr>
            <w:r>
              <w:rPr>
                <w:rFonts w:ascii="宋体" w:hAnsi="宋体" w:eastAsia="宋体" w:cs="宋体"/>
                <w:b w:val="0"/>
                <w:i w:val="0"/>
                <w:color w:val="000000"/>
                <w:sz w:val="13"/>
              </w:rPr>
              <w:t>706.29</w:t>
            </w:r>
          </w:p>
        </w:tc>
        <w:tc>
          <w:tcPr>
            <w:tcW w:w="2320" w:type="dxa"/>
            <w:vAlign w:val="center"/>
          </w:tcPr>
          <w:p w14:paraId="4B02CAFC">
            <w:pPr>
              <w:snapToGrid w:val="0"/>
              <w:jc w:val="center"/>
            </w:pPr>
            <w:r>
              <w:rPr>
                <w:rFonts w:ascii="宋体" w:hAnsi="宋体" w:eastAsia="宋体" w:cs="宋体"/>
                <w:b w:val="0"/>
                <w:i w:val="0"/>
                <w:color w:val="000000"/>
                <w:sz w:val="13"/>
              </w:rPr>
              <w:t>本年支出合计</w:t>
            </w:r>
          </w:p>
        </w:tc>
        <w:tc>
          <w:tcPr>
            <w:tcW w:w="360" w:type="dxa"/>
            <w:vAlign w:val="center"/>
          </w:tcPr>
          <w:p w14:paraId="721DA9F9">
            <w:pPr>
              <w:snapToGrid w:val="0"/>
              <w:jc w:val="center"/>
            </w:pPr>
            <w:r>
              <w:rPr>
                <w:rFonts w:ascii="宋体" w:hAnsi="宋体" w:eastAsia="宋体" w:cs="宋体"/>
                <w:b w:val="0"/>
                <w:i w:val="0"/>
                <w:color w:val="000000"/>
                <w:sz w:val="13"/>
              </w:rPr>
              <w:t>59</w:t>
            </w:r>
          </w:p>
        </w:tc>
        <w:tc>
          <w:tcPr>
            <w:tcW w:w="1060" w:type="dxa"/>
            <w:vAlign w:val="center"/>
          </w:tcPr>
          <w:p w14:paraId="13CA585A">
            <w:pPr>
              <w:snapToGrid w:val="0"/>
              <w:jc w:val="right"/>
            </w:pPr>
            <w:r>
              <w:rPr>
                <w:rFonts w:ascii="宋体" w:hAnsi="宋体" w:eastAsia="宋体" w:cs="宋体"/>
                <w:b w:val="0"/>
                <w:i w:val="0"/>
                <w:color w:val="000000"/>
                <w:sz w:val="13"/>
              </w:rPr>
              <w:t>706.29</w:t>
            </w:r>
          </w:p>
        </w:tc>
        <w:tc>
          <w:tcPr>
            <w:tcW w:w="1060" w:type="dxa"/>
            <w:vAlign w:val="center"/>
          </w:tcPr>
          <w:p w14:paraId="75FCF6F9">
            <w:pPr>
              <w:snapToGrid w:val="0"/>
              <w:jc w:val="right"/>
            </w:pPr>
            <w:r>
              <w:rPr>
                <w:rFonts w:ascii="宋体" w:hAnsi="宋体" w:eastAsia="宋体" w:cs="宋体"/>
                <w:b w:val="0"/>
                <w:i w:val="0"/>
                <w:color w:val="000000"/>
                <w:sz w:val="13"/>
              </w:rPr>
              <w:t>706.29</w:t>
            </w:r>
          </w:p>
        </w:tc>
        <w:tc>
          <w:tcPr>
            <w:tcW w:w="1060" w:type="dxa"/>
            <w:vAlign w:val="center"/>
          </w:tcPr>
          <w:p w14:paraId="328D443A"/>
        </w:tc>
        <w:tc>
          <w:tcPr>
            <w:tcW w:w="1172" w:type="dxa"/>
            <w:vAlign w:val="center"/>
          </w:tcPr>
          <w:p w14:paraId="25CBD3B8"/>
        </w:tc>
      </w:tr>
      <w:tr w14:paraId="396A3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3BF0F1A5">
            <w:pPr>
              <w:snapToGrid w:val="0"/>
              <w:jc w:val="left"/>
            </w:pPr>
            <w:r>
              <w:rPr>
                <w:rFonts w:ascii="宋体" w:hAnsi="宋体" w:eastAsia="宋体" w:cs="宋体"/>
                <w:b w:val="0"/>
                <w:i w:val="0"/>
                <w:color w:val="000000"/>
                <w:sz w:val="13"/>
              </w:rPr>
              <w:t>年初财政拨款结转和结余</w:t>
            </w:r>
          </w:p>
        </w:tc>
        <w:tc>
          <w:tcPr>
            <w:tcW w:w="360" w:type="dxa"/>
            <w:vAlign w:val="center"/>
          </w:tcPr>
          <w:p w14:paraId="1FB2F085">
            <w:pPr>
              <w:snapToGrid w:val="0"/>
              <w:jc w:val="center"/>
            </w:pPr>
            <w:r>
              <w:rPr>
                <w:rFonts w:ascii="宋体" w:hAnsi="宋体" w:eastAsia="宋体" w:cs="宋体"/>
                <w:b w:val="0"/>
                <w:i w:val="0"/>
                <w:color w:val="000000"/>
                <w:sz w:val="13"/>
              </w:rPr>
              <w:t>28</w:t>
            </w:r>
          </w:p>
        </w:tc>
        <w:tc>
          <w:tcPr>
            <w:tcW w:w="1060" w:type="dxa"/>
            <w:vAlign w:val="center"/>
          </w:tcPr>
          <w:p w14:paraId="47932E47"/>
        </w:tc>
        <w:tc>
          <w:tcPr>
            <w:tcW w:w="2320" w:type="dxa"/>
            <w:vAlign w:val="center"/>
          </w:tcPr>
          <w:p w14:paraId="3E81A4E1">
            <w:pPr>
              <w:snapToGrid w:val="0"/>
              <w:jc w:val="left"/>
            </w:pPr>
            <w:r>
              <w:rPr>
                <w:rFonts w:ascii="宋体" w:hAnsi="宋体" w:eastAsia="宋体" w:cs="宋体"/>
                <w:b w:val="0"/>
                <w:i w:val="0"/>
                <w:color w:val="000000"/>
                <w:sz w:val="13"/>
              </w:rPr>
              <w:t>年末财政拨款结转和结余</w:t>
            </w:r>
          </w:p>
        </w:tc>
        <w:tc>
          <w:tcPr>
            <w:tcW w:w="360" w:type="dxa"/>
            <w:vAlign w:val="center"/>
          </w:tcPr>
          <w:p w14:paraId="4F01C3C5">
            <w:pPr>
              <w:snapToGrid w:val="0"/>
              <w:jc w:val="center"/>
            </w:pPr>
            <w:r>
              <w:rPr>
                <w:rFonts w:ascii="宋体" w:hAnsi="宋体" w:eastAsia="宋体" w:cs="宋体"/>
                <w:b w:val="0"/>
                <w:i w:val="0"/>
                <w:color w:val="000000"/>
                <w:sz w:val="13"/>
              </w:rPr>
              <w:t>60</w:t>
            </w:r>
          </w:p>
        </w:tc>
        <w:tc>
          <w:tcPr>
            <w:tcW w:w="1060" w:type="dxa"/>
            <w:vAlign w:val="center"/>
          </w:tcPr>
          <w:p w14:paraId="50094620"/>
        </w:tc>
        <w:tc>
          <w:tcPr>
            <w:tcW w:w="1060" w:type="dxa"/>
            <w:vAlign w:val="center"/>
          </w:tcPr>
          <w:p w14:paraId="4F795018"/>
        </w:tc>
        <w:tc>
          <w:tcPr>
            <w:tcW w:w="1060" w:type="dxa"/>
            <w:vAlign w:val="center"/>
          </w:tcPr>
          <w:p w14:paraId="1D91083F"/>
        </w:tc>
        <w:tc>
          <w:tcPr>
            <w:tcW w:w="1172" w:type="dxa"/>
            <w:vAlign w:val="center"/>
          </w:tcPr>
          <w:p w14:paraId="577F4836"/>
        </w:tc>
      </w:tr>
      <w:tr w14:paraId="6738D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7592D08">
            <w:pPr>
              <w:snapToGrid w:val="0"/>
              <w:jc w:val="left"/>
            </w:pPr>
            <w:r>
              <w:rPr>
                <w:rFonts w:ascii="宋体" w:hAnsi="宋体" w:eastAsia="宋体" w:cs="宋体"/>
                <w:b w:val="0"/>
                <w:i w:val="0"/>
                <w:color w:val="000000"/>
                <w:sz w:val="13"/>
              </w:rPr>
              <w:t xml:space="preserve">  一般公共预算财政拨款</w:t>
            </w:r>
          </w:p>
        </w:tc>
        <w:tc>
          <w:tcPr>
            <w:tcW w:w="360" w:type="dxa"/>
            <w:vAlign w:val="center"/>
          </w:tcPr>
          <w:p w14:paraId="511D17CD">
            <w:pPr>
              <w:snapToGrid w:val="0"/>
              <w:jc w:val="center"/>
            </w:pPr>
            <w:r>
              <w:rPr>
                <w:rFonts w:ascii="宋体" w:hAnsi="宋体" w:eastAsia="宋体" w:cs="宋体"/>
                <w:b w:val="0"/>
                <w:i w:val="0"/>
                <w:color w:val="000000"/>
                <w:sz w:val="13"/>
              </w:rPr>
              <w:t>29</w:t>
            </w:r>
          </w:p>
        </w:tc>
        <w:tc>
          <w:tcPr>
            <w:tcW w:w="1060" w:type="dxa"/>
            <w:vAlign w:val="center"/>
          </w:tcPr>
          <w:p w14:paraId="323A2C7B"/>
        </w:tc>
        <w:tc>
          <w:tcPr>
            <w:tcW w:w="2320" w:type="dxa"/>
            <w:vAlign w:val="center"/>
          </w:tcPr>
          <w:p w14:paraId="18EEEF2E"/>
        </w:tc>
        <w:tc>
          <w:tcPr>
            <w:tcW w:w="360" w:type="dxa"/>
            <w:vAlign w:val="center"/>
          </w:tcPr>
          <w:p w14:paraId="16596DCB">
            <w:pPr>
              <w:snapToGrid w:val="0"/>
              <w:jc w:val="center"/>
            </w:pPr>
            <w:r>
              <w:rPr>
                <w:rFonts w:ascii="宋体" w:hAnsi="宋体" w:eastAsia="宋体" w:cs="宋体"/>
                <w:b w:val="0"/>
                <w:i w:val="0"/>
                <w:color w:val="000000"/>
                <w:sz w:val="13"/>
              </w:rPr>
              <w:t>61</w:t>
            </w:r>
          </w:p>
        </w:tc>
        <w:tc>
          <w:tcPr>
            <w:tcW w:w="1060" w:type="dxa"/>
            <w:vAlign w:val="center"/>
          </w:tcPr>
          <w:p w14:paraId="7C36E6B0"/>
        </w:tc>
        <w:tc>
          <w:tcPr>
            <w:tcW w:w="1060" w:type="dxa"/>
            <w:vAlign w:val="center"/>
          </w:tcPr>
          <w:p w14:paraId="4D60857E"/>
        </w:tc>
        <w:tc>
          <w:tcPr>
            <w:tcW w:w="1060" w:type="dxa"/>
            <w:vAlign w:val="center"/>
          </w:tcPr>
          <w:p w14:paraId="0E5CE170"/>
        </w:tc>
        <w:tc>
          <w:tcPr>
            <w:tcW w:w="1172" w:type="dxa"/>
            <w:vAlign w:val="center"/>
          </w:tcPr>
          <w:p w14:paraId="0B05D03B"/>
        </w:tc>
      </w:tr>
      <w:tr w14:paraId="10F533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4DC6084A">
            <w:pPr>
              <w:snapToGrid w:val="0"/>
              <w:jc w:val="left"/>
            </w:pPr>
            <w:r>
              <w:rPr>
                <w:rFonts w:ascii="宋体" w:hAnsi="宋体" w:eastAsia="宋体" w:cs="宋体"/>
                <w:b w:val="0"/>
                <w:i w:val="0"/>
                <w:color w:val="000000"/>
                <w:sz w:val="13"/>
              </w:rPr>
              <w:t xml:space="preserve">  政府性基金预算财政拨款</w:t>
            </w:r>
          </w:p>
        </w:tc>
        <w:tc>
          <w:tcPr>
            <w:tcW w:w="360" w:type="dxa"/>
            <w:vAlign w:val="center"/>
          </w:tcPr>
          <w:p w14:paraId="38C3A5B0">
            <w:pPr>
              <w:snapToGrid w:val="0"/>
              <w:jc w:val="center"/>
            </w:pPr>
            <w:r>
              <w:rPr>
                <w:rFonts w:ascii="宋体" w:hAnsi="宋体" w:eastAsia="宋体" w:cs="宋体"/>
                <w:b w:val="0"/>
                <w:i w:val="0"/>
                <w:color w:val="000000"/>
                <w:sz w:val="13"/>
              </w:rPr>
              <w:t>30</w:t>
            </w:r>
          </w:p>
        </w:tc>
        <w:tc>
          <w:tcPr>
            <w:tcW w:w="1060" w:type="dxa"/>
            <w:vAlign w:val="center"/>
          </w:tcPr>
          <w:p w14:paraId="189441F8"/>
        </w:tc>
        <w:tc>
          <w:tcPr>
            <w:tcW w:w="2320" w:type="dxa"/>
            <w:vAlign w:val="center"/>
          </w:tcPr>
          <w:p w14:paraId="2E2DED8F"/>
        </w:tc>
        <w:tc>
          <w:tcPr>
            <w:tcW w:w="360" w:type="dxa"/>
            <w:vAlign w:val="center"/>
          </w:tcPr>
          <w:p w14:paraId="46A01211">
            <w:pPr>
              <w:snapToGrid w:val="0"/>
              <w:jc w:val="center"/>
            </w:pPr>
            <w:r>
              <w:rPr>
                <w:rFonts w:ascii="宋体" w:hAnsi="宋体" w:eastAsia="宋体" w:cs="宋体"/>
                <w:b w:val="0"/>
                <w:i w:val="0"/>
                <w:color w:val="000000"/>
                <w:sz w:val="13"/>
              </w:rPr>
              <w:t>62</w:t>
            </w:r>
          </w:p>
        </w:tc>
        <w:tc>
          <w:tcPr>
            <w:tcW w:w="1060" w:type="dxa"/>
            <w:vAlign w:val="center"/>
          </w:tcPr>
          <w:p w14:paraId="42485472"/>
        </w:tc>
        <w:tc>
          <w:tcPr>
            <w:tcW w:w="1060" w:type="dxa"/>
            <w:vAlign w:val="center"/>
          </w:tcPr>
          <w:p w14:paraId="27B3BC2F"/>
        </w:tc>
        <w:tc>
          <w:tcPr>
            <w:tcW w:w="1060" w:type="dxa"/>
            <w:vAlign w:val="center"/>
          </w:tcPr>
          <w:p w14:paraId="0FFABBDA"/>
        </w:tc>
        <w:tc>
          <w:tcPr>
            <w:tcW w:w="1172" w:type="dxa"/>
            <w:vAlign w:val="center"/>
          </w:tcPr>
          <w:p w14:paraId="50DDD442"/>
        </w:tc>
      </w:tr>
      <w:tr w14:paraId="11748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0F1D918A">
            <w:pPr>
              <w:snapToGrid w:val="0"/>
              <w:jc w:val="left"/>
            </w:pPr>
            <w:r>
              <w:rPr>
                <w:rFonts w:ascii="宋体" w:hAnsi="宋体" w:eastAsia="宋体" w:cs="宋体"/>
                <w:b w:val="0"/>
                <w:i w:val="0"/>
                <w:color w:val="000000"/>
                <w:sz w:val="13"/>
              </w:rPr>
              <w:t xml:space="preserve">  国有资本经营预算财政拨款</w:t>
            </w:r>
          </w:p>
        </w:tc>
        <w:tc>
          <w:tcPr>
            <w:tcW w:w="360" w:type="dxa"/>
            <w:vAlign w:val="center"/>
          </w:tcPr>
          <w:p w14:paraId="0284C7F5">
            <w:pPr>
              <w:snapToGrid w:val="0"/>
              <w:jc w:val="center"/>
            </w:pPr>
            <w:r>
              <w:rPr>
                <w:rFonts w:ascii="宋体" w:hAnsi="宋体" w:eastAsia="宋体" w:cs="宋体"/>
                <w:b w:val="0"/>
                <w:i w:val="0"/>
                <w:color w:val="000000"/>
                <w:sz w:val="13"/>
              </w:rPr>
              <w:t>31</w:t>
            </w:r>
          </w:p>
        </w:tc>
        <w:tc>
          <w:tcPr>
            <w:tcW w:w="1060" w:type="dxa"/>
            <w:vAlign w:val="center"/>
          </w:tcPr>
          <w:p w14:paraId="3465C088"/>
        </w:tc>
        <w:tc>
          <w:tcPr>
            <w:tcW w:w="2320" w:type="dxa"/>
            <w:vAlign w:val="center"/>
          </w:tcPr>
          <w:p w14:paraId="0FB84E32"/>
        </w:tc>
        <w:tc>
          <w:tcPr>
            <w:tcW w:w="360" w:type="dxa"/>
            <w:vAlign w:val="center"/>
          </w:tcPr>
          <w:p w14:paraId="16001E24">
            <w:pPr>
              <w:snapToGrid w:val="0"/>
              <w:jc w:val="center"/>
            </w:pPr>
            <w:r>
              <w:rPr>
                <w:rFonts w:ascii="宋体" w:hAnsi="宋体" w:eastAsia="宋体" w:cs="宋体"/>
                <w:b w:val="0"/>
                <w:i w:val="0"/>
                <w:color w:val="000000"/>
                <w:sz w:val="13"/>
              </w:rPr>
              <w:t>63</w:t>
            </w:r>
          </w:p>
        </w:tc>
        <w:tc>
          <w:tcPr>
            <w:tcW w:w="1060" w:type="dxa"/>
            <w:vAlign w:val="center"/>
          </w:tcPr>
          <w:p w14:paraId="72F1DBD2"/>
        </w:tc>
        <w:tc>
          <w:tcPr>
            <w:tcW w:w="1060" w:type="dxa"/>
            <w:vAlign w:val="center"/>
          </w:tcPr>
          <w:p w14:paraId="670189F0"/>
        </w:tc>
        <w:tc>
          <w:tcPr>
            <w:tcW w:w="1060" w:type="dxa"/>
            <w:vAlign w:val="center"/>
          </w:tcPr>
          <w:p w14:paraId="6EE23240"/>
        </w:tc>
        <w:tc>
          <w:tcPr>
            <w:tcW w:w="1172" w:type="dxa"/>
            <w:vAlign w:val="center"/>
          </w:tcPr>
          <w:p w14:paraId="09B68173"/>
        </w:tc>
      </w:tr>
      <w:tr w14:paraId="1C153B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2320" w:type="dxa"/>
            <w:vAlign w:val="center"/>
          </w:tcPr>
          <w:p w14:paraId="60D6FD04">
            <w:pPr>
              <w:snapToGrid w:val="0"/>
              <w:jc w:val="center"/>
            </w:pPr>
            <w:r>
              <w:rPr>
                <w:rFonts w:ascii="宋体" w:hAnsi="宋体" w:eastAsia="宋体" w:cs="宋体"/>
                <w:b w:val="0"/>
                <w:i w:val="0"/>
                <w:color w:val="000000"/>
                <w:sz w:val="13"/>
              </w:rPr>
              <w:t>总计</w:t>
            </w:r>
          </w:p>
        </w:tc>
        <w:tc>
          <w:tcPr>
            <w:tcW w:w="360" w:type="dxa"/>
            <w:vAlign w:val="center"/>
          </w:tcPr>
          <w:p w14:paraId="62AF4175">
            <w:pPr>
              <w:snapToGrid w:val="0"/>
              <w:jc w:val="center"/>
            </w:pPr>
            <w:r>
              <w:rPr>
                <w:rFonts w:ascii="宋体" w:hAnsi="宋体" w:eastAsia="宋体" w:cs="宋体"/>
                <w:b w:val="0"/>
                <w:i w:val="0"/>
                <w:color w:val="000000"/>
                <w:sz w:val="13"/>
              </w:rPr>
              <w:t>32</w:t>
            </w:r>
          </w:p>
        </w:tc>
        <w:tc>
          <w:tcPr>
            <w:tcW w:w="1060" w:type="dxa"/>
            <w:vAlign w:val="center"/>
          </w:tcPr>
          <w:p w14:paraId="445675D1">
            <w:pPr>
              <w:snapToGrid w:val="0"/>
              <w:jc w:val="right"/>
            </w:pPr>
            <w:r>
              <w:rPr>
                <w:rFonts w:ascii="宋体" w:hAnsi="宋体" w:eastAsia="宋体" w:cs="宋体"/>
                <w:b w:val="0"/>
                <w:i w:val="0"/>
                <w:color w:val="000000"/>
                <w:sz w:val="13"/>
              </w:rPr>
              <w:t>706.29</w:t>
            </w:r>
          </w:p>
        </w:tc>
        <w:tc>
          <w:tcPr>
            <w:tcW w:w="2320" w:type="dxa"/>
            <w:vAlign w:val="center"/>
          </w:tcPr>
          <w:p w14:paraId="3895BD98">
            <w:pPr>
              <w:snapToGrid w:val="0"/>
              <w:jc w:val="center"/>
            </w:pPr>
            <w:r>
              <w:rPr>
                <w:rFonts w:ascii="宋体" w:hAnsi="宋体" w:eastAsia="宋体" w:cs="宋体"/>
                <w:b w:val="0"/>
                <w:i w:val="0"/>
                <w:color w:val="000000"/>
                <w:sz w:val="13"/>
              </w:rPr>
              <w:t>总计</w:t>
            </w:r>
          </w:p>
        </w:tc>
        <w:tc>
          <w:tcPr>
            <w:tcW w:w="360" w:type="dxa"/>
            <w:vAlign w:val="center"/>
          </w:tcPr>
          <w:p w14:paraId="307A5149">
            <w:pPr>
              <w:snapToGrid w:val="0"/>
              <w:jc w:val="center"/>
            </w:pPr>
            <w:r>
              <w:rPr>
                <w:rFonts w:ascii="宋体" w:hAnsi="宋体" w:eastAsia="宋体" w:cs="宋体"/>
                <w:b w:val="0"/>
                <w:i w:val="0"/>
                <w:color w:val="000000"/>
                <w:sz w:val="13"/>
              </w:rPr>
              <w:t>64</w:t>
            </w:r>
          </w:p>
        </w:tc>
        <w:tc>
          <w:tcPr>
            <w:tcW w:w="1060" w:type="dxa"/>
            <w:vAlign w:val="center"/>
          </w:tcPr>
          <w:p w14:paraId="6ECD2B1D">
            <w:pPr>
              <w:snapToGrid w:val="0"/>
              <w:jc w:val="right"/>
            </w:pPr>
            <w:r>
              <w:rPr>
                <w:rFonts w:ascii="宋体" w:hAnsi="宋体" w:eastAsia="宋体" w:cs="宋体"/>
                <w:b w:val="0"/>
                <w:i w:val="0"/>
                <w:color w:val="000000"/>
                <w:sz w:val="13"/>
              </w:rPr>
              <w:t>706.29</w:t>
            </w:r>
          </w:p>
        </w:tc>
        <w:tc>
          <w:tcPr>
            <w:tcW w:w="1060" w:type="dxa"/>
            <w:vAlign w:val="center"/>
          </w:tcPr>
          <w:p w14:paraId="3DBAD7BF">
            <w:pPr>
              <w:snapToGrid w:val="0"/>
              <w:jc w:val="right"/>
            </w:pPr>
            <w:r>
              <w:rPr>
                <w:rFonts w:ascii="宋体" w:hAnsi="宋体" w:eastAsia="宋体" w:cs="宋体"/>
                <w:b w:val="0"/>
                <w:i w:val="0"/>
                <w:color w:val="000000"/>
                <w:sz w:val="13"/>
              </w:rPr>
              <w:t>706.29</w:t>
            </w:r>
          </w:p>
        </w:tc>
        <w:tc>
          <w:tcPr>
            <w:tcW w:w="1060" w:type="dxa"/>
            <w:vAlign w:val="center"/>
          </w:tcPr>
          <w:p w14:paraId="16E12159"/>
        </w:tc>
        <w:tc>
          <w:tcPr>
            <w:tcW w:w="1172" w:type="dxa"/>
            <w:vAlign w:val="center"/>
          </w:tcPr>
          <w:p w14:paraId="4BE1D25D"/>
        </w:tc>
      </w:tr>
      <w:tr w14:paraId="6BBE35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left w:val="nil"/>
              <w:bottom w:val="nil"/>
              <w:right w:val="nil"/>
            </w:tcBorders>
            <w:vAlign w:val="center"/>
          </w:tcPr>
          <w:p w14:paraId="30A66AD5">
            <w:pPr>
              <w:snapToGrid w:val="0"/>
              <w:jc w:val="left"/>
            </w:pPr>
            <w:r>
              <w:rPr>
                <w:rFonts w:ascii="宋体" w:hAnsi="宋体" w:eastAsia="宋体" w:cs="宋体"/>
                <w:b w:val="0"/>
                <w:i w:val="0"/>
                <w:color w:val="000000"/>
                <w:sz w:val="13"/>
              </w:rPr>
              <w:t>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14:paraId="3F98A9DF"/>
        </w:tc>
      </w:tr>
      <w:tr w14:paraId="5236F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0B238D3F">
            <w:pPr>
              <w:snapToGrid w:val="0"/>
              <w:jc w:val="left"/>
            </w:pPr>
            <w:r>
              <w:rPr>
                <w:rFonts w:ascii="宋体" w:hAnsi="宋体" w:eastAsia="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14:paraId="7947378D"/>
        </w:tc>
      </w:tr>
      <w:tr w14:paraId="11A84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9600" w:type="dxa"/>
            <w:gridSpan w:val="8"/>
            <w:tcBorders>
              <w:top w:val="nil"/>
              <w:left w:val="nil"/>
              <w:bottom w:val="nil"/>
              <w:right w:val="nil"/>
            </w:tcBorders>
            <w:vAlign w:val="center"/>
          </w:tcPr>
          <w:p w14:paraId="18024A7D">
            <w:pPr>
              <w:snapToGrid w:val="0"/>
              <w:jc w:val="left"/>
            </w:pPr>
            <w:r>
              <w:rPr>
                <w:rFonts w:ascii="宋体" w:hAnsi="宋体" w:eastAsia="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14:paraId="4F97B4BF"/>
        </w:tc>
      </w:tr>
    </w:tbl>
    <w:p w14:paraId="430B2163">
      <w:pPr>
        <w:sectPr>
          <w:pgSz w:w="11906" w:h="16838"/>
          <w:pgMar w:top="567" w:right="567" w:bottom="567" w:left="567" w:header="851" w:footer="992" w:gutter="0"/>
          <w:cols w:space="720" w:num="1"/>
          <w:docGrid w:type="lines" w:linePitch="312" w:charSpace="0"/>
        </w:sectPr>
      </w:pPr>
    </w:p>
    <w:p w14:paraId="1A116EAA">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一般公共预算财政拨款支出决算表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ED71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3199914">
            <w:pPr>
              <w:jc w:val="right"/>
            </w:pPr>
            <w:r>
              <w:rPr>
                <w:rFonts w:ascii="宋体" w:hAnsi="宋体" w:eastAsia="宋体" w:cs="宋体"/>
                <w:sz w:val="20"/>
              </w:rPr>
              <w:t>公开05表</w:t>
            </w:r>
          </w:p>
        </w:tc>
      </w:tr>
      <w:tr w14:paraId="78276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035224E6">
            <w:pPr>
              <w:jc w:val="left"/>
            </w:pPr>
            <w:r>
              <w:rPr>
                <w:rFonts w:ascii="宋体" w:hAnsi="宋体" w:eastAsia="宋体" w:cs="宋体"/>
                <w:sz w:val="20"/>
              </w:rPr>
              <w:t>单位:辽宁省朝阳市喀喇沁左翼蒙古族自治县妇幼保健计划生育服务中心</w:t>
            </w:r>
          </w:p>
        </w:tc>
        <w:tc>
          <w:tcPr>
            <w:tcW w:w="2000" w:type="dxa"/>
          </w:tcPr>
          <w:p w14:paraId="3F227A75">
            <w:pPr>
              <w:jc w:val="center"/>
            </w:pPr>
          </w:p>
        </w:tc>
        <w:tc>
          <w:tcPr>
            <w:tcW w:w="4386" w:type="dxa"/>
          </w:tcPr>
          <w:p w14:paraId="422E0D36">
            <w:pPr>
              <w:jc w:val="right"/>
            </w:pPr>
            <w:r>
              <w:rPr>
                <w:rFonts w:ascii="宋体" w:hAnsi="宋体" w:eastAsia="宋体" w:cs="宋体"/>
                <w:sz w:val="20"/>
              </w:rPr>
              <w:t>单位：万元</w:t>
            </w:r>
          </w:p>
        </w:tc>
      </w:tr>
    </w:tbl>
    <w:p w14:paraId="78603C70">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4440"/>
        <w:gridCol w:w="1820"/>
        <w:gridCol w:w="1820"/>
        <w:gridCol w:w="1852"/>
      </w:tblGrid>
      <w:tr w14:paraId="27D39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5A60E477">
            <w:pPr>
              <w:snapToGrid w:val="0"/>
              <w:jc w:val="center"/>
            </w:pPr>
            <w:r>
              <w:rPr>
                <w:rFonts w:ascii="宋体" w:hAnsi="宋体" w:eastAsia="宋体" w:cs="宋体"/>
                <w:b w:val="0"/>
                <w:i w:val="0"/>
                <w:color w:val="000000"/>
                <w:sz w:val="18"/>
              </w:rPr>
              <w:t>项目</w:t>
            </w:r>
          </w:p>
        </w:tc>
        <w:tc>
          <w:tcPr>
            <w:tcW w:w="5492" w:type="dxa"/>
            <w:gridSpan w:val="3"/>
            <w:vAlign w:val="center"/>
          </w:tcPr>
          <w:p w14:paraId="317EE7A7">
            <w:pPr>
              <w:snapToGrid w:val="0"/>
              <w:jc w:val="center"/>
            </w:pPr>
            <w:r>
              <w:rPr>
                <w:rFonts w:ascii="宋体" w:hAnsi="宋体" w:eastAsia="宋体" w:cs="宋体"/>
                <w:b w:val="0"/>
                <w:i w:val="0"/>
                <w:color w:val="000000"/>
                <w:sz w:val="18"/>
              </w:rPr>
              <w:t>本年支出</w:t>
            </w:r>
          </w:p>
        </w:tc>
      </w:tr>
      <w:tr w14:paraId="1E3F35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restart"/>
            <w:vAlign w:val="center"/>
          </w:tcPr>
          <w:p w14:paraId="0729DE6A">
            <w:pPr>
              <w:snapToGrid w:val="0"/>
              <w:jc w:val="center"/>
            </w:pPr>
            <w:r>
              <w:rPr>
                <w:rFonts w:ascii="宋体" w:hAnsi="宋体" w:eastAsia="宋体" w:cs="宋体"/>
                <w:b w:val="0"/>
                <w:i w:val="0"/>
                <w:color w:val="000000"/>
                <w:sz w:val="18"/>
              </w:rPr>
              <w:t>功能分类科目编码</w:t>
            </w:r>
          </w:p>
        </w:tc>
        <w:tc>
          <w:tcPr>
            <w:tcW w:w="4440" w:type="dxa"/>
            <w:vMerge w:val="restart"/>
            <w:vAlign w:val="center"/>
          </w:tcPr>
          <w:p w14:paraId="6C29303A">
            <w:pPr>
              <w:snapToGrid w:val="0"/>
              <w:jc w:val="center"/>
            </w:pPr>
            <w:r>
              <w:rPr>
                <w:rFonts w:ascii="宋体" w:hAnsi="宋体" w:eastAsia="宋体" w:cs="宋体"/>
                <w:b w:val="0"/>
                <w:i w:val="0"/>
                <w:color w:val="000000"/>
                <w:sz w:val="18"/>
              </w:rPr>
              <w:t>科目名称</w:t>
            </w:r>
          </w:p>
        </w:tc>
        <w:tc>
          <w:tcPr>
            <w:tcW w:w="1820" w:type="dxa"/>
            <w:vMerge w:val="restart"/>
            <w:vAlign w:val="center"/>
          </w:tcPr>
          <w:p w14:paraId="29D364A8">
            <w:pPr>
              <w:snapToGrid w:val="0"/>
              <w:jc w:val="center"/>
            </w:pPr>
            <w:r>
              <w:rPr>
                <w:rFonts w:ascii="宋体" w:hAnsi="宋体" w:eastAsia="宋体" w:cs="宋体"/>
                <w:b w:val="0"/>
                <w:i w:val="0"/>
                <w:color w:val="000000"/>
                <w:sz w:val="18"/>
              </w:rPr>
              <w:t>小计</w:t>
            </w:r>
          </w:p>
        </w:tc>
        <w:tc>
          <w:tcPr>
            <w:tcW w:w="1820" w:type="dxa"/>
            <w:vMerge w:val="restart"/>
            <w:vAlign w:val="center"/>
          </w:tcPr>
          <w:p w14:paraId="521EF59C">
            <w:pPr>
              <w:snapToGrid w:val="0"/>
              <w:jc w:val="center"/>
            </w:pPr>
            <w:r>
              <w:rPr>
                <w:rFonts w:ascii="宋体" w:hAnsi="宋体" w:eastAsia="宋体" w:cs="宋体"/>
                <w:b w:val="0"/>
                <w:i w:val="0"/>
                <w:color w:val="000000"/>
                <w:sz w:val="18"/>
              </w:rPr>
              <w:t>基本支出</w:t>
            </w:r>
          </w:p>
        </w:tc>
        <w:tc>
          <w:tcPr>
            <w:tcW w:w="1852" w:type="dxa"/>
            <w:vMerge w:val="restart"/>
            <w:vAlign w:val="center"/>
          </w:tcPr>
          <w:p w14:paraId="229025A8">
            <w:pPr>
              <w:snapToGrid w:val="0"/>
              <w:jc w:val="center"/>
            </w:pPr>
            <w:r>
              <w:rPr>
                <w:rFonts w:ascii="宋体" w:hAnsi="宋体" w:eastAsia="宋体" w:cs="宋体"/>
                <w:b w:val="0"/>
                <w:i w:val="0"/>
                <w:color w:val="000000"/>
                <w:sz w:val="18"/>
              </w:rPr>
              <w:t>项目支出</w:t>
            </w:r>
          </w:p>
        </w:tc>
      </w:tr>
      <w:tr w14:paraId="030574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4" w:hRule="exact"/>
          <w:jc w:val="center"/>
        </w:trPr>
        <w:tc>
          <w:tcPr>
            <w:tcW w:w="840" w:type="dxa"/>
            <w:vMerge w:val="continue"/>
            <w:vAlign w:val="center"/>
          </w:tcPr>
          <w:p w14:paraId="032CCEA4"/>
        </w:tc>
        <w:tc>
          <w:tcPr>
            <w:tcW w:w="4440" w:type="dxa"/>
            <w:vMerge w:val="continue"/>
            <w:vAlign w:val="center"/>
          </w:tcPr>
          <w:p w14:paraId="113E325A"/>
        </w:tc>
        <w:tc>
          <w:tcPr>
            <w:tcW w:w="1820" w:type="dxa"/>
            <w:vMerge w:val="continue"/>
            <w:vAlign w:val="center"/>
          </w:tcPr>
          <w:p w14:paraId="36A44142"/>
        </w:tc>
        <w:tc>
          <w:tcPr>
            <w:tcW w:w="1820" w:type="dxa"/>
            <w:vMerge w:val="continue"/>
            <w:vAlign w:val="center"/>
          </w:tcPr>
          <w:p w14:paraId="25DA36D6"/>
        </w:tc>
        <w:tc>
          <w:tcPr>
            <w:tcW w:w="1852" w:type="dxa"/>
            <w:vMerge w:val="continue"/>
            <w:vAlign w:val="center"/>
          </w:tcPr>
          <w:p w14:paraId="76CC79C1"/>
        </w:tc>
      </w:tr>
      <w:tr w14:paraId="5B528B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840" w:type="dxa"/>
            <w:vMerge w:val="continue"/>
            <w:vAlign w:val="center"/>
          </w:tcPr>
          <w:p w14:paraId="6A1FB9B8"/>
        </w:tc>
        <w:tc>
          <w:tcPr>
            <w:tcW w:w="4440" w:type="dxa"/>
            <w:vMerge w:val="continue"/>
            <w:vAlign w:val="center"/>
          </w:tcPr>
          <w:p w14:paraId="7A201458"/>
        </w:tc>
        <w:tc>
          <w:tcPr>
            <w:tcW w:w="1820" w:type="dxa"/>
            <w:vMerge w:val="continue"/>
            <w:vAlign w:val="center"/>
          </w:tcPr>
          <w:p w14:paraId="7633F816"/>
        </w:tc>
        <w:tc>
          <w:tcPr>
            <w:tcW w:w="1820" w:type="dxa"/>
            <w:vMerge w:val="continue"/>
            <w:vAlign w:val="center"/>
          </w:tcPr>
          <w:p w14:paraId="0754B91A"/>
        </w:tc>
        <w:tc>
          <w:tcPr>
            <w:tcW w:w="1852" w:type="dxa"/>
            <w:vMerge w:val="continue"/>
            <w:vAlign w:val="center"/>
          </w:tcPr>
          <w:p w14:paraId="57880E3D"/>
        </w:tc>
      </w:tr>
      <w:tr w14:paraId="4B294C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20F351F5">
            <w:pPr>
              <w:snapToGrid w:val="0"/>
              <w:jc w:val="center"/>
            </w:pPr>
            <w:r>
              <w:rPr>
                <w:rFonts w:ascii="宋体" w:hAnsi="宋体" w:eastAsia="宋体" w:cs="宋体"/>
                <w:b w:val="0"/>
                <w:i w:val="0"/>
                <w:color w:val="000000"/>
                <w:sz w:val="18"/>
              </w:rPr>
              <w:t>栏次</w:t>
            </w:r>
          </w:p>
        </w:tc>
        <w:tc>
          <w:tcPr>
            <w:tcW w:w="1820" w:type="dxa"/>
            <w:vAlign w:val="center"/>
          </w:tcPr>
          <w:p w14:paraId="49BE906E">
            <w:pPr>
              <w:snapToGrid w:val="0"/>
              <w:jc w:val="center"/>
            </w:pPr>
            <w:r>
              <w:rPr>
                <w:rFonts w:ascii="宋体" w:hAnsi="宋体" w:eastAsia="宋体" w:cs="宋体"/>
                <w:b w:val="0"/>
                <w:i w:val="0"/>
                <w:color w:val="000000"/>
                <w:sz w:val="18"/>
              </w:rPr>
              <w:t>1</w:t>
            </w:r>
          </w:p>
        </w:tc>
        <w:tc>
          <w:tcPr>
            <w:tcW w:w="1820" w:type="dxa"/>
            <w:vAlign w:val="center"/>
          </w:tcPr>
          <w:p w14:paraId="021631C1">
            <w:pPr>
              <w:snapToGrid w:val="0"/>
              <w:jc w:val="center"/>
            </w:pPr>
            <w:r>
              <w:rPr>
                <w:rFonts w:ascii="宋体" w:hAnsi="宋体" w:eastAsia="宋体" w:cs="宋体"/>
                <w:b w:val="0"/>
                <w:i w:val="0"/>
                <w:color w:val="000000"/>
                <w:sz w:val="18"/>
              </w:rPr>
              <w:t>2</w:t>
            </w:r>
          </w:p>
        </w:tc>
        <w:tc>
          <w:tcPr>
            <w:tcW w:w="1852" w:type="dxa"/>
            <w:vAlign w:val="center"/>
          </w:tcPr>
          <w:p w14:paraId="3594C6DD">
            <w:pPr>
              <w:snapToGrid w:val="0"/>
              <w:jc w:val="center"/>
            </w:pPr>
            <w:r>
              <w:rPr>
                <w:rFonts w:ascii="宋体" w:hAnsi="宋体" w:eastAsia="宋体" w:cs="宋体"/>
                <w:b w:val="0"/>
                <w:i w:val="0"/>
                <w:color w:val="000000"/>
                <w:sz w:val="18"/>
              </w:rPr>
              <w:t>3</w:t>
            </w:r>
          </w:p>
        </w:tc>
      </w:tr>
      <w:tr w14:paraId="499EF9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5280" w:type="dxa"/>
            <w:gridSpan w:val="2"/>
            <w:vAlign w:val="center"/>
          </w:tcPr>
          <w:p w14:paraId="2567A772">
            <w:pPr>
              <w:snapToGrid w:val="0"/>
              <w:jc w:val="center"/>
            </w:pPr>
            <w:r>
              <w:rPr>
                <w:rFonts w:ascii="宋体" w:hAnsi="宋体" w:eastAsia="宋体" w:cs="宋体"/>
                <w:b w:val="0"/>
                <w:i w:val="0"/>
                <w:color w:val="000000"/>
                <w:sz w:val="18"/>
              </w:rPr>
              <w:t>合计</w:t>
            </w:r>
          </w:p>
        </w:tc>
        <w:tc>
          <w:tcPr>
            <w:tcW w:w="1820" w:type="dxa"/>
            <w:vAlign w:val="center"/>
          </w:tcPr>
          <w:p w14:paraId="74E29365">
            <w:pPr>
              <w:snapToGrid w:val="0"/>
              <w:jc w:val="right"/>
            </w:pPr>
            <w:r>
              <w:rPr>
                <w:rFonts w:ascii="宋体" w:hAnsi="宋体" w:eastAsia="宋体" w:cs="宋体"/>
                <w:b/>
                <w:i w:val="0"/>
                <w:color w:val="000000"/>
                <w:sz w:val="18"/>
              </w:rPr>
              <w:t>706.29</w:t>
            </w:r>
          </w:p>
        </w:tc>
        <w:tc>
          <w:tcPr>
            <w:tcW w:w="1820" w:type="dxa"/>
            <w:vAlign w:val="center"/>
          </w:tcPr>
          <w:p w14:paraId="340E406E">
            <w:pPr>
              <w:snapToGrid w:val="0"/>
              <w:jc w:val="right"/>
            </w:pPr>
            <w:r>
              <w:rPr>
                <w:rFonts w:ascii="宋体" w:hAnsi="宋体" w:eastAsia="宋体" w:cs="宋体"/>
                <w:b/>
                <w:i w:val="0"/>
                <w:color w:val="000000"/>
                <w:sz w:val="18"/>
              </w:rPr>
              <w:t>633.32</w:t>
            </w:r>
          </w:p>
        </w:tc>
        <w:tc>
          <w:tcPr>
            <w:tcW w:w="1852" w:type="dxa"/>
            <w:vAlign w:val="center"/>
          </w:tcPr>
          <w:p w14:paraId="6DA17BFD">
            <w:pPr>
              <w:snapToGrid w:val="0"/>
              <w:jc w:val="right"/>
            </w:pPr>
            <w:r>
              <w:rPr>
                <w:rFonts w:ascii="宋体" w:hAnsi="宋体" w:eastAsia="宋体" w:cs="宋体"/>
                <w:b/>
                <w:i w:val="0"/>
                <w:color w:val="000000"/>
                <w:sz w:val="18"/>
              </w:rPr>
              <w:t>72.97</w:t>
            </w:r>
          </w:p>
        </w:tc>
      </w:tr>
      <w:tr w14:paraId="7ADBE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44595D78">
            <w:pPr>
              <w:snapToGrid w:val="0"/>
              <w:jc w:val="left"/>
            </w:pPr>
            <w:r>
              <w:rPr>
                <w:rFonts w:ascii="宋体" w:hAnsi="宋体" w:eastAsia="宋体" w:cs="宋体"/>
                <w:b w:val="0"/>
                <w:i w:val="0"/>
                <w:color w:val="000000"/>
                <w:sz w:val="18"/>
              </w:rPr>
              <w:t>208</w:t>
            </w:r>
          </w:p>
        </w:tc>
        <w:tc>
          <w:tcPr>
            <w:tcW w:w="4440" w:type="dxa"/>
            <w:vAlign w:val="center"/>
          </w:tcPr>
          <w:p w14:paraId="07732F4E">
            <w:pPr>
              <w:snapToGrid w:val="0"/>
              <w:jc w:val="left"/>
            </w:pPr>
            <w:r>
              <w:rPr>
                <w:rFonts w:ascii="宋体" w:hAnsi="宋体" w:eastAsia="宋体" w:cs="宋体"/>
                <w:b w:val="0"/>
                <w:i w:val="0"/>
                <w:color w:val="000000"/>
                <w:sz w:val="18"/>
              </w:rPr>
              <w:t>社会保障和就业支出</w:t>
            </w:r>
          </w:p>
        </w:tc>
        <w:tc>
          <w:tcPr>
            <w:tcW w:w="1820" w:type="dxa"/>
            <w:vAlign w:val="center"/>
          </w:tcPr>
          <w:p w14:paraId="5ACC8482">
            <w:pPr>
              <w:snapToGrid w:val="0"/>
              <w:jc w:val="right"/>
            </w:pPr>
            <w:r>
              <w:rPr>
                <w:rFonts w:ascii="宋体" w:hAnsi="宋体" w:eastAsia="宋体" w:cs="宋体"/>
                <w:b w:val="0"/>
                <w:i w:val="0"/>
                <w:color w:val="000000"/>
                <w:sz w:val="18"/>
              </w:rPr>
              <w:t>83.67</w:t>
            </w:r>
          </w:p>
        </w:tc>
        <w:tc>
          <w:tcPr>
            <w:tcW w:w="1820" w:type="dxa"/>
            <w:vAlign w:val="center"/>
          </w:tcPr>
          <w:p w14:paraId="3A607C59">
            <w:pPr>
              <w:snapToGrid w:val="0"/>
              <w:jc w:val="right"/>
            </w:pPr>
            <w:r>
              <w:rPr>
                <w:rFonts w:ascii="宋体" w:hAnsi="宋体" w:eastAsia="宋体" w:cs="宋体"/>
                <w:b w:val="0"/>
                <w:i w:val="0"/>
                <w:color w:val="000000"/>
                <w:sz w:val="18"/>
              </w:rPr>
              <w:t>83.67</w:t>
            </w:r>
          </w:p>
        </w:tc>
        <w:tc>
          <w:tcPr>
            <w:tcW w:w="1852" w:type="dxa"/>
            <w:vAlign w:val="center"/>
          </w:tcPr>
          <w:p w14:paraId="315F545A"/>
        </w:tc>
      </w:tr>
      <w:tr w14:paraId="6F2300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8D2A98B">
            <w:pPr>
              <w:snapToGrid w:val="0"/>
              <w:jc w:val="left"/>
            </w:pPr>
            <w:r>
              <w:rPr>
                <w:rFonts w:ascii="宋体" w:hAnsi="宋体" w:eastAsia="宋体" w:cs="宋体"/>
                <w:b w:val="0"/>
                <w:i w:val="0"/>
                <w:color w:val="000000"/>
                <w:sz w:val="18"/>
              </w:rPr>
              <w:t>20805</w:t>
            </w:r>
          </w:p>
        </w:tc>
        <w:tc>
          <w:tcPr>
            <w:tcW w:w="4440" w:type="dxa"/>
            <w:vAlign w:val="center"/>
          </w:tcPr>
          <w:p w14:paraId="15D86AF6">
            <w:pPr>
              <w:snapToGrid w:val="0"/>
              <w:jc w:val="left"/>
            </w:pPr>
            <w:r>
              <w:rPr>
                <w:rFonts w:ascii="宋体" w:hAnsi="宋体" w:eastAsia="宋体" w:cs="宋体"/>
                <w:b w:val="0"/>
                <w:i w:val="0"/>
                <w:color w:val="000000"/>
                <w:sz w:val="18"/>
              </w:rPr>
              <w:t>行政事业单位养老支出</w:t>
            </w:r>
          </w:p>
        </w:tc>
        <w:tc>
          <w:tcPr>
            <w:tcW w:w="1820" w:type="dxa"/>
            <w:vAlign w:val="center"/>
          </w:tcPr>
          <w:p w14:paraId="6B61CF46">
            <w:pPr>
              <w:snapToGrid w:val="0"/>
              <w:jc w:val="right"/>
            </w:pPr>
            <w:r>
              <w:rPr>
                <w:rFonts w:ascii="宋体" w:hAnsi="宋体" w:eastAsia="宋体" w:cs="宋体"/>
                <w:b w:val="0"/>
                <w:i w:val="0"/>
                <w:color w:val="000000"/>
                <w:sz w:val="18"/>
              </w:rPr>
              <w:t>83.67</w:t>
            </w:r>
          </w:p>
        </w:tc>
        <w:tc>
          <w:tcPr>
            <w:tcW w:w="1820" w:type="dxa"/>
            <w:vAlign w:val="center"/>
          </w:tcPr>
          <w:p w14:paraId="467D32BB">
            <w:pPr>
              <w:snapToGrid w:val="0"/>
              <w:jc w:val="right"/>
            </w:pPr>
            <w:r>
              <w:rPr>
                <w:rFonts w:ascii="宋体" w:hAnsi="宋体" w:eastAsia="宋体" w:cs="宋体"/>
                <w:b w:val="0"/>
                <w:i w:val="0"/>
                <w:color w:val="000000"/>
                <w:sz w:val="18"/>
              </w:rPr>
              <w:t>83.67</w:t>
            </w:r>
          </w:p>
        </w:tc>
        <w:tc>
          <w:tcPr>
            <w:tcW w:w="1852" w:type="dxa"/>
            <w:vAlign w:val="center"/>
          </w:tcPr>
          <w:p w14:paraId="4EA795D4"/>
        </w:tc>
      </w:tr>
      <w:tr w14:paraId="16ED2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9A08D4D">
            <w:pPr>
              <w:snapToGrid w:val="0"/>
              <w:jc w:val="left"/>
            </w:pPr>
            <w:r>
              <w:rPr>
                <w:rFonts w:ascii="宋体" w:hAnsi="宋体" w:eastAsia="宋体" w:cs="宋体"/>
                <w:b w:val="0"/>
                <w:i w:val="0"/>
                <w:color w:val="000000"/>
                <w:sz w:val="18"/>
              </w:rPr>
              <w:t>2080505</w:t>
            </w:r>
          </w:p>
        </w:tc>
        <w:tc>
          <w:tcPr>
            <w:tcW w:w="4440" w:type="dxa"/>
            <w:vAlign w:val="center"/>
          </w:tcPr>
          <w:p w14:paraId="33F96AD5">
            <w:pPr>
              <w:snapToGrid w:val="0"/>
              <w:jc w:val="left"/>
            </w:pPr>
            <w:r>
              <w:rPr>
                <w:rFonts w:ascii="宋体" w:hAnsi="宋体" w:eastAsia="宋体" w:cs="宋体"/>
                <w:b w:val="0"/>
                <w:i w:val="0"/>
                <w:color w:val="000000"/>
                <w:sz w:val="18"/>
              </w:rPr>
              <w:t>机关事业单位基本养老保险缴费支出</w:t>
            </w:r>
          </w:p>
        </w:tc>
        <w:tc>
          <w:tcPr>
            <w:tcW w:w="1820" w:type="dxa"/>
            <w:vAlign w:val="center"/>
          </w:tcPr>
          <w:p w14:paraId="6F4B55C9">
            <w:pPr>
              <w:snapToGrid w:val="0"/>
              <w:jc w:val="right"/>
            </w:pPr>
            <w:r>
              <w:rPr>
                <w:rFonts w:ascii="宋体" w:hAnsi="宋体" w:eastAsia="宋体" w:cs="宋体"/>
                <w:b w:val="0"/>
                <w:i w:val="0"/>
                <w:color w:val="000000"/>
                <w:sz w:val="18"/>
              </w:rPr>
              <w:t>63.38</w:t>
            </w:r>
          </w:p>
        </w:tc>
        <w:tc>
          <w:tcPr>
            <w:tcW w:w="1820" w:type="dxa"/>
            <w:vAlign w:val="center"/>
          </w:tcPr>
          <w:p w14:paraId="2197F949">
            <w:pPr>
              <w:snapToGrid w:val="0"/>
              <w:jc w:val="right"/>
            </w:pPr>
            <w:r>
              <w:rPr>
                <w:rFonts w:ascii="宋体" w:hAnsi="宋体" w:eastAsia="宋体" w:cs="宋体"/>
                <w:b w:val="0"/>
                <w:i w:val="0"/>
                <w:color w:val="000000"/>
                <w:sz w:val="18"/>
              </w:rPr>
              <w:t>63.38</w:t>
            </w:r>
          </w:p>
        </w:tc>
        <w:tc>
          <w:tcPr>
            <w:tcW w:w="1852" w:type="dxa"/>
            <w:vAlign w:val="center"/>
          </w:tcPr>
          <w:p w14:paraId="033BB16A"/>
        </w:tc>
      </w:tr>
      <w:tr w14:paraId="476A06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0A5116B7">
            <w:pPr>
              <w:snapToGrid w:val="0"/>
              <w:jc w:val="left"/>
            </w:pPr>
            <w:r>
              <w:rPr>
                <w:rFonts w:ascii="宋体" w:hAnsi="宋体" w:eastAsia="宋体" w:cs="宋体"/>
                <w:b w:val="0"/>
                <w:i w:val="0"/>
                <w:color w:val="000000"/>
                <w:sz w:val="18"/>
              </w:rPr>
              <w:t>2080506</w:t>
            </w:r>
          </w:p>
        </w:tc>
        <w:tc>
          <w:tcPr>
            <w:tcW w:w="4440" w:type="dxa"/>
            <w:vAlign w:val="center"/>
          </w:tcPr>
          <w:p w14:paraId="41EC0ED3">
            <w:pPr>
              <w:snapToGrid w:val="0"/>
              <w:jc w:val="left"/>
            </w:pPr>
            <w:r>
              <w:rPr>
                <w:rFonts w:ascii="宋体" w:hAnsi="宋体" w:eastAsia="宋体" w:cs="宋体"/>
                <w:b w:val="0"/>
                <w:i w:val="0"/>
                <w:color w:val="000000"/>
                <w:sz w:val="18"/>
              </w:rPr>
              <w:t>机关事业单位职业年金缴费支出</w:t>
            </w:r>
          </w:p>
        </w:tc>
        <w:tc>
          <w:tcPr>
            <w:tcW w:w="1820" w:type="dxa"/>
            <w:vAlign w:val="center"/>
          </w:tcPr>
          <w:p w14:paraId="1F557077">
            <w:pPr>
              <w:snapToGrid w:val="0"/>
              <w:jc w:val="right"/>
            </w:pPr>
            <w:r>
              <w:rPr>
                <w:rFonts w:ascii="宋体" w:hAnsi="宋体" w:eastAsia="宋体" w:cs="宋体"/>
                <w:b w:val="0"/>
                <w:i w:val="0"/>
                <w:color w:val="000000"/>
                <w:sz w:val="18"/>
              </w:rPr>
              <w:t>20.29</w:t>
            </w:r>
          </w:p>
        </w:tc>
        <w:tc>
          <w:tcPr>
            <w:tcW w:w="1820" w:type="dxa"/>
            <w:vAlign w:val="center"/>
          </w:tcPr>
          <w:p w14:paraId="2A298DE5">
            <w:pPr>
              <w:snapToGrid w:val="0"/>
              <w:jc w:val="right"/>
            </w:pPr>
            <w:r>
              <w:rPr>
                <w:rFonts w:ascii="宋体" w:hAnsi="宋体" w:eastAsia="宋体" w:cs="宋体"/>
                <w:b w:val="0"/>
                <w:i w:val="0"/>
                <w:color w:val="000000"/>
                <w:sz w:val="18"/>
              </w:rPr>
              <w:t>20.29</w:t>
            </w:r>
          </w:p>
        </w:tc>
        <w:tc>
          <w:tcPr>
            <w:tcW w:w="1852" w:type="dxa"/>
            <w:vAlign w:val="center"/>
          </w:tcPr>
          <w:p w14:paraId="1867656C"/>
        </w:tc>
      </w:tr>
      <w:tr w14:paraId="4E7FD9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D131C7E">
            <w:pPr>
              <w:snapToGrid w:val="0"/>
              <w:jc w:val="left"/>
            </w:pPr>
            <w:r>
              <w:rPr>
                <w:rFonts w:ascii="宋体" w:hAnsi="宋体" w:eastAsia="宋体" w:cs="宋体"/>
                <w:b w:val="0"/>
                <w:i w:val="0"/>
                <w:color w:val="000000"/>
                <w:sz w:val="18"/>
              </w:rPr>
              <w:t>210</w:t>
            </w:r>
          </w:p>
        </w:tc>
        <w:tc>
          <w:tcPr>
            <w:tcW w:w="4440" w:type="dxa"/>
            <w:vAlign w:val="center"/>
          </w:tcPr>
          <w:p w14:paraId="5F4494F7">
            <w:pPr>
              <w:snapToGrid w:val="0"/>
              <w:jc w:val="left"/>
            </w:pPr>
            <w:r>
              <w:rPr>
                <w:rFonts w:ascii="宋体" w:hAnsi="宋体" w:eastAsia="宋体" w:cs="宋体"/>
                <w:b w:val="0"/>
                <w:i w:val="0"/>
                <w:color w:val="000000"/>
                <w:sz w:val="18"/>
              </w:rPr>
              <w:t>卫生健康支出</w:t>
            </w:r>
          </w:p>
        </w:tc>
        <w:tc>
          <w:tcPr>
            <w:tcW w:w="1820" w:type="dxa"/>
            <w:vAlign w:val="center"/>
          </w:tcPr>
          <w:p w14:paraId="4C9F8DE4">
            <w:pPr>
              <w:snapToGrid w:val="0"/>
              <w:jc w:val="right"/>
            </w:pPr>
            <w:r>
              <w:rPr>
                <w:rFonts w:ascii="宋体" w:hAnsi="宋体" w:eastAsia="宋体" w:cs="宋体"/>
                <w:b w:val="0"/>
                <w:i w:val="0"/>
                <w:color w:val="000000"/>
                <w:sz w:val="18"/>
              </w:rPr>
              <w:t>578.20</w:t>
            </w:r>
          </w:p>
        </w:tc>
        <w:tc>
          <w:tcPr>
            <w:tcW w:w="1820" w:type="dxa"/>
            <w:vAlign w:val="center"/>
          </w:tcPr>
          <w:p w14:paraId="68228730">
            <w:pPr>
              <w:snapToGrid w:val="0"/>
              <w:jc w:val="right"/>
            </w:pPr>
            <w:r>
              <w:rPr>
                <w:rFonts w:ascii="宋体" w:hAnsi="宋体" w:eastAsia="宋体" w:cs="宋体"/>
                <w:b w:val="0"/>
                <w:i w:val="0"/>
                <w:color w:val="000000"/>
                <w:sz w:val="18"/>
              </w:rPr>
              <w:t>505.23</w:t>
            </w:r>
          </w:p>
        </w:tc>
        <w:tc>
          <w:tcPr>
            <w:tcW w:w="1852" w:type="dxa"/>
            <w:vAlign w:val="center"/>
          </w:tcPr>
          <w:p w14:paraId="4FFC6BC7">
            <w:pPr>
              <w:snapToGrid w:val="0"/>
              <w:jc w:val="right"/>
            </w:pPr>
            <w:r>
              <w:rPr>
                <w:rFonts w:ascii="宋体" w:hAnsi="宋体" w:eastAsia="宋体" w:cs="宋体"/>
                <w:b w:val="0"/>
                <w:i w:val="0"/>
                <w:color w:val="000000"/>
                <w:sz w:val="18"/>
              </w:rPr>
              <w:t>72.97</w:t>
            </w:r>
          </w:p>
        </w:tc>
      </w:tr>
      <w:tr w14:paraId="53483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734D9AC2">
            <w:pPr>
              <w:snapToGrid w:val="0"/>
              <w:jc w:val="left"/>
            </w:pPr>
            <w:r>
              <w:rPr>
                <w:rFonts w:ascii="宋体" w:hAnsi="宋体" w:eastAsia="宋体" w:cs="宋体"/>
                <w:b w:val="0"/>
                <w:i w:val="0"/>
                <w:color w:val="000000"/>
                <w:sz w:val="18"/>
              </w:rPr>
              <w:t>21004</w:t>
            </w:r>
          </w:p>
        </w:tc>
        <w:tc>
          <w:tcPr>
            <w:tcW w:w="4440" w:type="dxa"/>
            <w:vAlign w:val="center"/>
          </w:tcPr>
          <w:p w14:paraId="6DD3AE34">
            <w:pPr>
              <w:snapToGrid w:val="0"/>
              <w:jc w:val="left"/>
            </w:pPr>
            <w:r>
              <w:rPr>
                <w:rFonts w:ascii="宋体" w:hAnsi="宋体" w:eastAsia="宋体" w:cs="宋体"/>
                <w:b w:val="0"/>
                <w:i w:val="0"/>
                <w:color w:val="000000"/>
                <w:sz w:val="18"/>
              </w:rPr>
              <w:t>公共卫生</w:t>
            </w:r>
          </w:p>
        </w:tc>
        <w:tc>
          <w:tcPr>
            <w:tcW w:w="1820" w:type="dxa"/>
            <w:vAlign w:val="center"/>
          </w:tcPr>
          <w:p w14:paraId="51C2B448">
            <w:pPr>
              <w:snapToGrid w:val="0"/>
              <w:jc w:val="right"/>
            </w:pPr>
            <w:r>
              <w:rPr>
                <w:rFonts w:ascii="宋体" w:hAnsi="宋体" w:eastAsia="宋体" w:cs="宋体"/>
                <w:b w:val="0"/>
                <w:i w:val="0"/>
                <w:color w:val="000000"/>
                <w:sz w:val="18"/>
              </w:rPr>
              <w:t>550.17</w:t>
            </w:r>
          </w:p>
        </w:tc>
        <w:tc>
          <w:tcPr>
            <w:tcW w:w="1820" w:type="dxa"/>
            <w:vAlign w:val="center"/>
          </w:tcPr>
          <w:p w14:paraId="2E0BEE20">
            <w:pPr>
              <w:snapToGrid w:val="0"/>
              <w:jc w:val="right"/>
            </w:pPr>
            <w:r>
              <w:rPr>
                <w:rFonts w:ascii="宋体" w:hAnsi="宋体" w:eastAsia="宋体" w:cs="宋体"/>
                <w:b w:val="0"/>
                <w:i w:val="0"/>
                <w:color w:val="000000"/>
                <w:sz w:val="18"/>
              </w:rPr>
              <w:t>477.20</w:t>
            </w:r>
          </w:p>
        </w:tc>
        <w:tc>
          <w:tcPr>
            <w:tcW w:w="1852" w:type="dxa"/>
            <w:vAlign w:val="center"/>
          </w:tcPr>
          <w:p w14:paraId="0920C396">
            <w:pPr>
              <w:snapToGrid w:val="0"/>
              <w:jc w:val="right"/>
            </w:pPr>
            <w:r>
              <w:rPr>
                <w:rFonts w:ascii="宋体" w:hAnsi="宋体" w:eastAsia="宋体" w:cs="宋体"/>
                <w:b w:val="0"/>
                <w:i w:val="0"/>
                <w:color w:val="000000"/>
                <w:sz w:val="18"/>
              </w:rPr>
              <w:t>72.97</w:t>
            </w:r>
          </w:p>
        </w:tc>
      </w:tr>
      <w:tr w14:paraId="1E6D03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C822DBE">
            <w:pPr>
              <w:snapToGrid w:val="0"/>
              <w:jc w:val="left"/>
            </w:pPr>
            <w:r>
              <w:rPr>
                <w:rFonts w:ascii="宋体" w:hAnsi="宋体" w:eastAsia="宋体" w:cs="宋体"/>
                <w:b w:val="0"/>
                <w:i w:val="0"/>
                <w:color w:val="000000"/>
                <w:sz w:val="18"/>
              </w:rPr>
              <w:t>2100403</w:t>
            </w:r>
          </w:p>
        </w:tc>
        <w:tc>
          <w:tcPr>
            <w:tcW w:w="4440" w:type="dxa"/>
            <w:vAlign w:val="center"/>
          </w:tcPr>
          <w:p w14:paraId="02826578">
            <w:pPr>
              <w:snapToGrid w:val="0"/>
              <w:jc w:val="left"/>
            </w:pPr>
            <w:r>
              <w:rPr>
                <w:rFonts w:ascii="宋体" w:hAnsi="宋体" w:eastAsia="宋体" w:cs="宋体"/>
                <w:b w:val="0"/>
                <w:i w:val="0"/>
                <w:color w:val="000000"/>
                <w:sz w:val="18"/>
              </w:rPr>
              <w:t>妇幼保健机构</w:t>
            </w:r>
          </w:p>
        </w:tc>
        <w:tc>
          <w:tcPr>
            <w:tcW w:w="1820" w:type="dxa"/>
            <w:vAlign w:val="center"/>
          </w:tcPr>
          <w:p w14:paraId="21ED9CB3">
            <w:pPr>
              <w:snapToGrid w:val="0"/>
              <w:jc w:val="right"/>
            </w:pPr>
            <w:r>
              <w:rPr>
                <w:rFonts w:ascii="宋体" w:hAnsi="宋体" w:eastAsia="宋体" w:cs="宋体"/>
                <w:b w:val="0"/>
                <w:i w:val="0"/>
                <w:color w:val="000000"/>
                <w:sz w:val="18"/>
              </w:rPr>
              <w:t>540.17</w:t>
            </w:r>
          </w:p>
        </w:tc>
        <w:tc>
          <w:tcPr>
            <w:tcW w:w="1820" w:type="dxa"/>
            <w:vAlign w:val="center"/>
          </w:tcPr>
          <w:p w14:paraId="04FDB059">
            <w:pPr>
              <w:snapToGrid w:val="0"/>
              <w:jc w:val="right"/>
            </w:pPr>
            <w:r>
              <w:rPr>
                <w:rFonts w:ascii="宋体" w:hAnsi="宋体" w:eastAsia="宋体" w:cs="宋体"/>
                <w:b w:val="0"/>
                <w:i w:val="0"/>
                <w:color w:val="000000"/>
                <w:sz w:val="18"/>
              </w:rPr>
              <w:t>477.20</w:t>
            </w:r>
          </w:p>
        </w:tc>
        <w:tc>
          <w:tcPr>
            <w:tcW w:w="1852" w:type="dxa"/>
            <w:vAlign w:val="center"/>
          </w:tcPr>
          <w:p w14:paraId="013501DF">
            <w:pPr>
              <w:snapToGrid w:val="0"/>
              <w:jc w:val="right"/>
            </w:pPr>
            <w:r>
              <w:rPr>
                <w:rFonts w:ascii="宋体" w:hAnsi="宋体" w:eastAsia="宋体" w:cs="宋体"/>
                <w:b w:val="0"/>
                <w:i w:val="0"/>
                <w:color w:val="000000"/>
                <w:sz w:val="18"/>
              </w:rPr>
              <w:t>62.97</w:t>
            </w:r>
          </w:p>
        </w:tc>
      </w:tr>
      <w:tr w14:paraId="002057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8B9659B">
            <w:pPr>
              <w:snapToGrid w:val="0"/>
              <w:jc w:val="left"/>
            </w:pPr>
            <w:r>
              <w:rPr>
                <w:rFonts w:ascii="宋体" w:hAnsi="宋体" w:eastAsia="宋体" w:cs="宋体"/>
                <w:b w:val="0"/>
                <w:i w:val="0"/>
                <w:color w:val="000000"/>
                <w:sz w:val="18"/>
              </w:rPr>
              <w:t>2100408</w:t>
            </w:r>
          </w:p>
        </w:tc>
        <w:tc>
          <w:tcPr>
            <w:tcW w:w="4440" w:type="dxa"/>
            <w:vAlign w:val="center"/>
          </w:tcPr>
          <w:p w14:paraId="7C7534D2">
            <w:pPr>
              <w:snapToGrid w:val="0"/>
              <w:jc w:val="left"/>
            </w:pPr>
            <w:r>
              <w:rPr>
                <w:rFonts w:ascii="宋体" w:hAnsi="宋体" w:eastAsia="宋体" w:cs="宋体"/>
                <w:b w:val="0"/>
                <w:i w:val="0"/>
                <w:color w:val="000000"/>
                <w:sz w:val="18"/>
              </w:rPr>
              <w:t>基本公共卫生服务</w:t>
            </w:r>
          </w:p>
        </w:tc>
        <w:tc>
          <w:tcPr>
            <w:tcW w:w="1820" w:type="dxa"/>
            <w:vAlign w:val="center"/>
          </w:tcPr>
          <w:p w14:paraId="61123C8F">
            <w:pPr>
              <w:snapToGrid w:val="0"/>
              <w:jc w:val="right"/>
            </w:pPr>
            <w:r>
              <w:rPr>
                <w:rFonts w:ascii="宋体" w:hAnsi="宋体" w:eastAsia="宋体" w:cs="宋体"/>
                <w:b w:val="0"/>
                <w:i w:val="0"/>
                <w:color w:val="000000"/>
                <w:sz w:val="18"/>
              </w:rPr>
              <w:t>10.00</w:t>
            </w:r>
          </w:p>
        </w:tc>
        <w:tc>
          <w:tcPr>
            <w:tcW w:w="1820" w:type="dxa"/>
            <w:vAlign w:val="center"/>
          </w:tcPr>
          <w:p w14:paraId="2C24FBCB"/>
        </w:tc>
        <w:tc>
          <w:tcPr>
            <w:tcW w:w="1852" w:type="dxa"/>
            <w:vAlign w:val="center"/>
          </w:tcPr>
          <w:p w14:paraId="13A4CC1C">
            <w:pPr>
              <w:snapToGrid w:val="0"/>
              <w:jc w:val="right"/>
            </w:pPr>
            <w:r>
              <w:rPr>
                <w:rFonts w:ascii="宋体" w:hAnsi="宋体" w:eastAsia="宋体" w:cs="宋体"/>
                <w:b w:val="0"/>
                <w:i w:val="0"/>
                <w:color w:val="000000"/>
                <w:sz w:val="18"/>
              </w:rPr>
              <w:t>10.00</w:t>
            </w:r>
          </w:p>
        </w:tc>
      </w:tr>
      <w:tr w14:paraId="1529EA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351DB757">
            <w:pPr>
              <w:snapToGrid w:val="0"/>
              <w:jc w:val="left"/>
            </w:pPr>
            <w:r>
              <w:rPr>
                <w:rFonts w:ascii="宋体" w:hAnsi="宋体" w:eastAsia="宋体" w:cs="宋体"/>
                <w:b w:val="0"/>
                <w:i w:val="0"/>
                <w:color w:val="000000"/>
                <w:sz w:val="18"/>
              </w:rPr>
              <w:t>21011</w:t>
            </w:r>
          </w:p>
        </w:tc>
        <w:tc>
          <w:tcPr>
            <w:tcW w:w="4440" w:type="dxa"/>
            <w:vAlign w:val="center"/>
          </w:tcPr>
          <w:p w14:paraId="1D353FC3">
            <w:pPr>
              <w:snapToGrid w:val="0"/>
              <w:jc w:val="left"/>
            </w:pPr>
            <w:r>
              <w:rPr>
                <w:rFonts w:ascii="宋体" w:hAnsi="宋体" w:eastAsia="宋体" w:cs="宋体"/>
                <w:b w:val="0"/>
                <w:i w:val="0"/>
                <w:color w:val="000000"/>
                <w:sz w:val="18"/>
              </w:rPr>
              <w:t>行政事业单位医疗</w:t>
            </w:r>
          </w:p>
        </w:tc>
        <w:tc>
          <w:tcPr>
            <w:tcW w:w="1820" w:type="dxa"/>
            <w:vAlign w:val="center"/>
          </w:tcPr>
          <w:p w14:paraId="04781A25">
            <w:pPr>
              <w:snapToGrid w:val="0"/>
              <w:jc w:val="right"/>
            </w:pPr>
            <w:r>
              <w:rPr>
                <w:rFonts w:ascii="宋体" w:hAnsi="宋体" w:eastAsia="宋体" w:cs="宋体"/>
                <w:b w:val="0"/>
                <w:i w:val="0"/>
                <w:color w:val="000000"/>
                <w:sz w:val="18"/>
              </w:rPr>
              <w:t>26.58</w:t>
            </w:r>
          </w:p>
        </w:tc>
        <w:tc>
          <w:tcPr>
            <w:tcW w:w="1820" w:type="dxa"/>
            <w:vAlign w:val="center"/>
          </w:tcPr>
          <w:p w14:paraId="54F1F1D4">
            <w:pPr>
              <w:snapToGrid w:val="0"/>
              <w:jc w:val="right"/>
            </w:pPr>
            <w:r>
              <w:rPr>
                <w:rFonts w:ascii="宋体" w:hAnsi="宋体" w:eastAsia="宋体" w:cs="宋体"/>
                <w:b w:val="0"/>
                <w:i w:val="0"/>
                <w:color w:val="000000"/>
                <w:sz w:val="18"/>
              </w:rPr>
              <w:t>26.58</w:t>
            </w:r>
          </w:p>
        </w:tc>
        <w:tc>
          <w:tcPr>
            <w:tcW w:w="1852" w:type="dxa"/>
            <w:vAlign w:val="center"/>
          </w:tcPr>
          <w:p w14:paraId="00CBFBB0"/>
        </w:tc>
      </w:tr>
      <w:tr w14:paraId="1ED85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364FBCD">
            <w:pPr>
              <w:snapToGrid w:val="0"/>
              <w:jc w:val="left"/>
            </w:pPr>
            <w:r>
              <w:rPr>
                <w:rFonts w:ascii="宋体" w:hAnsi="宋体" w:eastAsia="宋体" w:cs="宋体"/>
                <w:b w:val="0"/>
                <w:i w:val="0"/>
                <w:color w:val="000000"/>
                <w:sz w:val="18"/>
              </w:rPr>
              <w:t>2101102</w:t>
            </w:r>
          </w:p>
        </w:tc>
        <w:tc>
          <w:tcPr>
            <w:tcW w:w="4440" w:type="dxa"/>
            <w:vAlign w:val="center"/>
          </w:tcPr>
          <w:p w14:paraId="2501E08C">
            <w:pPr>
              <w:snapToGrid w:val="0"/>
              <w:jc w:val="left"/>
            </w:pPr>
            <w:r>
              <w:rPr>
                <w:rFonts w:ascii="宋体" w:hAnsi="宋体" w:eastAsia="宋体" w:cs="宋体"/>
                <w:b w:val="0"/>
                <w:i w:val="0"/>
                <w:color w:val="000000"/>
                <w:sz w:val="18"/>
              </w:rPr>
              <w:t>事业单位医疗</w:t>
            </w:r>
          </w:p>
        </w:tc>
        <w:tc>
          <w:tcPr>
            <w:tcW w:w="1820" w:type="dxa"/>
            <w:vAlign w:val="center"/>
          </w:tcPr>
          <w:p w14:paraId="546FA844">
            <w:pPr>
              <w:snapToGrid w:val="0"/>
              <w:jc w:val="right"/>
            </w:pPr>
            <w:r>
              <w:rPr>
                <w:rFonts w:ascii="宋体" w:hAnsi="宋体" w:eastAsia="宋体" w:cs="宋体"/>
                <w:b w:val="0"/>
                <w:i w:val="0"/>
                <w:color w:val="000000"/>
                <w:sz w:val="18"/>
              </w:rPr>
              <w:t>26.58</w:t>
            </w:r>
          </w:p>
        </w:tc>
        <w:tc>
          <w:tcPr>
            <w:tcW w:w="1820" w:type="dxa"/>
            <w:vAlign w:val="center"/>
          </w:tcPr>
          <w:p w14:paraId="30D55246">
            <w:pPr>
              <w:snapToGrid w:val="0"/>
              <w:jc w:val="right"/>
            </w:pPr>
            <w:r>
              <w:rPr>
                <w:rFonts w:ascii="宋体" w:hAnsi="宋体" w:eastAsia="宋体" w:cs="宋体"/>
                <w:b w:val="0"/>
                <w:i w:val="0"/>
                <w:color w:val="000000"/>
                <w:sz w:val="18"/>
              </w:rPr>
              <w:t>26.58</w:t>
            </w:r>
          </w:p>
        </w:tc>
        <w:tc>
          <w:tcPr>
            <w:tcW w:w="1852" w:type="dxa"/>
            <w:vAlign w:val="center"/>
          </w:tcPr>
          <w:p w14:paraId="3E167796"/>
        </w:tc>
      </w:tr>
      <w:tr w14:paraId="5D3C7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ABE54BC">
            <w:pPr>
              <w:snapToGrid w:val="0"/>
              <w:jc w:val="left"/>
            </w:pPr>
            <w:r>
              <w:rPr>
                <w:rFonts w:ascii="宋体" w:hAnsi="宋体" w:eastAsia="宋体" w:cs="宋体"/>
                <w:b w:val="0"/>
                <w:i w:val="0"/>
                <w:color w:val="000000"/>
                <w:sz w:val="18"/>
              </w:rPr>
              <w:t>21099</w:t>
            </w:r>
          </w:p>
        </w:tc>
        <w:tc>
          <w:tcPr>
            <w:tcW w:w="4440" w:type="dxa"/>
            <w:vAlign w:val="center"/>
          </w:tcPr>
          <w:p w14:paraId="4D5B2A0F">
            <w:pPr>
              <w:snapToGrid w:val="0"/>
              <w:jc w:val="left"/>
            </w:pPr>
            <w:r>
              <w:rPr>
                <w:rFonts w:ascii="宋体" w:hAnsi="宋体" w:eastAsia="宋体" w:cs="宋体"/>
                <w:b w:val="0"/>
                <w:i w:val="0"/>
                <w:color w:val="000000"/>
                <w:sz w:val="18"/>
              </w:rPr>
              <w:t>其他卫生健康支出</w:t>
            </w:r>
          </w:p>
        </w:tc>
        <w:tc>
          <w:tcPr>
            <w:tcW w:w="1820" w:type="dxa"/>
            <w:vAlign w:val="center"/>
          </w:tcPr>
          <w:p w14:paraId="678F8A5F">
            <w:pPr>
              <w:snapToGrid w:val="0"/>
              <w:jc w:val="right"/>
            </w:pPr>
            <w:r>
              <w:rPr>
                <w:rFonts w:ascii="宋体" w:hAnsi="宋体" w:eastAsia="宋体" w:cs="宋体"/>
                <w:b w:val="0"/>
                <w:i w:val="0"/>
                <w:color w:val="000000"/>
                <w:sz w:val="18"/>
              </w:rPr>
              <w:t>1.45</w:t>
            </w:r>
          </w:p>
        </w:tc>
        <w:tc>
          <w:tcPr>
            <w:tcW w:w="1820" w:type="dxa"/>
            <w:vAlign w:val="center"/>
          </w:tcPr>
          <w:p w14:paraId="7B3E8401">
            <w:pPr>
              <w:snapToGrid w:val="0"/>
              <w:jc w:val="right"/>
            </w:pPr>
            <w:r>
              <w:rPr>
                <w:rFonts w:ascii="宋体" w:hAnsi="宋体" w:eastAsia="宋体" w:cs="宋体"/>
                <w:b w:val="0"/>
                <w:i w:val="0"/>
                <w:color w:val="000000"/>
                <w:sz w:val="18"/>
              </w:rPr>
              <w:t>1.45</w:t>
            </w:r>
          </w:p>
        </w:tc>
        <w:tc>
          <w:tcPr>
            <w:tcW w:w="1852" w:type="dxa"/>
            <w:vAlign w:val="center"/>
          </w:tcPr>
          <w:p w14:paraId="10104A83"/>
        </w:tc>
      </w:tr>
      <w:tr w14:paraId="5974F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25FA8644">
            <w:pPr>
              <w:snapToGrid w:val="0"/>
              <w:jc w:val="left"/>
            </w:pPr>
            <w:r>
              <w:rPr>
                <w:rFonts w:ascii="宋体" w:hAnsi="宋体" w:eastAsia="宋体" w:cs="宋体"/>
                <w:b w:val="0"/>
                <w:i w:val="0"/>
                <w:color w:val="000000"/>
                <w:sz w:val="18"/>
              </w:rPr>
              <w:t>2109999</w:t>
            </w:r>
          </w:p>
        </w:tc>
        <w:tc>
          <w:tcPr>
            <w:tcW w:w="4440" w:type="dxa"/>
            <w:vAlign w:val="center"/>
          </w:tcPr>
          <w:p w14:paraId="5C2822BE">
            <w:pPr>
              <w:snapToGrid w:val="0"/>
              <w:jc w:val="left"/>
            </w:pPr>
            <w:r>
              <w:rPr>
                <w:rFonts w:ascii="宋体" w:hAnsi="宋体" w:eastAsia="宋体" w:cs="宋体"/>
                <w:b w:val="0"/>
                <w:i w:val="0"/>
                <w:color w:val="000000"/>
                <w:sz w:val="18"/>
              </w:rPr>
              <w:t>其他卫生健康支出</w:t>
            </w:r>
          </w:p>
        </w:tc>
        <w:tc>
          <w:tcPr>
            <w:tcW w:w="1820" w:type="dxa"/>
            <w:vAlign w:val="center"/>
          </w:tcPr>
          <w:p w14:paraId="201D0E1E">
            <w:pPr>
              <w:snapToGrid w:val="0"/>
              <w:jc w:val="right"/>
            </w:pPr>
            <w:r>
              <w:rPr>
                <w:rFonts w:ascii="宋体" w:hAnsi="宋体" w:eastAsia="宋体" w:cs="宋体"/>
                <w:b w:val="0"/>
                <w:i w:val="0"/>
                <w:color w:val="000000"/>
                <w:sz w:val="18"/>
              </w:rPr>
              <w:t>1.45</w:t>
            </w:r>
          </w:p>
        </w:tc>
        <w:tc>
          <w:tcPr>
            <w:tcW w:w="1820" w:type="dxa"/>
            <w:vAlign w:val="center"/>
          </w:tcPr>
          <w:p w14:paraId="0C06FF53">
            <w:pPr>
              <w:snapToGrid w:val="0"/>
              <w:jc w:val="right"/>
            </w:pPr>
            <w:r>
              <w:rPr>
                <w:rFonts w:ascii="宋体" w:hAnsi="宋体" w:eastAsia="宋体" w:cs="宋体"/>
                <w:b w:val="0"/>
                <w:i w:val="0"/>
                <w:color w:val="000000"/>
                <w:sz w:val="18"/>
              </w:rPr>
              <w:t>1.45</w:t>
            </w:r>
          </w:p>
        </w:tc>
        <w:tc>
          <w:tcPr>
            <w:tcW w:w="1852" w:type="dxa"/>
            <w:vAlign w:val="center"/>
          </w:tcPr>
          <w:p w14:paraId="62C71B00"/>
        </w:tc>
      </w:tr>
      <w:tr w14:paraId="304A9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1BEE169B">
            <w:pPr>
              <w:snapToGrid w:val="0"/>
              <w:jc w:val="left"/>
            </w:pPr>
            <w:r>
              <w:rPr>
                <w:rFonts w:ascii="宋体" w:hAnsi="宋体" w:eastAsia="宋体" w:cs="宋体"/>
                <w:b w:val="0"/>
                <w:i w:val="0"/>
                <w:color w:val="000000"/>
                <w:sz w:val="18"/>
              </w:rPr>
              <w:t>221</w:t>
            </w:r>
          </w:p>
        </w:tc>
        <w:tc>
          <w:tcPr>
            <w:tcW w:w="4440" w:type="dxa"/>
            <w:vAlign w:val="center"/>
          </w:tcPr>
          <w:p w14:paraId="62E13EA3">
            <w:pPr>
              <w:snapToGrid w:val="0"/>
              <w:jc w:val="left"/>
            </w:pPr>
            <w:r>
              <w:rPr>
                <w:rFonts w:ascii="宋体" w:hAnsi="宋体" w:eastAsia="宋体" w:cs="宋体"/>
                <w:b w:val="0"/>
                <w:i w:val="0"/>
                <w:color w:val="000000"/>
                <w:sz w:val="18"/>
              </w:rPr>
              <w:t>住房保障支出</w:t>
            </w:r>
          </w:p>
        </w:tc>
        <w:tc>
          <w:tcPr>
            <w:tcW w:w="1820" w:type="dxa"/>
            <w:vAlign w:val="center"/>
          </w:tcPr>
          <w:p w14:paraId="665C80BA">
            <w:pPr>
              <w:snapToGrid w:val="0"/>
              <w:jc w:val="right"/>
            </w:pPr>
            <w:r>
              <w:rPr>
                <w:rFonts w:ascii="宋体" w:hAnsi="宋体" w:eastAsia="宋体" w:cs="宋体"/>
                <w:b w:val="0"/>
                <w:i w:val="0"/>
                <w:color w:val="000000"/>
                <w:sz w:val="18"/>
              </w:rPr>
              <w:t>44.41</w:t>
            </w:r>
          </w:p>
        </w:tc>
        <w:tc>
          <w:tcPr>
            <w:tcW w:w="1820" w:type="dxa"/>
            <w:vAlign w:val="center"/>
          </w:tcPr>
          <w:p w14:paraId="0EA676DA">
            <w:pPr>
              <w:snapToGrid w:val="0"/>
              <w:jc w:val="right"/>
            </w:pPr>
            <w:r>
              <w:rPr>
                <w:rFonts w:ascii="宋体" w:hAnsi="宋体" w:eastAsia="宋体" w:cs="宋体"/>
                <w:b w:val="0"/>
                <w:i w:val="0"/>
                <w:color w:val="000000"/>
                <w:sz w:val="18"/>
              </w:rPr>
              <w:t>44.41</w:t>
            </w:r>
          </w:p>
        </w:tc>
        <w:tc>
          <w:tcPr>
            <w:tcW w:w="1852" w:type="dxa"/>
            <w:vAlign w:val="center"/>
          </w:tcPr>
          <w:p w14:paraId="3A2253F8"/>
        </w:tc>
      </w:tr>
      <w:tr w14:paraId="31C4A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5B63C9C8">
            <w:pPr>
              <w:snapToGrid w:val="0"/>
              <w:jc w:val="left"/>
            </w:pPr>
            <w:r>
              <w:rPr>
                <w:rFonts w:ascii="宋体" w:hAnsi="宋体" w:eastAsia="宋体" w:cs="宋体"/>
                <w:b w:val="0"/>
                <w:i w:val="0"/>
                <w:color w:val="000000"/>
                <w:sz w:val="18"/>
              </w:rPr>
              <w:t>22102</w:t>
            </w:r>
          </w:p>
        </w:tc>
        <w:tc>
          <w:tcPr>
            <w:tcW w:w="4440" w:type="dxa"/>
            <w:vAlign w:val="center"/>
          </w:tcPr>
          <w:p w14:paraId="5D26ADB9">
            <w:pPr>
              <w:snapToGrid w:val="0"/>
              <w:jc w:val="left"/>
            </w:pPr>
            <w:r>
              <w:rPr>
                <w:rFonts w:ascii="宋体" w:hAnsi="宋体" w:eastAsia="宋体" w:cs="宋体"/>
                <w:b w:val="0"/>
                <w:i w:val="0"/>
                <w:color w:val="000000"/>
                <w:sz w:val="18"/>
              </w:rPr>
              <w:t>住房改革支出</w:t>
            </w:r>
          </w:p>
        </w:tc>
        <w:tc>
          <w:tcPr>
            <w:tcW w:w="1820" w:type="dxa"/>
            <w:vAlign w:val="center"/>
          </w:tcPr>
          <w:p w14:paraId="26DF0F1E">
            <w:pPr>
              <w:snapToGrid w:val="0"/>
              <w:jc w:val="right"/>
            </w:pPr>
            <w:r>
              <w:rPr>
                <w:rFonts w:ascii="宋体" w:hAnsi="宋体" w:eastAsia="宋体" w:cs="宋体"/>
                <w:b w:val="0"/>
                <w:i w:val="0"/>
                <w:color w:val="000000"/>
                <w:sz w:val="18"/>
              </w:rPr>
              <w:t>44.41</w:t>
            </w:r>
          </w:p>
        </w:tc>
        <w:tc>
          <w:tcPr>
            <w:tcW w:w="1820" w:type="dxa"/>
            <w:vAlign w:val="center"/>
          </w:tcPr>
          <w:p w14:paraId="5F156836">
            <w:pPr>
              <w:snapToGrid w:val="0"/>
              <w:jc w:val="right"/>
            </w:pPr>
            <w:r>
              <w:rPr>
                <w:rFonts w:ascii="宋体" w:hAnsi="宋体" w:eastAsia="宋体" w:cs="宋体"/>
                <w:b w:val="0"/>
                <w:i w:val="0"/>
                <w:color w:val="000000"/>
                <w:sz w:val="18"/>
              </w:rPr>
              <w:t>44.41</w:t>
            </w:r>
          </w:p>
        </w:tc>
        <w:tc>
          <w:tcPr>
            <w:tcW w:w="1852" w:type="dxa"/>
            <w:vAlign w:val="center"/>
          </w:tcPr>
          <w:p w14:paraId="5358F827"/>
        </w:tc>
      </w:tr>
      <w:tr w14:paraId="6CB585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72" w:hRule="exact"/>
          <w:jc w:val="center"/>
        </w:trPr>
        <w:tc>
          <w:tcPr>
            <w:tcW w:w="840" w:type="dxa"/>
            <w:vAlign w:val="center"/>
          </w:tcPr>
          <w:p w14:paraId="680A8E02">
            <w:pPr>
              <w:snapToGrid w:val="0"/>
              <w:jc w:val="left"/>
            </w:pPr>
            <w:r>
              <w:rPr>
                <w:rFonts w:ascii="宋体" w:hAnsi="宋体" w:eastAsia="宋体" w:cs="宋体"/>
                <w:b w:val="0"/>
                <w:i w:val="0"/>
                <w:color w:val="000000"/>
                <w:sz w:val="18"/>
              </w:rPr>
              <w:t>2210201</w:t>
            </w:r>
          </w:p>
        </w:tc>
        <w:tc>
          <w:tcPr>
            <w:tcW w:w="4440" w:type="dxa"/>
            <w:vAlign w:val="center"/>
          </w:tcPr>
          <w:p w14:paraId="100DB51A">
            <w:pPr>
              <w:snapToGrid w:val="0"/>
              <w:jc w:val="left"/>
            </w:pPr>
            <w:r>
              <w:rPr>
                <w:rFonts w:ascii="宋体" w:hAnsi="宋体" w:eastAsia="宋体" w:cs="宋体"/>
                <w:b w:val="0"/>
                <w:i w:val="0"/>
                <w:color w:val="000000"/>
                <w:sz w:val="18"/>
              </w:rPr>
              <w:t>住房公积金</w:t>
            </w:r>
          </w:p>
        </w:tc>
        <w:tc>
          <w:tcPr>
            <w:tcW w:w="1820" w:type="dxa"/>
            <w:vAlign w:val="center"/>
          </w:tcPr>
          <w:p w14:paraId="75F3979E">
            <w:pPr>
              <w:snapToGrid w:val="0"/>
              <w:jc w:val="right"/>
            </w:pPr>
            <w:r>
              <w:rPr>
                <w:rFonts w:ascii="宋体" w:hAnsi="宋体" w:eastAsia="宋体" w:cs="宋体"/>
                <w:b w:val="0"/>
                <w:i w:val="0"/>
                <w:color w:val="000000"/>
                <w:sz w:val="18"/>
              </w:rPr>
              <w:t>44.41</w:t>
            </w:r>
          </w:p>
        </w:tc>
        <w:tc>
          <w:tcPr>
            <w:tcW w:w="1820" w:type="dxa"/>
            <w:vAlign w:val="center"/>
          </w:tcPr>
          <w:p w14:paraId="3B55E014">
            <w:pPr>
              <w:snapToGrid w:val="0"/>
              <w:jc w:val="right"/>
            </w:pPr>
            <w:r>
              <w:rPr>
                <w:rFonts w:ascii="宋体" w:hAnsi="宋体" w:eastAsia="宋体" w:cs="宋体"/>
                <w:b w:val="0"/>
                <w:i w:val="0"/>
                <w:color w:val="000000"/>
                <w:sz w:val="18"/>
              </w:rPr>
              <w:t>44.41</w:t>
            </w:r>
          </w:p>
        </w:tc>
        <w:tc>
          <w:tcPr>
            <w:tcW w:w="1852" w:type="dxa"/>
            <w:vAlign w:val="center"/>
          </w:tcPr>
          <w:p w14:paraId="2FD0D97A"/>
        </w:tc>
      </w:tr>
      <w:tr w14:paraId="3C4422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left w:val="nil"/>
              <w:bottom w:val="nil"/>
              <w:right w:val="nil"/>
            </w:tcBorders>
            <w:vAlign w:val="center"/>
          </w:tcPr>
          <w:p w14:paraId="52F140EE">
            <w:pPr>
              <w:snapToGrid w:val="0"/>
              <w:jc w:val="left"/>
            </w:pPr>
            <w:r>
              <w:rPr>
                <w:rFonts w:ascii="宋体" w:hAnsi="宋体" w:eastAsia="宋体" w:cs="宋体"/>
                <w:b w:val="0"/>
                <w:i w:val="0"/>
                <w:color w:val="000000"/>
                <w:sz w:val="18"/>
              </w:rPr>
              <w:t>注：本表反映部门本年度一般公共预算财政拨款支出情况。</w:t>
            </w:r>
          </w:p>
        </w:tc>
      </w:tr>
      <w:tr w14:paraId="10CC25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48D857AB">
            <w:pPr>
              <w:snapToGrid w:val="0"/>
              <w:jc w:val="left"/>
            </w:pPr>
            <w:r>
              <w:rPr>
                <w:rFonts w:ascii="宋体" w:hAnsi="宋体" w:eastAsia="宋体" w:cs="宋体"/>
                <w:b w:val="0"/>
                <w:i w:val="0"/>
                <w:color w:val="000000"/>
                <w:sz w:val="18"/>
              </w:rPr>
              <w:t xml:space="preserve">    本表金额转换成万元时，因四舍五入可能存在尾差。</w:t>
            </w:r>
          </w:p>
        </w:tc>
      </w:tr>
      <w:tr w14:paraId="2C4FA9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4" w:hRule="exact"/>
          <w:jc w:val="center"/>
        </w:trPr>
        <w:tc>
          <w:tcPr>
            <w:tcW w:w="10772" w:type="dxa"/>
            <w:gridSpan w:val="5"/>
            <w:tcBorders>
              <w:top w:val="nil"/>
              <w:left w:val="nil"/>
              <w:bottom w:val="nil"/>
              <w:right w:val="nil"/>
            </w:tcBorders>
            <w:vAlign w:val="center"/>
          </w:tcPr>
          <w:p w14:paraId="6C413042">
            <w:pPr>
              <w:snapToGrid w:val="0"/>
              <w:jc w:val="left"/>
            </w:pPr>
            <w:r>
              <w:rPr>
                <w:rFonts w:ascii="宋体" w:hAnsi="宋体" w:eastAsia="宋体" w:cs="宋体"/>
                <w:b w:val="0"/>
                <w:i w:val="0"/>
                <w:color w:val="000000"/>
                <w:sz w:val="18"/>
              </w:rPr>
              <w:t xml:space="preserve">    如本表为空，则我部门本年度无此类资金收支余。</w:t>
            </w:r>
          </w:p>
        </w:tc>
      </w:tr>
    </w:tbl>
    <w:p w14:paraId="5C804C65">
      <w:pPr>
        <w:sectPr>
          <w:pgSz w:w="11906" w:h="16838"/>
          <w:pgMar w:top="567" w:right="567" w:bottom="567" w:left="567" w:header="851" w:footer="992" w:gutter="0"/>
          <w:cols w:space="720" w:num="1"/>
          <w:docGrid w:type="lines" w:linePitch="312" w:charSpace="0"/>
        </w:sectPr>
      </w:pPr>
    </w:p>
    <w:p w14:paraId="22DAB89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一般公共预算财政拨款基本支出决算表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1C874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4CA030D3">
            <w:pPr>
              <w:jc w:val="right"/>
            </w:pPr>
            <w:r>
              <w:rPr>
                <w:rFonts w:ascii="宋体" w:hAnsi="宋体" w:eastAsia="宋体" w:cs="宋体"/>
                <w:sz w:val="20"/>
              </w:rPr>
              <w:t>公开06表</w:t>
            </w:r>
          </w:p>
        </w:tc>
      </w:tr>
      <w:tr w14:paraId="5C0EB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B35FD8F">
            <w:pPr>
              <w:jc w:val="left"/>
            </w:pPr>
            <w:r>
              <w:rPr>
                <w:rFonts w:ascii="宋体" w:hAnsi="宋体" w:eastAsia="宋体" w:cs="宋体"/>
                <w:sz w:val="20"/>
              </w:rPr>
              <w:t>单位:辽宁省朝阳市喀喇沁左翼蒙古族自治县妇幼保健计划生育服务中心</w:t>
            </w:r>
          </w:p>
        </w:tc>
        <w:tc>
          <w:tcPr>
            <w:tcW w:w="2000" w:type="dxa"/>
          </w:tcPr>
          <w:p w14:paraId="3FEEBC82">
            <w:pPr>
              <w:jc w:val="center"/>
            </w:pPr>
          </w:p>
        </w:tc>
        <w:tc>
          <w:tcPr>
            <w:tcW w:w="4386" w:type="dxa"/>
          </w:tcPr>
          <w:p w14:paraId="6140925C">
            <w:pPr>
              <w:jc w:val="right"/>
            </w:pPr>
            <w:r>
              <w:rPr>
                <w:rFonts w:ascii="宋体" w:hAnsi="宋体" w:eastAsia="宋体" w:cs="宋体"/>
                <w:sz w:val="20"/>
              </w:rPr>
              <w:t>单位：万元</w:t>
            </w:r>
          </w:p>
        </w:tc>
      </w:tr>
    </w:tbl>
    <w:p w14:paraId="55AE85EA">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20"/>
        <w:gridCol w:w="2120"/>
        <w:gridCol w:w="940"/>
        <w:gridCol w:w="520"/>
        <w:gridCol w:w="1460"/>
        <w:gridCol w:w="940"/>
        <w:gridCol w:w="520"/>
        <w:gridCol w:w="2800"/>
        <w:gridCol w:w="952"/>
      </w:tblGrid>
      <w:tr w14:paraId="527417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3580" w:type="dxa"/>
            <w:gridSpan w:val="3"/>
            <w:vAlign w:val="center"/>
          </w:tcPr>
          <w:p w14:paraId="4A48CAA6">
            <w:pPr>
              <w:snapToGrid w:val="0"/>
              <w:jc w:val="center"/>
            </w:pPr>
            <w:r>
              <w:rPr>
                <w:rFonts w:ascii="宋体" w:hAnsi="宋体" w:eastAsia="宋体" w:cs="宋体"/>
                <w:b w:val="0"/>
                <w:i w:val="0"/>
                <w:color w:val="262626"/>
                <w:sz w:val="13"/>
              </w:rPr>
              <w:t>人员经费</w:t>
            </w:r>
          </w:p>
        </w:tc>
        <w:tc>
          <w:tcPr>
            <w:tcW w:w="7192" w:type="dxa"/>
            <w:gridSpan w:val="6"/>
            <w:vAlign w:val="center"/>
          </w:tcPr>
          <w:p w14:paraId="0A615D44">
            <w:pPr>
              <w:snapToGrid w:val="0"/>
              <w:jc w:val="center"/>
            </w:pPr>
            <w:r>
              <w:rPr>
                <w:rFonts w:ascii="宋体" w:hAnsi="宋体" w:eastAsia="宋体" w:cs="宋体"/>
                <w:b w:val="0"/>
                <w:i w:val="0"/>
                <w:color w:val="262626"/>
                <w:sz w:val="13"/>
              </w:rPr>
              <w:t>公用经费</w:t>
            </w:r>
          </w:p>
        </w:tc>
      </w:tr>
      <w:tr w14:paraId="41D8F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restart"/>
            <w:vAlign w:val="center"/>
          </w:tcPr>
          <w:p w14:paraId="43E521B9">
            <w:pPr>
              <w:snapToGrid w:val="0"/>
              <w:jc w:val="center"/>
            </w:pPr>
            <w:r>
              <w:rPr>
                <w:rFonts w:ascii="宋体" w:hAnsi="宋体" w:eastAsia="宋体" w:cs="宋体"/>
                <w:b w:val="0"/>
                <w:i w:val="0"/>
                <w:color w:val="262626"/>
                <w:sz w:val="13"/>
              </w:rPr>
              <w:t>科目编码</w:t>
            </w:r>
          </w:p>
        </w:tc>
        <w:tc>
          <w:tcPr>
            <w:tcW w:w="2120" w:type="dxa"/>
            <w:vMerge w:val="restart"/>
            <w:vAlign w:val="center"/>
          </w:tcPr>
          <w:p w14:paraId="746D9617">
            <w:pPr>
              <w:snapToGrid w:val="0"/>
              <w:jc w:val="center"/>
            </w:pPr>
            <w:r>
              <w:rPr>
                <w:rFonts w:ascii="宋体" w:hAnsi="宋体" w:eastAsia="宋体" w:cs="宋体"/>
                <w:b w:val="0"/>
                <w:i w:val="0"/>
                <w:color w:val="262626"/>
                <w:sz w:val="13"/>
              </w:rPr>
              <w:t>科目名称</w:t>
            </w:r>
          </w:p>
        </w:tc>
        <w:tc>
          <w:tcPr>
            <w:tcW w:w="940" w:type="dxa"/>
            <w:vMerge w:val="restart"/>
            <w:vAlign w:val="center"/>
          </w:tcPr>
          <w:p w14:paraId="032E0B0B">
            <w:pPr>
              <w:snapToGrid w:val="0"/>
              <w:jc w:val="center"/>
            </w:pPr>
            <w:r>
              <w:rPr>
                <w:rFonts w:ascii="宋体" w:hAnsi="宋体" w:eastAsia="宋体" w:cs="宋体"/>
                <w:b w:val="0"/>
                <w:i w:val="0"/>
                <w:color w:val="262626"/>
                <w:sz w:val="13"/>
              </w:rPr>
              <w:t>决算数</w:t>
            </w:r>
          </w:p>
        </w:tc>
        <w:tc>
          <w:tcPr>
            <w:tcW w:w="520" w:type="dxa"/>
            <w:vMerge w:val="restart"/>
            <w:vAlign w:val="center"/>
          </w:tcPr>
          <w:p w14:paraId="3B0C65B8">
            <w:pPr>
              <w:snapToGrid w:val="0"/>
              <w:jc w:val="center"/>
            </w:pPr>
            <w:r>
              <w:rPr>
                <w:rFonts w:ascii="宋体" w:hAnsi="宋体" w:eastAsia="宋体" w:cs="宋体"/>
                <w:b w:val="0"/>
                <w:i w:val="0"/>
                <w:color w:val="262626"/>
                <w:sz w:val="13"/>
              </w:rPr>
              <w:t>科目编码</w:t>
            </w:r>
          </w:p>
        </w:tc>
        <w:tc>
          <w:tcPr>
            <w:tcW w:w="1460" w:type="dxa"/>
            <w:vMerge w:val="restart"/>
            <w:vAlign w:val="center"/>
          </w:tcPr>
          <w:p w14:paraId="416C737E">
            <w:pPr>
              <w:snapToGrid w:val="0"/>
              <w:jc w:val="center"/>
            </w:pPr>
            <w:r>
              <w:rPr>
                <w:rFonts w:ascii="宋体" w:hAnsi="宋体" w:eastAsia="宋体" w:cs="宋体"/>
                <w:b w:val="0"/>
                <w:i w:val="0"/>
                <w:color w:val="262626"/>
                <w:sz w:val="13"/>
              </w:rPr>
              <w:t>科目名称</w:t>
            </w:r>
          </w:p>
        </w:tc>
        <w:tc>
          <w:tcPr>
            <w:tcW w:w="940" w:type="dxa"/>
            <w:vMerge w:val="restart"/>
            <w:vAlign w:val="center"/>
          </w:tcPr>
          <w:p w14:paraId="633CFD3E">
            <w:pPr>
              <w:snapToGrid w:val="0"/>
              <w:jc w:val="center"/>
            </w:pPr>
            <w:r>
              <w:rPr>
                <w:rFonts w:ascii="宋体" w:hAnsi="宋体" w:eastAsia="宋体" w:cs="宋体"/>
                <w:b w:val="0"/>
                <w:i w:val="0"/>
                <w:color w:val="262626"/>
                <w:sz w:val="13"/>
              </w:rPr>
              <w:t>决算数</w:t>
            </w:r>
          </w:p>
        </w:tc>
        <w:tc>
          <w:tcPr>
            <w:tcW w:w="520" w:type="dxa"/>
            <w:vMerge w:val="restart"/>
            <w:vAlign w:val="center"/>
          </w:tcPr>
          <w:p w14:paraId="028F1B05">
            <w:pPr>
              <w:snapToGrid w:val="0"/>
              <w:jc w:val="center"/>
            </w:pPr>
            <w:r>
              <w:rPr>
                <w:rFonts w:ascii="宋体" w:hAnsi="宋体" w:eastAsia="宋体" w:cs="宋体"/>
                <w:b w:val="0"/>
                <w:i w:val="0"/>
                <w:color w:val="262626"/>
                <w:sz w:val="13"/>
              </w:rPr>
              <w:t>科目编码</w:t>
            </w:r>
          </w:p>
        </w:tc>
        <w:tc>
          <w:tcPr>
            <w:tcW w:w="2800" w:type="dxa"/>
            <w:vMerge w:val="restart"/>
            <w:vAlign w:val="center"/>
          </w:tcPr>
          <w:p w14:paraId="73CEBAFE">
            <w:pPr>
              <w:snapToGrid w:val="0"/>
              <w:jc w:val="center"/>
            </w:pPr>
            <w:r>
              <w:rPr>
                <w:rFonts w:ascii="宋体" w:hAnsi="宋体" w:eastAsia="宋体" w:cs="宋体"/>
                <w:b w:val="0"/>
                <w:i w:val="0"/>
                <w:color w:val="262626"/>
                <w:sz w:val="13"/>
              </w:rPr>
              <w:t>科目名称</w:t>
            </w:r>
          </w:p>
        </w:tc>
        <w:tc>
          <w:tcPr>
            <w:tcW w:w="952" w:type="dxa"/>
            <w:vMerge w:val="restart"/>
            <w:vAlign w:val="center"/>
          </w:tcPr>
          <w:p w14:paraId="7EFF86D9">
            <w:pPr>
              <w:snapToGrid w:val="0"/>
              <w:jc w:val="center"/>
            </w:pPr>
            <w:r>
              <w:rPr>
                <w:rFonts w:ascii="宋体" w:hAnsi="宋体" w:eastAsia="宋体" w:cs="宋体"/>
                <w:b w:val="0"/>
                <w:i w:val="0"/>
                <w:color w:val="262626"/>
                <w:sz w:val="13"/>
              </w:rPr>
              <w:t>决算数</w:t>
            </w:r>
          </w:p>
        </w:tc>
      </w:tr>
      <w:tr w14:paraId="47683D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Merge w:val="continue"/>
            <w:vAlign w:val="center"/>
          </w:tcPr>
          <w:p w14:paraId="4DAD5EFD"/>
        </w:tc>
        <w:tc>
          <w:tcPr>
            <w:tcW w:w="2120" w:type="dxa"/>
            <w:vMerge w:val="continue"/>
            <w:vAlign w:val="center"/>
          </w:tcPr>
          <w:p w14:paraId="204144D2"/>
        </w:tc>
        <w:tc>
          <w:tcPr>
            <w:tcW w:w="940" w:type="dxa"/>
            <w:vMerge w:val="continue"/>
            <w:vAlign w:val="center"/>
          </w:tcPr>
          <w:p w14:paraId="2D2FE555"/>
        </w:tc>
        <w:tc>
          <w:tcPr>
            <w:tcW w:w="520" w:type="dxa"/>
            <w:vMerge w:val="continue"/>
            <w:vAlign w:val="center"/>
          </w:tcPr>
          <w:p w14:paraId="554DD3B2"/>
        </w:tc>
        <w:tc>
          <w:tcPr>
            <w:tcW w:w="1460" w:type="dxa"/>
            <w:vMerge w:val="continue"/>
            <w:vAlign w:val="center"/>
          </w:tcPr>
          <w:p w14:paraId="18D54BCB"/>
        </w:tc>
        <w:tc>
          <w:tcPr>
            <w:tcW w:w="940" w:type="dxa"/>
            <w:vMerge w:val="continue"/>
            <w:vAlign w:val="center"/>
          </w:tcPr>
          <w:p w14:paraId="73E653CC"/>
        </w:tc>
        <w:tc>
          <w:tcPr>
            <w:tcW w:w="520" w:type="dxa"/>
            <w:vMerge w:val="continue"/>
            <w:vAlign w:val="center"/>
          </w:tcPr>
          <w:p w14:paraId="28BB1694"/>
        </w:tc>
        <w:tc>
          <w:tcPr>
            <w:tcW w:w="2800" w:type="dxa"/>
            <w:vMerge w:val="continue"/>
            <w:vAlign w:val="center"/>
          </w:tcPr>
          <w:p w14:paraId="414E26EB"/>
        </w:tc>
        <w:tc>
          <w:tcPr>
            <w:tcW w:w="952" w:type="dxa"/>
            <w:vMerge w:val="continue"/>
            <w:vAlign w:val="center"/>
          </w:tcPr>
          <w:p w14:paraId="78D3ED4F"/>
        </w:tc>
      </w:tr>
      <w:tr w14:paraId="41288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E704E84">
            <w:pPr>
              <w:snapToGrid w:val="0"/>
              <w:jc w:val="left"/>
            </w:pPr>
            <w:r>
              <w:rPr>
                <w:rFonts w:ascii="宋体" w:hAnsi="宋体" w:eastAsia="宋体" w:cs="宋体"/>
                <w:b w:val="0"/>
                <w:i w:val="0"/>
                <w:color w:val="262626"/>
                <w:sz w:val="13"/>
              </w:rPr>
              <w:t>301</w:t>
            </w:r>
          </w:p>
        </w:tc>
        <w:tc>
          <w:tcPr>
            <w:tcW w:w="2120" w:type="dxa"/>
            <w:vAlign w:val="center"/>
          </w:tcPr>
          <w:p w14:paraId="795465D6">
            <w:pPr>
              <w:snapToGrid w:val="0"/>
              <w:jc w:val="left"/>
            </w:pPr>
            <w:r>
              <w:rPr>
                <w:rFonts w:ascii="宋体" w:hAnsi="宋体" w:eastAsia="宋体" w:cs="宋体"/>
                <w:b w:val="0"/>
                <w:i w:val="0"/>
                <w:color w:val="262626"/>
                <w:sz w:val="13"/>
              </w:rPr>
              <w:t>工资福利支出</w:t>
            </w:r>
          </w:p>
        </w:tc>
        <w:tc>
          <w:tcPr>
            <w:tcW w:w="940" w:type="dxa"/>
            <w:vAlign w:val="center"/>
          </w:tcPr>
          <w:p w14:paraId="129B36CD">
            <w:pPr>
              <w:snapToGrid w:val="0"/>
              <w:jc w:val="right"/>
            </w:pPr>
            <w:r>
              <w:rPr>
                <w:rFonts w:ascii="宋体" w:hAnsi="宋体" w:eastAsia="宋体" w:cs="宋体"/>
                <w:b w:val="0"/>
                <w:i w:val="0"/>
                <w:color w:val="262626"/>
                <w:sz w:val="13"/>
              </w:rPr>
              <w:t>588.24</w:t>
            </w:r>
          </w:p>
        </w:tc>
        <w:tc>
          <w:tcPr>
            <w:tcW w:w="520" w:type="dxa"/>
            <w:vAlign w:val="center"/>
          </w:tcPr>
          <w:p w14:paraId="3AB0E323">
            <w:pPr>
              <w:snapToGrid w:val="0"/>
              <w:jc w:val="left"/>
            </w:pPr>
            <w:r>
              <w:rPr>
                <w:rFonts w:ascii="宋体" w:hAnsi="宋体" w:eastAsia="宋体" w:cs="宋体"/>
                <w:b w:val="0"/>
                <w:i w:val="0"/>
                <w:color w:val="262626"/>
                <w:sz w:val="13"/>
              </w:rPr>
              <w:t>302</w:t>
            </w:r>
          </w:p>
        </w:tc>
        <w:tc>
          <w:tcPr>
            <w:tcW w:w="1460" w:type="dxa"/>
            <w:vAlign w:val="center"/>
          </w:tcPr>
          <w:p w14:paraId="6B515D33">
            <w:pPr>
              <w:snapToGrid w:val="0"/>
              <w:jc w:val="left"/>
            </w:pPr>
            <w:r>
              <w:rPr>
                <w:rFonts w:ascii="宋体" w:hAnsi="宋体" w:eastAsia="宋体" w:cs="宋体"/>
                <w:b w:val="0"/>
                <w:i w:val="0"/>
                <w:color w:val="262626"/>
                <w:sz w:val="13"/>
              </w:rPr>
              <w:t>商品和服务支出</w:t>
            </w:r>
          </w:p>
        </w:tc>
        <w:tc>
          <w:tcPr>
            <w:tcW w:w="940" w:type="dxa"/>
            <w:vAlign w:val="center"/>
          </w:tcPr>
          <w:p w14:paraId="038F045A">
            <w:pPr>
              <w:snapToGrid w:val="0"/>
              <w:jc w:val="right"/>
            </w:pPr>
            <w:r>
              <w:rPr>
                <w:rFonts w:ascii="宋体" w:hAnsi="宋体" w:eastAsia="宋体" w:cs="宋体"/>
                <w:b w:val="0"/>
                <w:i w:val="0"/>
                <w:color w:val="262626"/>
                <w:sz w:val="13"/>
              </w:rPr>
              <w:t>45.08</w:t>
            </w:r>
          </w:p>
        </w:tc>
        <w:tc>
          <w:tcPr>
            <w:tcW w:w="520" w:type="dxa"/>
            <w:vAlign w:val="center"/>
          </w:tcPr>
          <w:p w14:paraId="0FE822C0">
            <w:pPr>
              <w:snapToGrid w:val="0"/>
              <w:jc w:val="left"/>
            </w:pPr>
            <w:r>
              <w:rPr>
                <w:rFonts w:ascii="宋体" w:hAnsi="宋体" w:eastAsia="宋体" w:cs="宋体"/>
                <w:b w:val="0"/>
                <w:i w:val="0"/>
                <w:color w:val="262626"/>
                <w:sz w:val="13"/>
              </w:rPr>
              <w:t>307</w:t>
            </w:r>
          </w:p>
        </w:tc>
        <w:tc>
          <w:tcPr>
            <w:tcW w:w="2800" w:type="dxa"/>
            <w:vAlign w:val="center"/>
          </w:tcPr>
          <w:p w14:paraId="64A06C43">
            <w:pPr>
              <w:snapToGrid w:val="0"/>
              <w:jc w:val="left"/>
            </w:pPr>
            <w:r>
              <w:rPr>
                <w:rFonts w:ascii="宋体" w:hAnsi="宋体" w:eastAsia="宋体" w:cs="宋体"/>
                <w:b w:val="0"/>
                <w:i w:val="0"/>
                <w:color w:val="262626"/>
                <w:sz w:val="13"/>
              </w:rPr>
              <w:t>债务利息及费用支出</w:t>
            </w:r>
          </w:p>
        </w:tc>
        <w:tc>
          <w:tcPr>
            <w:tcW w:w="952" w:type="dxa"/>
            <w:vAlign w:val="center"/>
          </w:tcPr>
          <w:p w14:paraId="30CD2B93"/>
        </w:tc>
      </w:tr>
      <w:tr w14:paraId="51204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958B60C">
            <w:pPr>
              <w:snapToGrid w:val="0"/>
              <w:jc w:val="center"/>
            </w:pPr>
            <w:r>
              <w:rPr>
                <w:rFonts w:ascii="宋体" w:hAnsi="宋体" w:eastAsia="宋体" w:cs="宋体"/>
                <w:b w:val="0"/>
                <w:i w:val="0"/>
                <w:color w:val="262626"/>
                <w:sz w:val="13"/>
              </w:rPr>
              <w:t>30101</w:t>
            </w:r>
          </w:p>
        </w:tc>
        <w:tc>
          <w:tcPr>
            <w:tcW w:w="2120" w:type="dxa"/>
            <w:vAlign w:val="center"/>
          </w:tcPr>
          <w:p w14:paraId="7A693168">
            <w:pPr>
              <w:snapToGrid w:val="0"/>
              <w:jc w:val="left"/>
            </w:pPr>
            <w:r>
              <w:rPr>
                <w:rFonts w:ascii="宋体" w:hAnsi="宋体" w:eastAsia="宋体" w:cs="宋体"/>
                <w:b w:val="0"/>
                <w:i w:val="0"/>
                <w:color w:val="262626"/>
                <w:sz w:val="13"/>
              </w:rPr>
              <w:t xml:space="preserve">  基本工资</w:t>
            </w:r>
          </w:p>
        </w:tc>
        <w:tc>
          <w:tcPr>
            <w:tcW w:w="940" w:type="dxa"/>
            <w:vAlign w:val="center"/>
          </w:tcPr>
          <w:p w14:paraId="720B42D6">
            <w:pPr>
              <w:snapToGrid w:val="0"/>
              <w:jc w:val="right"/>
            </w:pPr>
            <w:r>
              <w:rPr>
                <w:rFonts w:ascii="宋体" w:hAnsi="宋体" w:eastAsia="宋体" w:cs="宋体"/>
                <w:b w:val="0"/>
                <w:i w:val="0"/>
                <w:color w:val="262626"/>
                <w:sz w:val="13"/>
              </w:rPr>
              <w:t>283.25</w:t>
            </w:r>
          </w:p>
        </w:tc>
        <w:tc>
          <w:tcPr>
            <w:tcW w:w="520" w:type="dxa"/>
            <w:vAlign w:val="center"/>
          </w:tcPr>
          <w:p w14:paraId="344D6C67">
            <w:pPr>
              <w:snapToGrid w:val="0"/>
              <w:jc w:val="center"/>
            </w:pPr>
            <w:r>
              <w:rPr>
                <w:rFonts w:ascii="宋体" w:hAnsi="宋体" w:eastAsia="宋体" w:cs="宋体"/>
                <w:b w:val="0"/>
                <w:i w:val="0"/>
                <w:color w:val="262626"/>
                <w:sz w:val="13"/>
              </w:rPr>
              <w:t>30201</w:t>
            </w:r>
          </w:p>
        </w:tc>
        <w:tc>
          <w:tcPr>
            <w:tcW w:w="1460" w:type="dxa"/>
            <w:vAlign w:val="center"/>
          </w:tcPr>
          <w:p w14:paraId="65575D4F">
            <w:pPr>
              <w:snapToGrid w:val="0"/>
              <w:jc w:val="left"/>
            </w:pPr>
            <w:r>
              <w:rPr>
                <w:rFonts w:ascii="宋体" w:hAnsi="宋体" w:eastAsia="宋体" w:cs="宋体"/>
                <w:b w:val="0"/>
                <w:i w:val="0"/>
                <w:color w:val="262626"/>
                <w:sz w:val="13"/>
              </w:rPr>
              <w:t xml:space="preserve">  办公费</w:t>
            </w:r>
          </w:p>
        </w:tc>
        <w:tc>
          <w:tcPr>
            <w:tcW w:w="940" w:type="dxa"/>
            <w:vAlign w:val="center"/>
          </w:tcPr>
          <w:p w14:paraId="76E0C373">
            <w:pPr>
              <w:snapToGrid w:val="0"/>
              <w:jc w:val="right"/>
            </w:pPr>
            <w:r>
              <w:rPr>
                <w:rFonts w:ascii="宋体" w:hAnsi="宋体" w:eastAsia="宋体" w:cs="宋体"/>
                <w:b w:val="0"/>
                <w:i w:val="0"/>
                <w:color w:val="262626"/>
                <w:sz w:val="13"/>
              </w:rPr>
              <w:t>5.40</w:t>
            </w:r>
          </w:p>
        </w:tc>
        <w:tc>
          <w:tcPr>
            <w:tcW w:w="520" w:type="dxa"/>
            <w:vAlign w:val="center"/>
          </w:tcPr>
          <w:p w14:paraId="556197C7">
            <w:pPr>
              <w:snapToGrid w:val="0"/>
              <w:jc w:val="center"/>
            </w:pPr>
            <w:r>
              <w:rPr>
                <w:rFonts w:ascii="宋体" w:hAnsi="宋体" w:eastAsia="宋体" w:cs="宋体"/>
                <w:b w:val="0"/>
                <w:i w:val="0"/>
                <w:color w:val="262626"/>
                <w:sz w:val="13"/>
              </w:rPr>
              <w:t>30701</w:t>
            </w:r>
          </w:p>
        </w:tc>
        <w:tc>
          <w:tcPr>
            <w:tcW w:w="2800" w:type="dxa"/>
            <w:vAlign w:val="center"/>
          </w:tcPr>
          <w:p w14:paraId="58B0C555">
            <w:pPr>
              <w:snapToGrid w:val="0"/>
              <w:jc w:val="left"/>
            </w:pPr>
            <w:r>
              <w:rPr>
                <w:rFonts w:ascii="宋体" w:hAnsi="宋体" w:eastAsia="宋体" w:cs="宋体"/>
                <w:b w:val="0"/>
                <w:i w:val="0"/>
                <w:color w:val="262626"/>
                <w:sz w:val="13"/>
              </w:rPr>
              <w:t xml:space="preserve">  国内债务付息</w:t>
            </w:r>
          </w:p>
        </w:tc>
        <w:tc>
          <w:tcPr>
            <w:tcW w:w="952" w:type="dxa"/>
            <w:vAlign w:val="center"/>
          </w:tcPr>
          <w:p w14:paraId="7409A98D"/>
        </w:tc>
      </w:tr>
      <w:tr w14:paraId="650459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4CF2BAE">
            <w:pPr>
              <w:snapToGrid w:val="0"/>
              <w:jc w:val="center"/>
            </w:pPr>
            <w:r>
              <w:rPr>
                <w:rFonts w:ascii="宋体" w:hAnsi="宋体" w:eastAsia="宋体" w:cs="宋体"/>
                <w:b w:val="0"/>
                <w:i w:val="0"/>
                <w:color w:val="262626"/>
                <w:sz w:val="13"/>
              </w:rPr>
              <w:t>30102</w:t>
            </w:r>
          </w:p>
        </w:tc>
        <w:tc>
          <w:tcPr>
            <w:tcW w:w="2120" w:type="dxa"/>
            <w:vAlign w:val="center"/>
          </w:tcPr>
          <w:p w14:paraId="41B153A7">
            <w:pPr>
              <w:snapToGrid w:val="0"/>
              <w:jc w:val="left"/>
            </w:pPr>
            <w:r>
              <w:rPr>
                <w:rFonts w:ascii="宋体" w:hAnsi="宋体" w:eastAsia="宋体" w:cs="宋体"/>
                <w:b w:val="0"/>
                <w:i w:val="0"/>
                <w:color w:val="262626"/>
                <w:sz w:val="13"/>
              </w:rPr>
              <w:t xml:space="preserve">  津贴补贴</w:t>
            </w:r>
          </w:p>
        </w:tc>
        <w:tc>
          <w:tcPr>
            <w:tcW w:w="940" w:type="dxa"/>
            <w:vAlign w:val="center"/>
          </w:tcPr>
          <w:p w14:paraId="2EAAC84B">
            <w:pPr>
              <w:snapToGrid w:val="0"/>
              <w:jc w:val="right"/>
            </w:pPr>
            <w:r>
              <w:rPr>
                <w:rFonts w:ascii="宋体" w:hAnsi="宋体" w:eastAsia="宋体" w:cs="宋体"/>
                <w:b w:val="0"/>
                <w:i w:val="0"/>
                <w:color w:val="262626"/>
                <w:sz w:val="13"/>
              </w:rPr>
              <w:t>118.89</w:t>
            </w:r>
          </w:p>
        </w:tc>
        <w:tc>
          <w:tcPr>
            <w:tcW w:w="520" w:type="dxa"/>
            <w:vAlign w:val="center"/>
          </w:tcPr>
          <w:p w14:paraId="1C53DD7E">
            <w:pPr>
              <w:snapToGrid w:val="0"/>
              <w:jc w:val="center"/>
            </w:pPr>
            <w:r>
              <w:rPr>
                <w:rFonts w:ascii="宋体" w:hAnsi="宋体" w:eastAsia="宋体" w:cs="宋体"/>
                <w:b w:val="0"/>
                <w:i w:val="0"/>
                <w:color w:val="262626"/>
                <w:sz w:val="13"/>
              </w:rPr>
              <w:t>30203</w:t>
            </w:r>
          </w:p>
        </w:tc>
        <w:tc>
          <w:tcPr>
            <w:tcW w:w="1460" w:type="dxa"/>
            <w:vAlign w:val="center"/>
          </w:tcPr>
          <w:p w14:paraId="15163B2B">
            <w:pPr>
              <w:snapToGrid w:val="0"/>
              <w:jc w:val="left"/>
            </w:pPr>
            <w:r>
              <w:rPr>
                <w:rFonts w:ascii="宋体" w:hAnsi="宋体" w:eastAsia="宋体" w:cs="宋体"/>
                <w:b w:val="0"/>
                <w:i w:val="0"/>
                <w:color w:val="262626"/>
                <w:sz w:val="13"/>
              </w:rPr>
              <w:t xml:space="preserve">  印刷费</w:t>
            </w:r>
          </w:p>
        </w:tc>
        <w:tc>
          <w:tcPr>
            <w:tcW w:w="940" w:type="dxa"/>
            <w:vAlign w:val="center"/>
          </w:tcPr>
          <w:p w14:paraId="19927F20">
            <w:pPr>
              <w:snapToGrid w:val="0"/>
              <w:jc w:val="right"/>
            </w:pPr>
            <w:r>
              <w:rPr>
                <w:rFonts w:ascii="宋体" w:hAnsi="宋体" w:eastAsia="宋体" w:cs="宋体"/>
                <w:b w:val="0"/>
                <w:i w:val="0"/>
                <w:color w:val="262626"/>
                <w:sz w:val="13"/>
              </w:rPr>
              <w:t>2.88</w:t>
            </w:r>
          </w:p>
        </w:tc>
        <w:tc>
          <w:tcPr>
            <w:tcW w:w="520" w:type="dxa"/>
            <w:vAlign w:val="center"/>
          </w:tcPr>
          <w:p w14:paraId="5F508DEB">
            <w:pPr>
              <w:snapToGrid w:val="0"/>
              <w:jc w:val="center"/>
            </w:pPr>
            <w:r>
              <w:rPr>
                <w:rFonts w:ascii="宋体" w:hAnsi="宋体" w:eastAsia="宋体" w:cs="宋体"/>
                <w:b w:val="0"/>
                <w:i w:val="0"/>
                <w:color w:val="262626"/>
                <w:sz w:val="13"/>
              </w:rPr>
              <w:t>30702</w:t>
            </w:r>
          </w:p>
        </w:tc>
        <w:tc>
          <w:tcPr>
            <w:tcW w:w="2800" w:type="dxa"/>
            <w:vAlign w:val="center"/>
          </w:tcPr>
          <w:p w14:paraId="067B1E07">
            <w:pPr>
              <w:snapToGrid w:val="0"/>
              <w:jc w:val="left"/>
            </w:pPr>
            <w:r>
              <w:rPr>
                <w:rFonts w:ascii="宋体" w:hAnsi="宋体" w:eastAsia="宋体" w:cs="宋体"/>
                <w:b w:val="0"/>
                <w:i w:val="0"/>
                <w:color w:val="262626"/>
                <w:sz w:val="13"/>
              </w:rPr>
              <w:t xml:space="preserve">  国外债务付息</w:t>
            </w:r>
          </w:p>
        </w:tc>
        <w:tc>
          <w:tcPr>
            <w:tcW w:w="952" w:type="dxa"/>
            <w:vAlign w:val="center"/>
          </w:tcPr>
          <w:p w14:paraId="71A419A9"/>
        </w:tc>
      </w:tr>
      <w:tr w14:paraId="75C873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9A1C221">
            <w:pPr>
              <w:snapToGrid w:val="0"/>
              <w:jc w:val="center"/>
            </w:pPr>
            <w:r>
              <w:rPr>
                <w:rFonts w:ascii="宋体" w:hAnsi="宋体" w:eastAsia="宋体" w:cs="宋体"/>
                <w:b w:val="0"/>
                <w:i w:val="0"/>
                <w:color w:val="262626"/>
                <w:sz w:val="13"/>
              </w:rPr>
              <w:t>30103</w:t>
            </w:r>
          </w:p>
        </w:tc>
        <w:tc>
          <w:tcPr>
            <w:tcW w:w="2120" w:type="dxa"/>
            <w:vAlign w:val="center"/>
          </w:tcPr>
          <w:p w14:paraId="0E0AB901">
            <w:pPr>
              <w:snapToGrid w:val="0"/>
              <w:jc w:val="left"/>
            </w:pPr>
            <w:r>
              <w:rPr>
                <w:rFonts w:ascii="宋体" w:hAnsi="宋体" w:eastAsia="宋体" w:cs="宋体"/>
                <w:b w:val="0"/>
                <w:i w:val="0"/>
                <w:color w:val="262626"/>
                <w:sz w:val="13"/>
              </w:rPr>
              <w:t xml:space="preserve">  奖金</w:t>
            </w:r>
          </w:p>
        </w:tc>
        <w:tc>
          <w:tcPr>
            <w:tcW w:w="940" w:type="dxa"/>
            <w:vAlign w:val="center"/>
          </w:tcPr>
          <w:p w14:paraId="452AE6E6"/>
        </w:tc>
        <w:tc>
          <w:tcPr>
            <w:tcW w:w="520" w:type="dxa"/>
            <w:vAlign w:val="center"/>
          </w:tcPr>
          <w:p w14:paraId="39E0935E">
            <w:pPr>
              <w:snapToGrid w:val="0"/>
              <w:jc w:val="center"/>
            </w:pPr>
            <w:r>
              <w:rPr>
                <w:rFonts w:ascii="宋体" w:hAnsi="宋体" w:eastAsia="宋体" w:cs="宋体"/>
                <w:b w:val="0"/>
                <w:i w:val="0"/>
                <w:color w:val="262626"/>
                <w:sz w:val="13"/>
              </w:rPr>
              <w:t>30204</w:t>
            </w:r>
          </w:p>
        </w:tc>
        <w:tc>
          <w:tcPr>
            <w:tcW w:w="1460" w:type="dxa"/>
            <w:vAlign w:val="center"/>
          </w:tcPr>
          <w:p w14:paraId="3A507602">
            <w:pPr>
              <w:snapToGrid w:val="0"/>
              <w:jc w:val="left"/>
            </w:pPr>
            <w:r>
              <w:rPr>
                <w:rFonts w:ascii="宋体" w:hAnsi="宋体" w:eastAsia="宋体" w:cs="宋体"/>
                <w:b w:val="0"/>
                <w:i w:val="0"/>
                <w:color w:val="262626"/>
                <w:sz w:val="13"/>
              </w:rPr>
              <w:t xml:space="preserve">  手续费</w:t>
            </w:r>
          </w:p>
        </w:tc>
        <w:tc>
          <w:tcPr>
            <w:tcW w:w="940" w:type="dxa"/>
            <w:vAlign w:val="center"/>
          </w:tcPr>
          <w:p w14:paraId="2523DC38"/>
        </w:tc>
        <w:tc>
          <w:tcPr>
            <w:tcW w:w="520" w:type="dxa"/>
            <w:vAlign w:val="center"/>
          </w:tcPr>
          <w:p w14:paraId="612D3E99">
            <w:pPr>
              <w:snapToGrid w:val="0"/>
              <w:jc w:val="left"/>
            </w:pPr>
            <w:r>
              <w:rPr>
                <w:rFonts w:ascii="宋体" w:hAnsi="宋体" w:eastAsia="宋体" w:cs="宋体"/>
                <w:b w:val="0"/>
                <w:i w:val="0"/>
                <w:color w:val="262626"/>
                <w:sz w:val="13"/>
              </w:rPr>
              <w:t>310</w:t>
            </w:r>
          </w:p>
        </w:tc>
        <w:tc>
          <w:tcPr>
            <w:tcW w:w="2800" w:type="dxa"/>
            <w:vAlign w:val="center"/>
          </w:tcPr>
          <w:p w14:paraId="7ED10EE2">
            <w:pPr>
              <w:snapToGrid w:val="0"/>
              <w:jc w:val="left"/>
            </w:pPr>
            <w:r>
              <w:rPr>
                <w:rFonts w:ascii="宋体" w:hAnsi="宋体" w:eastAsia="宋体" w:cs="宋体"/>
                <w:b w:val="0"/>
                <w:i w:val="0"/>
                <w:color w:val="262626"/>
                <w:sz w:val="13"/>
              </w:rPr>
              <w:t>资本性支出</w:t>
            </w:r>
          </w:p>
        </w:tc>
        <w:tc>
          <w:tcPr>
            <w:tcW w:w="952" w:type="dxa"/>
            <w:vAlign w:val="center"/>
          </w:tcPr>
          <w:p w14:paraId="0F65D46F"/>
        </w:tc>
      </w:tr>
      <w:tr w14:paraId="67AEA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89225C0">
            <w:pPr>
              <w:snapToGrid w:val="0"/>
              <w:jc w:val="center"/>
            </w:pPr>
            <w:r>
              <w:rPr>
                <w:rFonts w:ascii="宋体" w:hAnsi="宋体" w:eastAsia="宋体" w:cs="宋体"/>
                <w:b w:val="0"/>
                <w:i w:val="0"/>
                <w:color w:val="262626"/>
                <w:sz w:val="13"/>
              </w:rPr>
              <w:t>30106</w:t>
            </w:r>
          </w:p>
        </w:tc>
        <w:tc>
          <w:tcPr>
            <w:tcW w:w="2120" w:type="dxa"/>
            <w:vAlign w:val="center"/>
          </w:tcPr>
          <w:p w14:paraId="76FE2398">
            <w:pPr>
              <w:snapToGrid w:val="0"/>
              <w:jc w:val="left"/>
            </w:pPr>
            <w:r>
              <w:rPr>
                <w:rFonts w:ascii="宋体" w:hAnsi="宋体" w:eastAsia="宋体" w:cs="宋体"/>
                <w:b w:val="0"/>
                <w:i w:val="0"/>
                <w:color w:val="262626"/>
                <w:sz w:val="13"/>
              </w:rPr>
              <w:t xml:space="preserve">  伙食补助费</w:t>
            </w:r>
          </w:p>
        </w:tc>
        <w:tc>
          <w:tcPr>
            <w:tcW w:w="940" w:type="dxa"/>
            <w:vAlign w:val="center"/>
          </w:tcPr>
          <w:p w14:paraId="079CDF80"/>
        </w:tc>
        <w:tc>
          <w:tcPr>
            <w:tcW w:w="520" w:type="dxa"/>
            <w:vAlign w:val="center"/>
          </w:tcPr>
          <w:p w14:paraId="33E445C6">
            <w:pPr>
              <w:snapToGrid w:val="0"/>
              <w:jc w:val="center"/>
            </w:pPr>
            <w:r>
              <w:rPr>
                <w:rFonts w:ascii="宋体" w:hAnsi="宋体" w:eastAsia="宋体" w:cs="宋体"/>
                <w:b w:val="0"/>
                <w:i w:val="0"/>
                <w:color w:val="262626"/>
                <w:sz w:val="13"/>
              </w:rPr>
              <w:t>30205</w:t>
            </w:r>
          </w:p>
        </w:tc>
        <w:tc>
          <w:tcPr>
            <w:tcW w:w="1460" w:type="dxa"/>
            <w:vAlign w:val="center"/>
          </w:tcPr>
          <w:p w14:paraId="238E1FEE">
            <w:pPr>
              <w:snapToGrid w:val="0"/>
              <w:jc w:val="left"/>
            </w:pPr>
            <w:r>
              <w:rPr>
                <w:rFonts w:ascii="宋体" w:hAnsi="宋体" w:eastAsia="宋体" w:cs="宋体"/>
                <w:b w:val="0"/>
                <w:i w:val="0"/>
                <w:color w:val="262626"/>
                <w:sz w:val="13"/>
              </w:rPr>
              <w:t xml:space="preserve">  水费</w:t>
            </w:r>
          </w:p>
        </w:tc>
        <w:tc>
          <w:tcPr>
            <w:tcW w:w="940" w:type="dxa"/>
            <w:vAlign w:val="center"/>
          </w:tcPr>
          <w:p w14:paraId="5BF99EDF">
            <w:pPr>
              <w:snapToGrid w:val="0"/>
              <w:jc w:val="right"/>
            </w:pPr>
            <w:r>
              <w:rPr>
                <w:rFonts w:ascii="宋体" w:hAnsi="宋体" w:eastAsia="宋体" w:cs="宋体"/>
                <w:b w:val="0"/>
                <w:i w:val="0"/>
                <w:color w:val="262626"/>
                <w:sz w:val="13"/>
              </w:rPr>
              <w:t>1.79</w:t>
            </w:r>
          </w:p>
        </w:tc>
        <w:tc>
          <w:tcPr>
            <w:tcW w:w="520" w:type="dxa"/>
            <w:vAlign w:val="center"/>
          </w:tcPr>
          <w:p w14:paraId="410E53F4">
            <w:pPr>
              <w:snapToGrid w:val="0"/>
              <w:jc w:val="center"/>
            </w:pPr>
            <w:r>
              <w:rPr>
                <w:rFonts w:ascii="宋体" w:hAnsi="宋体" w:eastAsia="宋体" w:cs="宋体"/>
                <w:b w:val="0"/>
                <w:i w:val="0"/>
                <w:color w:val="262626"/>
                <w:sz w:val="13"/>
              </w:rPr>
              <w:t>31001</w:t>
            </w:r>
          </w:p>
        </w:tc>
        <w:tc>
          <w:tcPr>
            <w:tcW w:w="2800" w:type="dxa"/>
            <w:vAlign w:val="center"/>
          </w:tcPr>
          <w:p w14:paraId="2E30543F">
            <w:pPr>
              <w:snapToGrid w:val="0"/>
              <w:jc w:val="left"/>
            </w:pPr>
            <w:r>
              <w:rPr>
                <w:rFonts w:ascii="宋体" w:hAnsi="宋体" w:eastAsia="宋体" w:cs="宋体"/>
                <w:b w:val="0"/>
                <w:i w:val="0"/>
                <w:color w:val="262626"/>
                <w:sz w:val="13"/>
              </w:rPr>
              <w:t xml:space="preserve">  房屋建筑物购建</w:t>
            </w:r>
          </w:p>
        </w:tc>
        <w:tc>
          <w:tcPr>
            <w:tcW w:w="952" w:type="dxa"/>
            <w:vAlign w:val="center"/>
          </w:tcPr>
          <w:p w14:paraId="5B2CC490"/>
        </w:tc>
      </w:tr>
      <w:tr w14:paraId="3A83E3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909C5A0">
            <w:pPr>
              <w:snapToGrid w:val="0"/>
              <w:jc w:val="center"/>
            </w:pPr>
            <w:r>
              <w:rPr>
                <w:rFonts w:ascii="宋体" w:hAnsi="宋体" w:eastAsia="宋体" w:cs="宋体"/>
                <w:b w:val="0"/>
                <w:i w:val="0"/>
                <w:color w:val="262626"/>
                <w:sz w:val="13"/>
              </w:rPr>
              <w:t>30107</w:t>
            </w:r>
          </w:p>
        </w:tc>
        <w:tc>
          <w:tcPr>
            <w:tcW w:w="2120" w:type="dxa"/>
            <w:vAlign w:val="center"/>
          </w:tcPr>
          <w:p w14:paraId="6D0D64FA">
            <w:pPr>
              <w:snapToGrid w:val="0"/>
              <w:jc w:val="left"/>
            </w:pPr>
            <w:r>
              <w:rPr>
                <w:rFonts w:ascii="宋体" w:hAnsi="宋体" w:eastAsia="宋体" w:cs="宋体"/>
                <w:b w:val="0"/>
                <w:i w:val="0"/>
                <w:color w:val="262626"/>
                <w:sz w:val="13"/>
              </w:rPr>
              <w:t xml:space="preserve">  绩效工资</w:t>
            </w:r>
          </w:p>
        </w:tc>
        <w:tc>
          <w:tcPr>
            <w:tcW w:w="940" w:type="dxa"/>
            <w:vAlign w:val="center"/>
          </w:tcPr>
          <w:p w14:paraId="44C61706">
            <w:pPr>
              <w:snapToGrid w:val="0"/>
              <w:jc w:val="right"/>
            </w:pPr>
            <w:r>
              <w:rPr>
                <w:rFonts w:ascii="宋体" w:hAnsi="宋体" w:eastAsia="宋体" w:cs="宋体"/>
                <w:b w:val="0"/>
                <w:i w:val="0"/>
                <w:color w:val="262626"/>
                <w:sz w:val="13"/>
              </w:rPr>
              <w:t>29.11</w:t>
            </w:r>
          </w:p>
        </w:tc>
        <w:tc>
          <w:tcPr>
            <w:tcW w:w="520" w:type="dxa"/>
            <w:vAlign w:val="center"/>
          </w:tcPr>
          <w:p w14:paraId="0358FDAD">
            <w:pPr>
              <w:snapToGrid w:val="0"/>
              <w:jc w:val="center"/>
            </w:pPr>
            <w:r>
              <w:rPr>
                <w:rFonts w:ascii="宋体" w:hAnsi="宋体" w:eastAsia="宋体" w:cs="宋体"/>
                <w:b w:val="0"/>
                <w:i w:val="0"/>
                <w:color w:val="262626"/>
                <w:sz w:val="13"/>
              </w:rPr>
              <w:t>30206</w:t>
            </w:r>
          </w:p>
        </w:tc>
        <w:tc>
          <w:tcPr>
            <w:tcW w:w="1460" w:type="dxa"/>
            <w:vAlign w:val="center"/>
          </w:tcPr>
          <w:p w14:paraId="400287BA">
            <w:pPr>
              <w:snapToGrid w:val="0"/>
              <w:jc w:val="left"/>
            </w:pPr>
            <w:r>
              <w:rPr>
                <w:rFonts w:ascii="宋体" w:hAnsi="宋体" w:eastAsia="宋体" w:cs="宋体"/>
                <w:b w:val="0"/>
                <w:i w:val="0"/>
                <w:color w:val="262626"/>
                <w:sz w:val="13"/>
              </w:rPr>
              <w:t xml:space="preserve">  电费</w:t>
            </w:r>
          </w:p>
        </w:tc>
        <w:tc>
          <w:tcPr>
            <w:tcW w:w="940" w:type="dxa"/>
            <w:vAlign w:val="center"/>
          </w:tcPr>
          <w:p w14:paraId="616F636A">
            <w:pPr>
              <w:snapToGrid w:val="0"/>
              <w:jc w:val="right"/>
            </w:pPr>
            <w:r>
              <w:rPr>
                <w:rFonts w:ascii="宋体" w:hAnsi="宋体" w:eastAsia="宋体" w:cs="宋体"/>
                <w:b w:val="0"/>
                <w:i w:val="0"/>
                <w:color w:val="262626"/>
                <w:sz w:val="13"/>
              </w:rPr>
              <w:t>16.95</w:t>
            </w:r>
          </w:p>
        </w:tc>
        <w:tc>
          <w:tcPr>
            <w:tcW w:w="520" w:type="dxa"/>
            <w:vAlign w:val="center"/>
          </w:tcPr>
          <w:p w14:paraId="2F3F4AD5">
            <w:pPr>
              <w:snapToGrid w:val="0"/>
              <w:jc w:val="center"/>
            </w:pPr>
            <w:r>
              <w:rPr>
                <w:rFonts w:ascii="宋体" w:hAnsi="宋体" w:eastAsia="宋体" w:cs="宋体"/>
                <w:b w:val="0"/>
                <w:i w:val="0"/>
                <w:color w:val="262626"/>
                <w:sz w:val="13"/>
              </w:rPr>
              <w:t>31002</w:t>
            </w:r>
          </w:p>
        </w:tc>
        <w:tc>
          <w:tcPr>
            <w:tcW w:w="2800" w:type="dxa"/>
            <w:vAlign w:val="center"/>
          </w:tcPr>
          <w:p w14:paraId="3EEA0CC6">
            <w:pPr>
              <w:snapToGrid w:val="0"/>
              <w:jc w:val="left"/>
            </w:pPr>
            <w:r>
              <w:rPr>
                <w:rFonts w:ascii="宋体" w:hAnsi="宋体" w:eastAsia="宋体" w:cs="宋体"/>
                <w:b w:val="0"/>
                <w:i w:val="0"/>
                <w:color w:val="262626"/>
                <w:sz w:val="13"/>
              </w:rPr>
              <w:t xml:space="preserve">  办公设备购置</w:t>
            </w:r>
          </w:p>
        </w:tc>
        <w:tc>
          <w:tcPr>
            <w:tcW w:w="952" w:type="dxa"/>
            <w:vAlign w:val="center"/>
          </w:tcPr>
          <w:p w14:paraId="48B82097"/>
        </w:tc>
      </w:tr>
      <w:tr w14:paraId="08F07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4D93F9">
            <w:pPr>
              <w:snapToGrid w:val="0"/>
              <w:jc w:val="center"/>
            </w:pPr>
            <w:r>
              <w:rPr>
                <w:rFonts w:ascii="宋体" w:hAnsi="宋体" w:eastAsia="宋体" w:cs="宋体"/>
                <w:b w:val="0"/>
                <w:i w:val="0"/>
                <w:color w:val="262626"/>
                <w:sz w:val="13"/>
              </w:rPr>
              <w:t>30108</w:t>
            </w:r>
          </w:p>
        </w:tc>
        <w:tc>
          <w:tcPr>
            <w:tcW w:w="2120" w:type="dxa"/>
            <w:vAlign w:val="center"/>
          </w:tcPr>
          <w:p w14:paraId="399FA4CA">
            <w:pPr>
              <w:snapToGrid w:val="0"/>
              <w:jc w:val="left"/>
            </w:pPr>
            <w:r>
              <w:rPr>
                <w:rFonts w:ascii="宋体" w:hAnsi="宋体" w:eastAsia="宋体" w:cs="宋体"/>
                <w:b w:val="0"/>
                <w:i w:val="0"/>
                <w:color w:val="262626"/>
                <w:sz w:val="13"/>
              </w:rPr>
              <w:t xml:space="preserve">  机关事业单位基本养老保险缴费</w:t>
            </w:r>
          </w:p>
        </w:tc>
        <w:tc>
          <w:tcPr>
            <w:tcW w:w="940" w:type="dxa"/>
            <w:vAlign w:val="center"/>
          </w:tcPr>
          <w:p w14:paraId="20090198">
            <w:pPr>
              <w:snapToGrid w:val="0"/>
              <w:jc w:val="right"/>
            </w:pPr>
            <w:r>
              <w:rPr>
                <w:rFonts w:ascii="宋体" w:hAnsi="宋体" w:eastAsia="宋体" w:cs="宋体"/>
                <w:b w:val="0"/>
                <w:i w:val="0"/>
                <w:color w:val="262626"/>
                <w:sz w:val="13"/>
              </w:rPr>
              <w:t>63.38</w:t>
            </w:r>
          </w:p>
        </w:tc>
        <w:tc>
          <w:tcPr>
            <w:tcW w:w="520" w:type="dxa"/>
            <w:vAlign w:val="center"/>
          </w:tcPr>
          <w:p w14:paraId="098688AF">
            <w:pPr>
              <w:snapToGrid w:val="0"/>
              <w:jc w:val="center"/>
            </w:pPr>
            <w:r>
              <w:rPr>
                <w:rFonts w:ascii="宋体" w:hAnsi="宋体" w:eastAsia="宋体" w:cs="宋体"/>
                <w:b w:val="0"/>
                <w:i w:val="0"/>
                <w:color w:val="262626"/>
                <w:sz w:val="13"/>
              </w:rPr>
              <w:t>30207</w:t>
            </w:r>
          </w:p>
        </w:tc>
        <w:tc>
          <w:tcPr>
            <w:tcW w:w="1460" w:type="dxa"/>
            <w:vAlign w:val="center"/>
          </w:tcPr>
          <w:p w14:paraId="32EDA05C">
            <w:pPr>
              <w:snapToGrid w:val="0"/>
              <w:jc w:val="left"/>
            </w:pPr>
            <w:r>
              <w:rPr>
                <w:rFonts w:ascii="宋体" w:hAnsi="宋体" w:eastAsia="宋体" w:cs="宋体"/>
                <w:b w:val="0"/>
                <w:i w:val="0"/>
                <w:color w:val="262626"/>
                <w:sz w:val="13"/>
              </w:rPr>
              <w:t xml:space="preserve">  邮电费</w:t>
            </w:r>
          </w:p>
        </w:tc>
        <w:tc>
          <w:tcPr>
            <w:tcW w:w="940" w:type="dxa"/>
            <w:vAlign w:val="center"/>
          </w:tcPr>
          <w:p w14:paraId="49603235">
            <w:pPr>
              <w:snapToGrid w:val="0"/>
              <w:jc w:val="right"/>
            </w:pPr>
            <w:r>
              <w:rPr>
                <w:rFonts w:ascii="宋体" w:hAnsi="宋体" w:eastAsia="宋体" w:cs="宋体"/>
                <w:b w:val="0"/>
                <w:i w:val="0"/>
                <w:color w:val="262626"/>
                <w:sz w:val="13"/>
              </w:rPr>
              <w:t>2.00</w:t>
            </w:r>
          </w:p>
        </w:tc>
        <w:tc>
          <w:tcPr>
            <w:tcW w:w="520" w:type="dxa"/>
            <w:vAlign w:val="center"/>
          </w:tcPr>
          <w:p w14:paraId="3D37032D">
            <w:pPr>
              <w:snapToGrid w:val="0"/>
              <w:jc w:val="center"/>
            </w:pPr>
            <w:r>
              <w:rPr>
                <w:rFonts w:ascii="宋体" w:hAnsi="宋体" w:eastAsia="宋体" w:cs="宋体"/>
                <w:b w:val="0"/>
                <w:i w:val="0"/>
                <w:color w:val="262626"/>
                <w:sz w:val="13"/>
              </w:rPr>
              <w:t>31003</w:t>
            </w:r>
          </w:p>
        </w:tc>
        <w:tc>
          <w:tcPr>
            <w:tcW w:w="2800" w:type="dxa"/>
            <w:vAlign w:val="center"/>
          </w:tcPr>
          <w:p w14:paraId="48742A35">
            <w:pPr>
              <w:snapToGrid w:val="0"/>
              <w:jc w:val="left"/>
            </w:pPr>
            <w:r>
              <w:rPr>
                <w:rFonts w:ascii="宋体" w:hAnsi="宋体" w:eastAsia="宋体" w:cs="宋体"/>
                <w:b w:val="0"/>
                <w:i w:val="0"/>
                <w:color w:val="262626"/>
                <w:sz w:val="13"/>
              </w:rPr>
              <w:t xml:space="preserve">  专用设备购置</w:t>
            </w:r>
          </w:p>
        </w:tc>
        <w:tc>
          <w:tcPr>
            <w:tcW w:w="952" w:type="dxa"/>
            <w:vAlign w:val="center"/>
          </w:tcPr>
          <w:p w14:paraId="61385AE0"/>
        </w:tc>
      </w:tr>
      <w:tr w14:paraId="49752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04CF86C">
            <w:pPr>
              <w:snapToGrid w:val="0"/>
              <w:jc w:val="center"/>
            </w:pPr>
            <w:r>
              <w:rPr>
                <w:rFonts w:ascii="宋体" w:hAnsi="宋体" w:eastAsia="宋体" w:cs="宋体"/>
                <w:b w:val="0"/>
                <w:i w:val="0"/>
                <w:color w:val="262626"/>
                <w:sz w:val="13"/>
              </w:rPr>
              <w:t>30109</w:t>
            </w:r>
          </w:p>
        </w:tc>
        <w:tc>
          <w:tcPr>
            <w:tcW w:w="2120" w:type="dxa"/>
            <w:vAlign w:val="center"/>
          </w:tcPr>
          <w:p w14:paraId="4A860107">
            <w:pPr>
              <w:snapToGrid w:val="0"/>
              <w:jc w:val="left"/>
            </w:pPr>
            <w:r>
              <w:rPr>
                <w:rFonts w:ascii="宋体" w:hAnsi="宋体" w:eastAsia="宋体" w:cs="宋体"/>
                <w:b w:val="0"/>
                <w:i w:val="0"/>
                <w:color w:val="262626"/>
                <w:sz w:val="13"/>
              </w:rPr>
              <w:t xml:space="preserve">  职业年金缴费</w:t>
            </w:r>
          </w:p>
        </w:tc>
        <w:tc>
          <w:tcPr>
            <w:tcW w:w="940" w:type="dxa"/>
            <w:vAlign w:val="center"/>
          </w:tcPr>
          <w:p w14:paraId="613C44EF">
            <w:pPr>
              <w:snapToGrid w:val="0"/>
              <w:jc w:val="right"/>
            </w:pPr>
            <w:r>
              <w:rPr>
                <w:rFonts w:ascii="宋体" w:hAnsi="宋体" w:eastAsia="宋体" w:cs="宋体"/>
                <w:b w:val="0"/>
                <w:i w:val="0"/>
                <w:color w:val="262626"/>
                <w:sz w:val="13"/>
              </w:rPr>
              <w:t>20.29</w:t>
            </w:r>
          </w:p>
        </w:tc>
        <w:tc>
          <w:tcPr>
            <w:tcW w:w="520" w:type="dxa"/>
            <w:vAlign w:val="center"/>
          </w:tcPr>
          <w:p w14:paraId="2ECD63E7">
            <w:pPr>
              <w:snapToGrid w:val="0"/>
              <w:jc w:val="center"/>
            </w:pPr>
            <w:r>
              <w:rPr>
                <w:rFonts w:ascii="宋体" w:hAnsi="宋体" w:eastAsia="宋体" w:cs="宋体"/>
                <w:b w:val="0"/>
                <w:i w:val="0"/>
                <w:color w:val="262626"/>
                <w:sz w:val="13"/>
              </w:rPr>
              <w:t>30208</w:t>
            </w:r>
          </w:p>
        </w:tc>
        <w:tc>
          <w:tcPr>
            <w:tcW w:w="1460" w:type="dxa"/>
            <w:vAlign w:val="center"/>
          </w:tcPr>
          <w:p w14:paraId="07B01B2F">
            <w:pPr>
              <w:snapToGrid w:val="0"/>
              <w:jc w:val="left"/>
            </w:pPr>
            <w:r>
              <w:rPr>
                <w:rFonts w:ascii="宋体" w:hAnsi="宋体" w:eastAsia="宋体" w:cs="宋体"/>
                <w:b w:val="0"/>
                <w:i w:val="0"/>
                <w:color w:val="262626"/>
                <w:sz w:val="13"/>
              </w:rPr>
              <w:t xml:space="preserve">  取暖费</w:t>
            </w:r>
          </w:p>
        </w:tc>
        <w:tc>
          <w:tcPr>
            <w:tcW w:w="940" w:type="dxa"/>
            <w:vAlign w:val="center"/>
          </w:tcPr>
          <w:p w14:paraId="6546BA2E">
            <w:pPr>
              <w:snapToGrid w:val="0"/>
              <w:jc w:val="right"/>
            </w:pPr>
            <w:r>
              <w:rPr>
                <w:rFonts w:ascii="宋体" w:hAnsi="宋体" w:eastAsia="宋体" w:cs="宋体"/>
                <w:b w:val="0"/>
                <w:i w:val="0"/>
                <w:color w:val="262626"/>
                <w:sz w:val="13"/>
              </w:rPr>
              <w:t>7.75</w:t>
            </w:r>
          </w:p>
        </w:tc>
        <w:tc>
          <w:tcPr>
            <w:tcW w:w="520" w:type="dxa"/>
            <w:vAlign w:val="center"/>
          </w:tcPr>
          <w:p w14:paraId="21BF84D1">
            <w:pPr>
              <w:snapToGrid w:val="0"/>
              <w:jc w:val="center"/>
            </w:pPr>
            <w:r>
              <w:rPr>
                <w:rFonts w:ascii="宋体" w:hAnsi="宋体" w:eastAsia="宋体" w:cs="宋体"/>
                <w:b w:val="0"/>
                <w:i w:val="0"/>
                <w:color w:val="262626"/>
                <w:sz w:val="13"/>
              </w:rPr>
              <w:t>31005</w:t>
            </w:r>
          </w:p>
        </w:tc>
        <w:tc>
          <w:tcPr>
            <w:tcW w:w="2800" w:type="dxa"/>
            <w:vAlign w:val="center"/>
          </w:tcPr>
          <w:p w14:paraId="023404AD">
            <w:pPr>
              <w:snapToGrid w:val="0"/>
              <w:jc w:val="left"/>
            </w:pPr>
            <w:r>
              <w:rPr>
                <w:rFonts w:ascii="宋体" w:hAnsi="宋体" w:eastAsia="宋体" w:cs="宋体"/>
                <w:b w:val="0"/>
                <w:i w:val="0"/>
                <w:color w:val="262626"/>
                <w:sz w:val="13"/>
              </w:rPr>
              <w:t xml:space="preserve">  基础设施建设</w:t>
            </w:r>
          </w:p>
        </w:tc>
        <w:tc>
          <w:tcPr>
            <w:tcW w:w="952" w:type="dxa"/>
            <w:vAlign w:val="center"/>
          </w:tcPr>
          <w:p w14:paraId="321FA16A"/>
        </w:tc>
      </w:tr>
      <w:tr w14:paraId="33ADB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A80C6A0">
            <w:pPr>
              <w:snapToGrid w:val="0"/>
              <w:jc w:val="center"/>
            </w:pPr>
            <w:r>
              <w:rPr>
                <w:rFonts w:ascii="宋体" w:hAnsi="宋体" w:eastAsia="宋体" w:cs="宋体"/>
                <w:b w:val="0"/>
                <w:i w:val="0"/>
                <w:color w:val="262626"/>
                <w:sz w:val="13"/>
              </w:rPr>
              <w:t>30110</w:t>
            </w:r>
          </w:p>
        </w:tc>
        <w:tc>
          <w:tcPr>
            <w:tcW w:w="2120" w:type="dxa"/>
            <w:vAlign w:val="center"/>
          </w:tcPr>
          <w:p w14:paraId="45700F43">
            <w:pPr>
              <w:snapToGrid w:val="0"/>
              <w:jc w:val="left"/>
            </w:pPr>
            <w:r>
              <w:rPr>
                <w:rFonts w:ascii="宋体" w:hAnsi="宋体" w:eastAsia="宋体" w:cs="宋体"/>
                <w:b w:val="0"/>
                <w:i w:val="0"/>
                <w:color w:val="262626"/>
                <w:sz w:val="13"/>
              </w:rPr>
              <w:t xml:space="preserve">  职工基本医疗保险缴费</w:t>
            </w:r>
          </w:p>
        </w:tc>
        <w:tc>
          <w:tcPr>
            <w:tcW w:w="940" w:type="dxa"/>
            <w:vAlign w:val="center"/>
          </w:tcPr>
          <w:p w14:paraId="358F3B1B">
            <w:pPr>
              <w:snapToGrid w:val="0"/>
              <w:jc w:val="right"/>
            </w:pPr>
            <w:r>
              <w:rPr>
                <w:rFonts w:ascii="宋体" w:hAnsi="宋体" w:eastAsia="宋体" w:cs="宋体"/>
                <w:b w:val="0"/>
                <w:i w:val="0"/>
                <w:color w:val="262626"/>
                <w:sz w:val="13"/>
              </w:rPr>
              <w:t>26.58</w:t>
            </w:r>
          </w:p>
        </w:tc>
        <w:tc>
          <w:tcPr>
            <w:tcW w:w="520" w:type="dxa"/>
            <w:vAlign w:val="center"/>
          </w:tcPr>
          <w:p w14:paraId="3D31B0AF">
            <w:pPr>
              <w:snapToGrid w:val="0"/>
              <w:jc w:val="center"/>
            </w:pPr>
            <w:r>
              <w:rPr>
                <w:rFonts w:ascii="宋体" w:hAnsi="宋体" w:eastAsia="宋体" w:cs="宋体"/>
                <w:b w:val="0"/>
                <w:i w:val="0"/>
                <w:color w:val="262626"/>
                <w:sz w:val="13"/>
              </w:rPr>
              <w:t>30209</w:t>
            </w:r>
          </w:p>
        </w:tc>
        <w:tc>
          <w:tcPr>
            <w:tcW w:w="1460" w:type="dxa"/>
            <w:vAlign w:val="center"/>
          </w:tcPr>
          <w:p w14:paraId="1BB78E72">
            <w:pPr>
              <w:snapToGrid w:val="0"/>
              <w:jc w:val="left"/>
            </w:pPr>
            <w:r>
              <w:rPr>
                <w:rFonts w:ascii="宋体" w:hAnsi="宋体" w:eastAsia="宋体" w:cs="宋体"/>
                <w:b w:val="0"/>
                <w:i w:val="0"/>
                <w:color w:val="262626"/>
                <w:sz w:val="13"/>
              </w:rPr>
              <w:t xml:space="preserve">  物业管理费</w:t>
            </w:r>
          </w:p>
        </w:tc>
        <w:tc>
          <w:tcPr>
            <w:tcW w:w="940" w:type="dxa"/>
            <w:vAlign w:val="center"/>
          </w:tcPr>
          <w:p w14:paraId="31A11681"/>
        </w:tc>
        <w:tc>
          <w:tcPr>
            <w:tcW w:w="520" w:type="dxa"/>
            <w:vAlign w:val="center"/>
          </w:tcPr>
          <w:p w14:paraId="56FC24D8">
            <w:pPr>
              <w:snapToGrid w:val="0"/>
              <w:jc w:val="center"/>
            </w:pPr>
            <w:r>
              <w:rPr>
                <w:rFonts w:ascii="宋体" w:hAnsi="宋体" w:eastAsia="宋体" w:cs="宋体"/>
                <w:b w:val="0"/>
                <w:i w:val="0"/>
                <w:color w:val="262626"/>
                <w:sz w:val="13"/>
              </w:rPr>
              <w:t>31006</w:t>
            </w:r>
          </w:p>
        </w:tc>
        <w:tc>
          <w:tcPr>
            <w:tcW w:w="2800" w:type="dxa"/>
            <w:vAlign w:val="center"/>
          </w:tcPr>
          <w:p w14:paraId="203C49D9">
            <w:pPr>
              <w:snapToGrid w:val="0"/>
              <w:jc w:val="left"/>
            </w:pPr>
            <w:r>
              <w:rPr>
                <w:rFonts w:ascii="宋体" w:hAnsi="宋体" w:eastAsia="宋体" w:cs="宋体"/>
                <w:b w:val="0"/>
                <w:i w:val="0"/>
                <w:color w:val="262626"/>
                <w:sz w:val="13"/>
              </w:rPr>
              <w:t xml:space="preserve">  大型修缮</w:t>
            </w:r>
          </w:p>
        </w:tc>
        <w:tc>
          <w:tcPr>
            <w:tcW w:w="952" w:type="dxa"/>
            <w:vAlign w:val="center"/>
          </w:tcPr>
          <w:p w14:paraId="1CEF5076"/>
        </w:tc>
      </w:tr>
      <w:tr w14:paraId="635E1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D0FBA88">
            <w:pPr>
              <w:snapToGrid w:val="0"/>
              <w:jc w:val="center"/>
            </w:pPr>
            <w:r>
              <w:rPr>
                <w:rFonts w:ascii="宋体" w:hAnsi="宋体" w:eastAsia="宋体" w:cs="宋体"/>
                <w:b w:val="0"/>
                <w:i w:val="0"/>
                <w:color w:val="262626"/>
                <w:sz w:val="13"/>
              </w:rPr>
              <w:t>30111</w:t>
            </w:r>
          </w:p>
        </w:tc>
        <w:tc>
          <w:tcPr>
            <w:tcW w:w="2120" w:type="dxa"/>
            <w:vAlign w:val="center"/>
          </w:tcPr>
          <w:p w14:paraId="4BE2741C">
            <w:pPr>
              <w:snapToGrid w:val="0"/>
              <w:jc w:val="left"/>
            </w:pPr>
            <w:r>
              <w:rPr>
                <w:rFonts w:ascii="宋体" w:hAnsi="宋体" w:eastAsia="宋体" w:cs="宋体"/>
                <w:b w:val="0"/>
                <w:i w:val="0"/>
                <w:color w:val="262626"/>
                <w:sz w:val="13"/>
              </w:rPr>
              <w:t xml:space="preserve">  公务员医疗补助缴费</w:t>
            </w:r>
          </w:p>
        </w:tc>
        <w:tc>
          <w:tcPr>
            <w:tcW w:w="940" w:type="dxa"/>
            <w:vAlign w:val="center"/>
          </w:tcPr>
          <w:p w14:paraId="39AB89C7"/>
        </w:tc>
        <w:tc>
          <w:tcPr>
            <w:tcW w:w="520" w:type="dxa"/>
            <w:vAlign w:val="center"/>
          </w:tcPr>
          <w:p w14:paraId="4FE4F6D9">
            <w:pPr>
              <w:snapToGrid w:val="0"/>
              <w:jc w:val="center"/>
            </w:pPr>
            <w:r>
              <w:rPr>
                <w:rFonts w:ascii="宋体" w:hAnsi="宋体" w:eastAsia="宋体" w:cs="宋体"/>
                <w:b w:val="0"/>
                <w:i w:val="0"/>
                <w:color w:val="262626"/>
                <w:sz w:val="13"/>
              </w:rPr>
              <w:t>30211</w:t>
            </w:r>
          </w:p>
        </w:tc>
        <w:tc>
          <w:tcPr>
            <w:tcW w:w="1460" w:type="dxa"/>
            <w:vAlign w:val="center"/>
          </w:tcPr>
          <w:p w14:paraId="07598803">
            <w:pPr>
              <w:snapToGrid w:val="0"/>
              <w:jc w:val="left"/>
            </w:pPr>
            <w:r>
              <w:rPr>
                <w:rFonts w:ascii="宋体" w:hAnsi="宋体" w:eastAsia="宋体" w:cs="宋体"/>
                <w:b w:val="0"/>
                <w:i w:val="0"/>
                <w:color w:val="262626"/>
                <w:sz w:val="13"/>
              </w:rPr>
              <w:t xml:space="preserve">  差旅费</w:t>
            </w:r>
          </w:p>
        </w:tc>
        <w:tc>
          <w:tcPr>
            <w:tcW w:w="940" w:type="dxa"/>
            <w:vAlign w:val="center"/>
          </w:tcPr>
          <w:p w14:paraId="6162F68B">
            <w:pPr>
              <w:snapToGrid w:val="0"/>
              <w:jc w:val="right"/>
            </w:pPr>
            <w:r>
              <w:rPr>
                <w:rFonts w:ascii="宋体" w:hAnsi="宋体" w:eastAsia="宋体" w:cs="宋体"/>
                <w:b w:val="0"/>
                <w:i w:val="0"/>
                <w:color w:val="262626"/>
                <w:sz w:val="13"/>
              </w:rPr>
              <w:t>1.36</w:t>
            </w:r>
          </w:p>
        </w:tc>
        <w:tc>
          <w:tcPr>
            <w:tcW w:w="520" w:type="dxa"/>
            <w:vAlign w:val="center"/>
          </w:tcPr>
          <w:p w14:paraId="2EAEC9A6">
            <w:pPr>
              <w:snapToGrid w:val="0"/>
              <w:jc w:val="center"/>
            </w:pPr>
            <w:r>
              <w:rPr>
                <w:rFonts w:ascii="宋体" w:hAnsi="宋体" w:eastAsia="宋体" w:cs="宋体"/>
                <w:b w:val="0"/>
                <w:i w:val="0"/>
                <w:color w:val="262626"/>
                <w:sz w:val="13"/>
              </w:rPr>
              <w:t>31007</w:t>
            </w:r>
          </w:p>
        </w:tc>
        <w:tc>
          <w:tcPr>
            <w:tcW w:w="2800" w:type="dxa"/>
            <w:vAlign w:val="center"/>
          </w:tcPr>
          <w:p w14:paraId="29CBF900">
            <w:pPr>
              <w:snapToGrid w:val="0"/>
              <w:jc w:val="left"/>
            </w:pPr>
            <w:r>
              <w:rPr>
                <w:rFonts w:ascii="宋体" w:hAnsi="宋体" w:eastAsia="宋体" w:cs="宋体"/>
                <w:b w:val="0"/>
                <w:i w:val="0"/>
                <w:color w:val="262626"/>
                <w:sz w:val="13"/>
              </w:rPr>
              <w:t xml:space="preserve">  信息网络及软件购置更新</w:t>
            </w:r>
          </w:p>
        </w:tc>
        <w:tc>
          <w:tcPr>
            <w:tcW w:w="952" w:type="dxa"/>
            <w:vAlign w:val="center"/>
          </w:tcPr>
          <w:p w14:paraId="5489B7E5"/>
        </w:tc>
      </w:tr>
      <w:tr w14:paraId="52FD4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4333A72">
            <w:pPr>
              <w:snapToGrid w:val="0"/>
              <w:jc w:val="center"/>
            </w:pPr>
            <w:r>
              <w:rPr>
                <w:rFonts w:ascii="宋体" w:hAnsi="宋体" w:eastAsia="宋体" w:cs="宋体"/>
                <w:b w:val="0"/>
                <w:i w:val="0"/>
                <w:color w:val="262626"/>
                <w:sz w:val="13"/>
              </w:rPr>
              <w:t>30112</w:t>
            </w:r>
          </w:p>
        </w:tc>
        <w:tc>
          <w:tcPr>
            <w:tcW w:w="2120" w:type="dxa"/>
            <w:vAlign w:val="center"/>
          </w:tcPr>
          <w:p w14:paraId="29E8D684">
            <w:pPr>
              <w:snapToGrid w:val="0"/>
              <w:jc w:val="left"/>
            </w:pPr>
            <w:r>
              <w:rPr>
                <w:rFonts w:ascii="宋体" w:hAnsi="宋体" w:eastAsia="宋体" w:cs="宋体"/>
                <w:b w:val="0"/>
                <w:i w:val="0"/>
                <w:color w:val="262626"/>
                <w:sz w:val="13"/>
              </w:rPr>
              <w:t xml:space="preserve">  其他社会保障缴费</w:t>
            </w:r>
          </w:p>
        </w:tc>
        <w:tc>
          <w:tcPr>
            <w:tcW w:w="940" w:type="dxa"/>
            <w:vAlign w:val="center"/>
          </w:tcPr>
          <w:p w14:paraId="232168FA">
            <w:pPr>
              <w:snapToGrid w:val="0"/>
              <w:jc w:val="right"/>
            </w:pPr>
            <w:r>
              <w:rPr>
                <w:rFonts w:ascii="宋体" w:hAnsi="宋体" w:eastAsia="宋体" w:cs="宋体"/>
                <w:b w:val="0"/>
                <w:i w:val="0"/>
                <w:color w:val="262626"/>
                <w:sz w:val="13"/>
              </w:rPr>
              <w:t>2.32</w:t>
            </w:r>
          </w:p>
        </w:tc>
        <w:tc>
          <w:tcPr>
            <w:tcW w:w="520" w:type="dxa"/>
            <w:vAlign w:val="center"/>
          </w:tcPr>
          <w:p w14:paraId="11B5C968">
            <w:pPr>
              <w:snapToGrid w:val="0"/>
              <w:jc w:val="center"/>
            </w:pPr>
            <w:r>
              <w:rPr>
                <w:rFonts w:ascii="宋体" w:hAnsi="宋体" w:eastAsia="宋体" w:cs="宋体"/>
                <w:b w:val="0"/>
                <w:i w:val="0"/>
                <w:color w:val="262626"/>
                <w:sz w:val="13"/>
              </w:rPr>
              <w:t>30212</w:t>
            </w:r>
          </w:p>
        </w:tc>
        <w:tc>
          <w:tcPr>
            <w:tcW w:w="1460" w:type="dxa"/>
            <w:vAlign w:val="center"/>
          </w:tcPr>
          <w:p w14:paraId="20E020E5">
            <w:pPr>
              <w:snapToGrid w:val="0"/>
              <w:jc w:val="left"/>
            </w:pPr>
            <w:r>
              <w:rPr>
                <w:rFonts w:ascii="宋体" w:hAnsi="宋体" w:eastAsia="宋体" w:cs="宋体"/>
                <w:b w:val="0"/>
                <w:i w:val="0"/>
                <w:color w:val="262626"/>
                <w:sz w:val="13"/>
              </w:rPr>
              <w:t xml:space="preserve">  因公出国（境）费用</w:t>
            </w:r>
          </w:p>
        </w:tc>
        <w:tc>
          <w:tcPr>
            <w:tcW w:w="940" w:type="dxa"/>
            <w:vAlign w:val="center"/>
          </w:tcPr>
          <w:p w14:paraId="2688401D"/>
        </w:tc>
        <w:tc>
          <w:tcPr>
            <w:tcW w:w="520" w:type="dxa"/>
            <w:vAlign w:val="center"/>
          </w:tcPr>
          <w:p w14:paraId="36B7A2AA">
            <w:pPr>
              <w:snapToGrid w:val="0"/>
              <w:jc w:val="center"/>
            </w:pPr>
            <w:r>
              <w:rPr>
                <w:rFonts w:ascii="宋体" w:hAnsi="宋体" w:eastAsia="宋体" w:cs="宋体"/>
                <w:b w:val="0"/>
                <w:i w:val="0"/>
                <w:color w:val="262626"/>
                <w:sz w:val="13"/>
              </w:rPr>
              <w:t>31008</w:t>
            </w:r>
          </w:p>
        </w:tc>
        <w:tc>
          <w:tcPr>
            <w:tcW w:w="2800" w:type="dxa"/>
            <w:vAlign w:val="center"/>
          </w:tcPr>
          <w:p w14:paraId="71DB93BF">
            <w:pPr>
              <w:snapToGrid w:val="0"/>
              <w:jc w:val="left"/>
            </w:pPr>
            <w:r>
              <w:rPr>
                <w:rFonts w:ascii="宋体" w:hAnsi="宋体" w:eastAsia="宋体" w:cs="宋体"/>
                <w:b w:val="0"/>
                <w:i w:val="0"/>
                <w:color w:val="262626"/>
                <w:sz w:val="13"/>
              </w:rPr>
              <w:t xml:space="preserve">  物资储备</w:t>
            </w:r>
          </w:p>
        </w:tc>
        <w:tc>
          <w:tcPr>
            <w:tcW w:w="952" w:type="dxa"/>
            <w:vAlign w:val="center"/>
          </w:tcPr>
          <w:p w14:paraId="044AB97D"/>
        </w:tc>
      </w:tr>
      <w:tr w14:paraId="19882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372D96A">
            <w:pPr>
              <w:snapToGrid w:val="0"/>
              <w:jc w:val="center"/>
            </w:pPr>
            <w:r>
              <w:rPr>
                <w:rFonts w:ascii="宋体" w:hAnsi="宋体" w:eastAsia="宋体" w:cs="宋体"/>
                <w:b w:val="0"/>
                <w:i w:val="0"/>
                <w:color w:val="262626"/>
                <w:sz w:val="13"/>
              </w:rPr>
              <w:t>30113</w:t>
            </w:r>
          </w:p>
        </w:tc>
        <w:tc>
          <w:tcPr>
            <w:tcW w:w="2120" w:type="dxa"/>
            <w:vAlign w:val="center"/>
          </w:tcPr>
          <w:p w14:paraId="12DDA85E">
            <w:pPr>
              <w:snapToGrid w:val="0"/>
              <w:jc w:val="left"/>
            </w:pPr>
            <w:r>
              <w:rPr>
                <w:rFonts w:ascii="宋体" w:hAnsi="宋体" w:eastAsia="宋体" w:cs="宋体"/>
                <w:b w:val="0"/>
                <w:i w:val="0"/>
                <w:color w:val="262626"/>
                <w:sz w:val="13"/>
              </w:rPr>
              <w:t xml:space="preserve">  住房公积金</w:t>
            </w:r>
          </w:p>
        </w:tc>
        <w:tc>
          <w:tcPr>
            <w:tcW w:w="940" w:type="dxa"/>
            <w:vAlign w:val="center"/>
          </w:tcPr>
          <w:p w14:paraId="3E02E897">
            <w:pPr>
              <w:snapToGrid w:val="0"/>
              <w:jc w:val="right"/>
            </w:pPr>
            <w:r>
              <w:rPr>
                <w:rFonts w:ascii="宋体" w:hAnsi="宋体" w:eastAsia="宋体" w:cs="宋体"/>
                <w:b w:val="0"/>
                <w:i w:val="0"/>
                <w:color w:val="262626"/>
                <w:sz w:val="13"/>
              </w:rPr>
              <w:t>44.41</w:t>
            </w:r>
          </w:p>
        </w:tc>
        <w:tc>
          <w:tcPr>
            <w:tcW w:w="520" w:type="dxa"/>
            <w:vAlign w:val="center"/>
          </w:tcPr>
          <w:p w14:paraId="22F3D4EC">
            <w:pPr>
              <w:snapToGrid w:val="0"/>
              <w:jc w:val="center"/>
            </w:pPr>
            <w:r>
              <w:rPr>
                <w:rFonts w:ascii="宋体" w:hAnsi="宋体" w:eastAsia="宋体" w:cs="宋体"/>
                <w:b w:val="0"/>
                <w:i w:val="0"/>
                <w:color w:val="262626"/>
                <w:sz w:val="13"/>
              </w:rPr>
              <w:t>30213</w:t>
            </w:r>
          </w:p>
        </w:tc>
        <w:tc>
          <w:tcPr>
            <w:tcW w:w="1460" w:type="dxa"/>
            <w:vAlign w:val="center"/>
          </w:tcPr>
          <w:p w14:paraId="5EDB340A">
            <w:pPr>
              <w:snapToGrid w:val="0"/>
              <w:jc w:val="left"/>
            </w:pPr>
            <w:r>
              <w:rPr>
                <w:rFonts w:ascii="宋体" w:hAnsi="宋体" w:eastAsia="宋体" w:cs="宋体"/>
                <w:b w:val="0"/>
                <w:i w:val="0"/>
                <w:color w:val="262626"/>
                <w:sz w:val="13"/>
              </w:rPr>
              <w:t xml:space="preserve">  维修（护）费</w:t>
            </w:r>
          </w:p>
        </w:tc>
        <w:tc>
          <w:tcPr>
            <w:tcW w:w="940" w:type="dxa"/>
            <w:vAlign w:val="center"/>
          </w:tcPr>
          <w:p w14:paraId="3232A13D">
            <w:pPr>
              <w:snapToGrid w:val="0"/>
              <w:jc w:val="right"/>
            </w:pPr>
            <w:r>
              <w:rPr>
                <w:rFonts w:ascii="宋体" w:hAnsi="宋体" w:eastAsia="宋体" w:cs="宋体"/>
                <w:b w:val="0"/>
                <w:i w:val="0"/>
                <w:color w:val="262626"/>
                <w:sz w:val="13"/>
              </w:rPr>
              <w:t>1.00</w:t>
            </w:r>
          </w:p>
        </w:tc>
        <w:tc>
          <w:tcPr>
            <w:tcW w:w="520" w:type="dxa"/>
            <w:vAlign w:val="center"/>
          </w:tcPr>
          <w:p w14:paraId="13FE7A83">
            <w:pPr>
              <w:snapToGrid w:val="0"/>
              <w:jc w:val="center"/>
            </w:pPr>
            <w:r>
              <w:rPr>
                <w:rFonts w:ascii="宋体" w:hAnsi="宋体" w:eastAsia="宋体" w:cs="宋体"/>
                <w:b w:val="0"/>
                <w:i w:val="0"/>
                <w:color w:val="262626"/>
                <w:sz w:val="13"/>
              </w:rPr>
              <w:t>31009</w:t>
            </w:r>
          </w:p>
        </w:tc>
        <w:tc>
          <w:tcPr>
            <w:tcW w:w="2800" w:type="dxa"/>
            <w:vAlign w:val="center"/>
          </w:tcPr>
          <w:p w14:paraId="7311B7C2">
            <w:pPr>
              <w:snapToGrid w:val="0"/>
              <w:jc w:val="left"/>
            </w:pPr>
            <w:r>
              <w:rPr>
                <w:rFonts w:ascii="宋体" w:hAnsi="宋体" w:eastAsia="宋体" w:cs="宋体"/>
                <w:b w:val="0"/>
                <w:i w:val="0"/>
                <w:color w:val="262626"/>
                <w:sz w:val="13"/>
              </w:rPr>
              <w:t xml:space="preserve">  土地补偿</w:t>
            </w:r>
          </w:p>
        </w:tc>
        <w:tc>
          <w:tcPr>
            <w:tcW w:w="952" w:type="dxa"/>
            <w:vAlign w:val="center"/>
          </w:tcPr>
          <w:p w14:paraId="59D4041B"/>
        </w:tc>
      </w:tr>
      <w:tr w14:paraId="735067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D668795">
            <w:pPr>
              <w:snapToGrid w:val="0"/>
              <w:jc w:val="center"/>
            </w:pPr>
            <w:r>
              <w:rPr>
                <w:rFonts w:ascii="宋体" w:hAnsi="宋体" w:eastAsia="宋体" w:cs="宋体"/>
                <w:b w:val="0"/>
                <w:i w:val="0"/>
                <w:color w:val="262626"/>
                <w:sz w:val="13"/>
              </w:rPr>
              <w:t>30114</w:t>
            </w:r>
          </w:p>
        </w:tc>
        <w:tc>
          <w:tcPr>
            <w:tcW w:w="2120" w:type="dxa"/>
            <w:vAlign w:val="center"/>
          </w:tcPr>
          <w:p w14:paraId="1C19134A">
            <w:pPr>
              <w:snapToGrid w:val="0"/>
              <w:jc w:val="left"/>
            </w:pPr>
            <w:r>
              <w:rPr>
                <w:rFonts w:ascii="宋体" w:hAnsi="宋体" w:eastAsia="宋体" w:cs="宋体"/>
                <w:b w:val="0"/>
                <w:i w:val="0"/>
                <w:color w:val="262626"/>
                <w:sz w:val="13"/>
              </w:rPr>
              <w:t xml:space="preserve">  医疗费</w:t>
            </w:r>
          </w:p>
        </w:tc>
        <w:tc>
          <w:tcPr>
            <w:tcW w:w="940" w:type="dxa"/>
            <w:vAlign w:val="center"/>
          </w:tcPr>
          <w:p w14:paraId="6B85F0FA"/>
        </w:tc>
        <w:tc>
          <w:tcPr>
            <w:tcW w:w="520" w:type="dxa"/>
            <w:vAlign w:val="center"/>
          </w:tcPr>
          <w:p w14:paraId="3B93EF54">
            <w:pPr>
              <w:snapToGrid w:val="0"/>
              <w:jc w:val="center"/>
            </w:pPr>
            <w:r>
              <w:rPr>
                <w:rFonts w:ascii="宋体" w:hAnsi="宋体" w:eastAsia="宋体" w:cs="宋体"/>
                <w:b w:val="0"/>
                <w:i w:val="0"/>
                <w:color w:val="262626"/>
                <w:sz w:val="13"/>
              </w:rPr>
              <w:t>30214</w:t>
            </w:r>
          </w:p>
        </w:tc>
        <w:tc>
          <w:tcPr>
            <w:tcW w:w="1460" w:type="dxa"/>
            <w:vAlign w:val="center"/>
          </w:tcPr>
          <w:p w14:paraId="34975A19">
            <w:pPr>
              <w:snapToGrid w:val="0"/>
              <w:jc w:val="left"/>
            </w:pPr>
            <w:r>
              <w:rPr>
                <w:rFonts w:ascii="宋体" w:hAnsi="宋体" w:eastAsia="宋体" w:cs="宋体"/>
                <w:b w:val="0"/>
                <w:i w:val="0"/>
                <w:color w:val="262626"/>
                <w:sz w:val="13"/>
              </w:rPr>
              <w:t xml:space="preserve">  租赁费</w:t>
            </w:r>
          </w:p>
        </w:tc>
        <w:tc>
          <w:tcPr>
            <w:tcW w:w="940" w:type="dxa"/>
            <w:vAlign w:val="center"/>
          </w:tcPr>
          <w:p w14:paraId="123F457C"/>
        </w:tc>
        <w:tc>
          <w:tcPr>
            <w:tcW w:w="520" w:type="dxa"/>
            <w:vAlign w:val="center"/>
          </w:tcPr>
          <w:p w14:paraId="5F30AC4B">
            <w:pPr>
              <w:snapToGrid w:val="0"/>
              <w:jc w:val="center"/>
            </w:pPr>
            <w:r>
              <w:rPr>
                <w:rFonts w:ascii="宋体" w:hAnsi="宋体" w:eastAsia="宋体" w:cs="宋体"/>
                <w:b w:val="0"/>
                <w:i w:val="0"/>
                <w:color w:val="262626"/>
                <w:sz w:val="13"/>
              </w:rPr>
              <w:t>31010</w:t>
            </w:r>
          </w:p>
        </w:tc>
        <w:tc>
          <w:tcPr>
            <w:tcW w:w="2800" w:type="dxa"/>
            <w:vAlign w:val="center"/>
          </w:tcPr>
          <w:p w14:paraId="4DD71FBB">
            <w:pPr>
              <w:snapToGrid w:val="0"/>
              <w:jc w:val="left"/>
            </w:pPr>
            <w:r>
              <w:rPr>
                <w:rFonts w:ascii="宋体" w:hAnsi="宋体" w:eastAsia="宋体" w:cs="宋体"/>
                <w:b w:val="0"/>
                <w:i w:val="0"/>
                <w:color w:val="262626"/>
                <w:sz w:val="13"/>
              </w:rPr>
              <w:t xml:space="preserve">  安置补助</w:t>
            </w:r>
          </w:p>
        </w:tc>
        <w:tc>
          <w:tcPr>
            <w:tcW w:w="952" w:type="dxa"/>
            <w:vAlign w:val="center"/>
          </w:tcPr>
          <w:p w14:paraId="3B08A461"/>
        </w:tc>
      </w:tr>
      <w:tr w14:paraId="78106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D94D38C">
            <w:pPr>
              <w:snapToGrid w:val="0"/>
              <w:jc w:val="center"/>
            </w:pPr>
            <w:r>
              <w:rPr>
                <w:rFonts w:ascii="宋体" w:hAnsi="宋体" w:eastAsia="宋体" w:cs="宋体"/>
                <w:b w:val="0"/>
                <w:i w:val="0"/>
                <w:color w:val="262626"/>
                <w:sz w:val="13"/>
              </w:rPr>
              <w:t>30199</w:t>
            </w:r>
          </w:p>
        </w:tc>
        <w:tc>
          <w:tcPr>
            <w:tcW w:w="2120" w:type="dxa"/>
            <w:vAlign w:val="center"/>
          </w:tcPr>
          <w:p w14:paraId="3D0F25C3">
            <w:pPr>
              <w:snapToGrid w:val="0"/>
              <w:jc w:val="left"/>
            </w:pPr>
            <w:r>
              <w:rPr>
                <w:rFonts w:ascii="宋体" w:hAnsi="宋体" w:eastAsia="宋体" w:cs="宋体"/>
                <w:b w:val="0"/>
                <w:i w:val="0"/>
                <w:color w:val="262626"/>
                <w:sz w:val="13"/>
              </w:rPr>
              <w:t xml:space="preserve">  其他工资福利支出</w:t>
            </w:r>
          </w:p>
        </w:tc>
        <w:tc>
          <w:tcPr>
            <w:tcW w:w="940" w:type="dxa"/>
            <w:vAlign w:val="center"/>
          </w:tcPr>
          <w:p w14:paraId="6A513F88"/>
        </w:tc>
        <w:tc>
          <w:tcPr>
            <w:tcW w:w="520" w:type="dxa"/>
            <w:vAlign w:val="center"/>
          </w:tcPr>
          <w:p w14:paraId="46C011A1">
            <w:pPr>
              <w:snapToGrid w:val="0"/>
              <w:jc w:val="center"/>
            </w:pPr>
            <w:r>
              <w:rPr>
                <w:rFonts w:ascii="宋体" w:hAnsi="宋体" w:eastAsia="宋体" w:cs="宋体"/>
                <w:b w:val="0"/>
                <w:i w:val="0"/>
                <w:color w:val="262626"/>
                <w:sz w:val="13"/>
              </w:rPr>
              <w:t>30215</w:t>
            </w:r>
          </w:p>
        </w:tc>
        <w:tc>
          <w:tcPr>
            <w:tcW w:w="1460" w:type="dxa"/>
            <w:vAlign w:val="center"/>
          </w:tcPr>
          <w:p w14:paraId="5E33D4E8">
            <w:pPr>
              <w:snapToGrid w:val="0"/>
              <w:jc w:val="left"/>
            </w:pPr>
            <w:r>
              <w:rPr>
                <w:rFonts w:ascii="宋体" w:hAnsi="宋体" w:eastAsia="宋体" w:cs="宋体"/>
                <w:b w:val="0"/>
                <w:i w:val="0"/>
                <w:color w:val="262626"/>
                <w:sz w:val="13"/>
              </w:rPr>
              <w:t xml:space="preserve">  会议费</w:t>
            </w:r>
          </w:p>
        </w:tc>
        <w:tc>
          <w:tcPr>
            <w:tcW w:w="940" w:type="dxa"/>
            <w:vAlign w:val="center"/>
          </w:tcPr>
          <w:p w14:paraId="6F19E9C7"/>
        </w:tc>
        <w:tc>
          <w:tcPr>
            <w:tcW w:w="520" w:type="dxa"/>
            <w:vAlign w:val="center"/>
          </w:tcPr>
          <w:p w14:paraId="2042A0E3">
            <w:pPr>
              <w:snapToGrid w:val="0"/>
              <w:jc w:val="center"/>
            </w:pPr>
            <w:r>
              <w:rPr>
                <w:rFonts w:ascii="宋体" w:hAnsi="宋体" w:eastAsia="宋体" w:cs="宋体"/>
                <w:b w:val="0"/>
                <w:i w:val="0"/>
                <w:color w:val="262626"/>
                <w:sz w:val="13"/>
              </w:rPr>
              <w:t>31011</w:t>
            </w:r>
          </w:p>
        </w:tc>
        <w:tc>
          <w:tcPr>
            <w:tcW w:w="2800" w:type="dxa"/>
            <w:vAlign w:val="center"/>
          </w:tcPr>
          <w:p w14:paraId="1F2A19F8">
            <w:pPr>
              <w:snapToGrid w:val="0"/>
              <w:jc w:val="left"/>
            </w:pPr>
            <w:r>
              <w:rPr>
                <w:rFonts w:ascii="宋体" w:hAnsi="宋体" w:eastAsia="宋体" w:cs="宋体"/>
                <w:b w:val="0"/>
                <w:i w:val="0"/>
                <w:color w:val="262626"/>
                <w:sz w:val="13"/>
              </w:rPr>
              <w:t xml:space="preserve">  地上附着物和青苗补偿</w:t>
            </w:r>
          </w:p>
        </w:tc>
        <w:tc>
          <w:tcPr>
            <w:tcW w:w="952" w:type="dxa"/>
            <w:vAlign w:val="center"/>
          </w:tcPr>
          <w:p w14:paraId="7CDAE127"/>
        </w:tc>
      </w:tr>
      <w:tr w14:paraId="0CB218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DD9C489">
            <w:pPr>
              <w:snapToGrid w:val="0"/>
              <w:jc w:val="left"/>
            </w:pPr>
            <w:r>
              <w:rPr>
                <w:rFonts w:ascii="宋体" w:hAnsi="宋体" w:eastAsia="宋体" w:cs="宋体"/>
                <w:b w:val="0"/>
                <w:i w:val="0"/>
                <w:color w:val="262626"/>
                <w:sz w:val="13"/>
              </w:rPr>
              <w:t>303</w:t>
            </w:r>
          </w:p>
        </w:tc>
        <w:tc>
          <w:tcPr>
            <w:tcW w:w="2120" w:type="dxa"/>
            <w:vAlign w:val="center"/>
          </w:tcPr>
          <w:p w14:paraId="76217AE4">
            <w:pPr>
              <w:snapToGrid w:val="0"/>
              <w:jc w:val="left"/>
            </w:pPr>
            <w:r>
              <w:rPr>
                <w:rFonts w:ascii="宋体" w:hAnsi="宋体" w:eastAsia="宋体" w:cs="宋体"/>
                <w:b w:val="0"/>
                <w:i w:val="0"/>
                <w:color w:val="262626"/>
                <w:sz w:val="13"/>
              </w:rPr>
              <w:t>对个人和家庭的补助</w:t>
            </w:r>
          </w:p>
        </w:tc>
        <w:tc>
          <w:tcPr>
            <w:tcW w:w="940" w:type="dxa"/>
            <w:vAlign w:val="center"/>
          </w:tcPr>
          <w:p w14:paraId="4B728F53"/>
        </w:tc>
        <w:tc>
          <w:tcPr>
            <w:tcW w:w="520" w:type="dxa"/>
            <w:vAlign w:val="center"/>
          </w:tcPr>
          <w:p w14:paraId="6FFADA90">
            <w:pPr>
              <w:snapToGrid w:val="0"/>
              <w:jc w:val="center"/>
            </w:pPr>
            <w:r>
              <w:rPr>
                <w:rFonts w:ascii="宋体" w:hAnsi="宋体" w:eastAsia="宋体" w:cs="宋体"/>
                <w:b w:val="0"/>
                <w:i w:val="0"/>
                <w:color w:val="262626"/>
                <w:sz w:val="13"/>
              </w:rPr>
              <w:t>30216</w:t>
            </w:r>
          </w:p>
        </w:tc>
        <w:tc>
          <w:tcPr>
            <w:tcW w:w="1460" w:type="dxa"/>
            <w:vAlign w:val="center"/>
          </w:tcPr>
          <w:p w14:paraId="143E8AC0">
            <w:pPr>
              <w:snapToGrid w:val="0"/>
              <w:jc w:val="left"/>
            </w:pPr>
            <w:r>
              <w:rPr>
                <w:rFonts w:ascii="宋体" w:hAnsi="宋体" w:eastAsia="宋体" w:cs="宋体"/>
                <w:b w:val="0"/>
                <w:i w:val="0"/>
                <w:color w:val="262626"/>
                <w:sz w:val="13"/>
              </w:rPr>
              <w:t xml:space="preserve">  培训费</w:t>
            </w:r>
          </w:p>
        </w:tc>
        <w:tc>
          <w:tcPr>
            <w:tcW w:w="940" w:type="dxa"/>
            <w:vAlign w:val="center"/>
          </w:tcPr>
          <w:p w14:paraId="567D4FD9"/>
        </w:tc>
        <w:tc>
          <w:tcPr>
            <w:tcW w:w="520" w:type="dxa"/>
            <w:vAlign w:val="center"/>
          </w:tcPr>
          <w:p w14:paraId="32E89907">
            <w:pPr>
              <w:snapToGrid w:val="0"/>
              <w:jc w:val="center"/>
            </w:pPr>
            <w:r>
              <w:rPr>
                <w:rFonts w:ascii="宋体" w:hAnsi="宋体" w:eastAsia="宋体" w:cs="宋体"/>
                <w:b w:val="0"/>
                <w:i w:val="0"/>
                <w:color w:val="262626"/>
                <w:sz w:val="13"/>
              </w:rPr>
              <w:t>31012</w:t>
            </w:r>
          </w:p>
        </w:tc>
        <w:tc>
          <w:tcPr>
            <w:tcW w:w="2800" w:type="dxa"/>
            <w:vAlign w:val="center"/>
          </w:tcPr>
          <w:p w14:paraId="0B2FAED3">
            <w:pPr>
              <w:snapToGrid w:val="0"/>
              <w:jc w:val="left"/>
            </w:pPr>
            <w:r>
              <w:rPr>
                <w:rFonts w:ascii="宋体" w:hAnsi="宋体" w:eastAsia="宋体" w:cs="宋体"/>
                <w:b w:val="0"/>
                <w:i w:val="0"/>
                <w:color w:val="262626"/>
                <w:sz w:val="13"/>
              </w:rPr>
              <w:t xml:space="preserve">  拆迁补偿</w:t>
            </w:r>
          </w:p>
        </w:tc>
        <w:tc>
          <w:tcPr>
            <w:tcW w:w="952" w:type="dxa"/>
            <w:vAlign w:val="center"/>
          </w:tcPr>
          <w:p w14:paraId="68AE6ED2"/>
        </w:tc>
      </w:tr>
      <w:tr w14:paraId="525AF2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9620594">
            <w:pPr>
              <w:snapToGrid w:val="0"/>
              <w:jc w:val="center"/>
            </w:pPr>
            <w:r>
              <w:rPr>
                <w:rFonts w:ascii="宋体" w:hAnsi="宋体" w:eastAsia="宋体" w:cs="宋体"/>
                <w:b w:val="0"/>
                <w:i w:val="0"/>
                <w:color w:val="262626"/>
                <w:sz w:val="13"/>
              </w:rPr>
              <w:t>30301</w:t>
            </w:r>
          </w:p>
        </w:tc>
        <w:tc>
          <w:tcPr>
            <w:tcW w:w="2120" w:type="dxa"/>
            <w:vAlign w:val="center"/>
          </w:tcPr>
          <w:p w14:paraId="2C212B8B">
            <w:pPr>
              <w:snapToGrid w:val="0"/>
              <w:jc w:val="left"/>
            </w:pPr>
            <w:r>
              <w:rPr>
                <w:rFonts w:ascii="宋体" w:hAnsi="宋体" w:eastAsia="宋体" w:cs="宋体"/>
                <w:b w:val="0"/>
                <w:i w:val="0"/>
                <w:color w:val="262626"/>
                <w:sz w:val="13"/>
              </w:rPr>
              <w:t xml:space="preserve">  离休费</w:t>
            </w:r>
          </w:p>
        </w:tc>
        <w:tc>
          <w:tcPr>
            <w:tcW w:w="940" w:type="dxa"/>
            <w:vAlign w:val="center"/>
          </w:tcPr>
          <w:p w14:paraId="17919B8C"/>
        </w:tc>
        <w:tc>
          <w:tcPr>
            <w:tcW w:w="520" w:type="dxa"/>
            <w:vAlign w:val="center"/>
          </w:tcPr>
          <w:p w14:paraId="063118C9">
            <w:pPr>
              <w:snapToGrid w:val="0"/>
              <w:jc w:val="center"/>
            </w:pPr>
            <w:r>
              <w:rPr>
                <w:rFonts w:ascii="宋体" w:hAnsi="宋体" w:eastAsia="宋体" w:cs="宋体"/>
                <w:b w:val="0"/>
                <w:i w:val="0"/>
                <w:color w:val="262626"/>
                <w:sz w:val="13"/>
              </w:rPr>
              <w:t>30217</w:t>
            </w:r>
          </w:p>
        </w:tc>
        <w:tc>
          <w:tcPr>
            <w:tcW w:w="1460" w:type="dxa"/>
            <w:vAlign w:val="center"/>
          </w:tcPr>
          <w:p w14:paraId="2D2061F9">
            <w:pPr>
              <w:snapToGrid w:val="0"/>
              <w:jc w:val="left"/>
            </w:pPr>
            <w:r>
              <w:rPr>
                <w:rFonts w:ascii="宋体" w:hAnsi="宋体" w:eastAsia="宋体" w:cs="宋体"/>
                <w:b w:val="0"/>
                <w:i w:val="0"/>
                <w:color w:val="262626"/>
                <w:sz w:val="13"/>
              </w:rPr>
              <w:t xml:space="preserve">  公务接待费</w:t>
            </w:r>
          </w:p>
        </w:tc>
        <w:tc>
          <w:tcPr>
            <w:tcW w:w="940" w:type="dxa"/>
            <w:vAlign w:val="center"/>
          </w:tcPr>
          <w:p w14:paraId="61E87C77"/>
        </w:tc>
        <w:tc>
          <w:tcPr>
            <w:tcW w:w="520" w:type="dxa"/>
            <w:vAlign w:val="center"/>
          </w:tcPr>
          <w:p w14:paraId="7608BD63">
            <w:pPr>
              <w:snapToGrid w:val="0"/>
              <w:jc w:val="center"/>
            </w:pPr>
            <w:r>
              <w:rPr>
                <w:rFonts w:ascii="宋体" w:hAnsi="宋体" w:eastAsia="宋体" w:cs="宋体"/>
                <w:b w:val="0"/>
                <w:i w:val="0"/>
                <w:color w:val="262626"/>
                <w:sz w:val="13"/>
              </w:rPr>
              <w:t>31013</w:t>
            </w:r>
          </w:p>
        </w:tc>
        <w:tc>
          <w:tcPr>
            <w:tcW w:w="2800" w:type="dxa"/>
            <w:vAlign w:val="center"/>
          </w:tcPr>
          <w:p w14:paraId="048EACEA">
            <w:pPr>
              <w:snapToGrid w:val="0"/>
              <w:jc w:val="left"/>
            </w:pPr>
            <w:r>
              <w:rPr>
                <w:rFonts w:ascii="宋体" w:hAnsi="宋体" w:eastAsia="宋体" w:cs="宋体"/>
                <w:b w:val="0"/>
                <w:i w:val="0"/>
                <w:color w:val="262626"/>
                <w:sz w:val="13"/>
              </w:rPr>
              <w:t xml:space="preserve">  公务用车购置</w:t>
            </w:r>
          </w:p>
        </w:tc>
        <w:tc>
          <w:tcPr>
            <w:tcW w:w="952" w:type="dxa"/>
            <w:vAlign w:val="center"/>
          </w:tcPr>
          <w:p w14:paraId="15A15C6E"/>
        </w:tc>
      </w:tr>
      <w:tr w14:paraId="252CF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FD2D3A2">
            <w:pPr>
              <w:snapToGrid w:val="0"/>
              <w:jc w:val="center"/>
            </w:pPr>
            <w:r>
              <w:rPr>
                <w:rFonts w:ascii="宋体" w:hAnsi="宋体" w:eastAsia="宋体" w:cs="宋体"/>
                <w:b w:val="0"/>
                <w:i w:val="0"/>
                <w:color w:val="262626"/>
                <w:sz w:val="13"/>
              </w:rPr>
              <w:t>30302</w:t>
            </w:r>
          </w:p>
        </w:tc>
        <w:tc>
          <w:tcPr>
            <w:tcW w:w="2120" w:type="dxa"/>
            <w:vAlign w:val="center"/>
          </w:tcPr>
          <w:p w14:paraId="4C81B6A6">
            <w:pPr>
              <w:snapToGrid w:val="0"/>
              <w:jc w:val="left"/>
            </w:pPr>
            <w:r>
              <w:rPr>
                <w:rFonts w:ascii="宋体" w:hAnsi="宋体" w:eastAsia="宋体" w:cs="宋体"/>
                <w:b w:val="0"/>
                <w:i w:val="0"/>
                <w:color w:val="262626"/>
                <w:sz w:val="13"/>
              </w:rPr>
              <w:t xml:space="preserve">  退休费</w:t>
            </w:r>
          </w:p>
        </w:tc>
        <w:tc>
          <w:tcPr>
            <w:tcW w:w="940" w:type="dxa"/>
            <w:vAlign w:val="center"/>
          </w:tcPr>
          <w:p w14:paraId="3AD873C3"/>
        </w:tc>
        <w:tc>
          <w:tcPr>
            <w:tcW w:w="520" w:type="dxa"/>
            <w:vAlign w:val="center"/>
          </w:tcPr>
          <w:p w14:paraId="49C5D60D">
            <w:pPr>
              <w:snapToGrid w:val="0"/>
              <w:jc w:val="center"/>
            </w:pPr>
            <w:r>
              <w:rPr>
                <w:rFonts w:ascii="宋体" w:hAnsi="宋体" w:eastAsia="宋体" w:cs="宋体"/>
                <w:b w:val="0"/>
                <w:i w:val="0"/>
                <w:color w:val="262626"/>
                <w:sz w:val="13"/>
              </w:rPr>
              <w:t>30218</w:t>
            </w:r>
          </w:p>
        </w:tc>
        <w:tc>
          <w:tcPr>
            <w:tcW w:w="1460" w:type="dxa"/>
            <w:vAlign w:val="center"/>
          </w:tcPr>
          <w:p w14:paraId="4D1DD463">
            <w:pPr>
              <w:snapToGrid w:val="0"/>
              <w:jc w:val="left"/>
            </w:pPr>
            <w:r>
              <w:rPr>
                <w:rFonts w:ascii="宋体" w:hAnsi="宋体" w:eastAsia="宋体" w:cs="宋体"/>
                <w:b w:val="0"/>
                <w:i w:val="0"/>
                <w:color w:val="262626"/>
                <w:sz w:val="13"/>
              </w:rPr>
              <w:t xml:space="preserve">  专用材料费</w:t>
            </w:r>
          </w:p>
        </w:tc>
        <w:tc>
          <w:tcPr>
            <w:tcW w:w="940" w:type="dxa"/>
            <w:vAlign w:val="center"/>
          </w:tcPr>
          <w:p w14:paraId="45D5E84F"/>
        </w:tc>
        <w:tc>
          <w:tcPr>
            <w:tcW w:w="520" w:type="dxa"/>
            <w:vAlign w:val="center"/>
          </w:tcPr>
          <w:p w14:paraId="1197FF57">
            <w:pPr>
              <w:snapToGrid w:val="0"/>
              <w:jc w:val="center"/>
            </w:pPr>
            <w:r>
              <w:rPr>
                <w:rFonts w:ascii="宋体" w:hAnsi="宋体" w:eastAsia="宋体" w:cs="宋体"/>
                <w:b w:val="0"/>
                <w:i w:val="0"/>
                <w:color w:val="262626"/>
                <w:sz w:val="13"/>
              </w:rPr>
              <w:t>31019</w:t>
            </w:r>
          </w:p>
        </w:tc>
        <w:tc>
          <w:tcPr>
            <w:tcW w:w="2800" w:type="dxa"/>
            <w:vAlign w:val="center"/>
          </w:tcPr>
          <w:p w14:paraId="4320F636">
            <w:pPr>
              <w:snapToGrid w:val="0"/>
              <w:jc w:val="left"/>
            </w:pPr>
            <w:r>
              <w:rPr>
                <w:rFonts w:ascii="宋体" w:hAnsi="宋体" w:eastAsia="宋体" w:cs="宋体"/>
                <w:b w:val="0"/>
                <w:i w:val="0"/>
                <w:color w:val="262626"/>
                <w:sz w:val="13"/>
              </w:rPr>
              <w:t xml:space="preserve">  其他交通工具购置</w:t>
            </w:r>
          </w:p>
        </w:tc>
        <w:tc>
          <w:tcPr>
            <w:tcW w:w="952" w:type="dxa"/>
            <w:vAlign w:val="center"/>
          </w:tcPr>
          <w:p w14:paraId="606B1289"/>
        </w:tc>
      </w:tr>
      <w:tr w14:paraId="4010CF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15FD8E8">
            <w:pPr>
              <w:snapToGrid w:val="0"/>
              <w:jc w:val="center"/>
            </w:pPr>
            <w:r>
              <w:rPr>
                <w:rFonts w:ascii="宋体" w:hAnsi="宋体" w:eastAsia="宋体" w:cs="宋体"/>
                <w:b w:val="0"/>
                <w:i w:val="0"/>
                <w:color w:val="262626"/>
                <w:sz w:val="13"/>
              </w:rPr>
              <w:t>30303</w:t>
            </w:r>
          </w:p>
        </w:tc>
        <w:tc>
          <w:tcPr>
            <w:tcW w:w="2120" w:type="dxa"/>
            <w:vAlign w:val="center"/>
          </w:tcPr>
          <w:p w14:paraId="2B95D689">
            <w:pPr>
              <w:snapToGrid w:val="0"/>
              <w:jc w:val="left"/>
            </w:pPr>
            <w:r>
              <w:rPr>
                <w:rFonts w:ascii="宋体" w:hAnsi="宋体" w:eastAsia="宋体" w:cs="宋体"/>
                <w:b w:val="0"/>
                <w:i w:val="0"/>
                <w:color w:val="262626"/>
                <w:sz w:val="13"/>
              </w:rPr>
              <w:t xml:space="preserve">  退职（役）费</w:t>
            </w:r>
          </w:p>
        </w:tc>
        <w:tc>
          <w:tcPr>
            <w:tcW w:w="940" w:type="dxa"/>
            <w:vAlign w:val="center"/>
          </w:tcPr>
          <w:p w14:paraId="55A0F9F8"/>
        </w:tc>
        <w:tc>
          <w:tcPr>
            <w:tcW w:w="520" w:type="dxa"/>
            <w:vAlign w:val="center"/>
          </w:tcPr>
          <w:p w14:paraId="07713A38">
            <w:pPr>
              <w:snapToGrid w:val="0"/>
              <w:jc w:val="center"/>
            </w:pPr>
            <w:r>
              <w:rPr>
                <w:rFonts w:ascii="宋体" w:hAnsi="宋体" w:eastAsia="宋体" w:cs="宋体"/>
                <w:b w:val="0"/>
                <w:i w:val="0"/>
                <w:color w:val="262626"/>
                <w:sz w:val="13"/>
              </w:rPr>
              <w:t>30224</w:t>
            </w:r>
          </w:p>
        </w:tc>
        <w:tc>
          <w:tcPr>
            <w:tcW w:w="1460" w:type="dxa"/>
            <w:vAlign w:val="center"/>
          </w:tcPr>
          <w:p w14:paraId="3008D379">
            <w:pPr>
              <w:snapToGrid w:val="0"/>
              <w:jc w:val="left"/>
            </w:pPr>
            <w:r>
              <w:rPr>
                <w:rFonts w:ascii="宋体" w:hAnsi="宋体" w:eastAsia="宋体" w:cs="宋体"/>
                <w:b w:val="0"/>
                <w:i w:val="0"/>
                <w:color w:val="262626"/>
                <w:sz w:val="13"/>
              </w:rPr>
              <w:t xml:space="preserve">  被装购置费</w:t>
            </w:r>
          </w:p>
        </w:tc>
        <w:tc>
          <w:tcPr>
            <w:tcW w:w="940" w:type="dxa"/>
            <w:vAlign w:val="center"/>
          </w:tcPr>
          <w:p w14:paraId="3ACEBDB9"/>
        </w:tc>
        <w:tc>
          <w:tcPr>
            <w:tcW w:w="520" w:type="dxa"/>
            <w:vAlign w:val="center"/>
          </w:tcPr>
          <w:p w14:paraId="5968667E">
            <w:pPr>
              <w:snapToGrid w:val="0"/>
              <w:jc w:val="center"/>
            </w:pPr>
            <w:r>
              <w:rPr>
                <w:rFonts w:ascii="宋体" w:hAnsi="宋体" w:eastAsia="宋体" w:cs="宋体"/>
                <w:b w:val="0"/>
                <w:i w:val="0"/>
                <w:color w:val="262626"/>
                <w:sz w:val="13"/>
              </w:rPr>
              <w:t>31021</w:t>
            </w:r>
          </w:p>
        </w:tc>
        <w:tc>
          <w:tcPr>
            <w:tcW w:w="2800" w:type="dxa"/>
            <w:vAlign w:val="center"/>
          </w:tcPr>
          <w:p w14:paraId="421DB44B">
            <w:pPr>
              <w:snapToGrid w:val="0"/>
              <w:jc w:val="left"/>
            </w:pPr>
            <w:r>
              <w:rPr>
                <w:rFonts w:ascii="宋体" w:hAnsi="宋体" w:eastAsia="宋体" w:cs="宋体"/>
                <w:b w:val="0"/>
                <w:i w:val="0"/>
                <w:color w:val="262626"/>
                <w:sz w:val="13"/>
              </w:rPr>
              <w:t xml:space="preserve">  文物和陈列品购置</w:t>
            </w:r>
          </w:p>
        </w:tc>
        <w:tc>
          <w:tcPr>
            <w:tcW w:w="952" w:type="dxa"/>
            <w:vAlign w:val="center"/>
          </w:tcPr>
          <w:p w14:paraId="1FE83198"/>
        </w:tc>
      </w:tr>
      <w:tr w14:paraId="451BFC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726DB29">
            <w:pPr>
              <w:snapToGrid w:val="0"/>
              <w:jc w:val="center"/>
            </w:pPr>
            <w:r>
              <w:rPr>
                <w:rFonts w:ascii="宋体" w:hAnsi="宋体" w:eastAsia="宋体" w:cs="宋体"/>
                <w:b w:val="0"/>
                <w:i w:val="0"/>
                <w:color w:val="262626"/>
                <w:sz w:val="13"/>
              </w:rPr>
              <w:t>30304</w:t>
            </w:r>
          </w:p>
        </w:tc>
        <w:tc>
          <w:tcPr>
            <w:tcW w:w="2120" w:type="dxa"/>
            <w:vAlign w:val="center"/>
          </w:tcPr>
          <w:p w14:paraId="194C4EEC">
            <w:pPr>
              <w:snapToGrid w:val="0"/>
              <w:jc w:val="left"/>
            </w:pPr>
            <w:r>
              <w:rPr>
                <w:rFonts w:ascii="宋体" w:hAnsi="宋体" w:eastAsia="宋体" w:cs="宋体"/>
                <w:b w:val="0"/>
                <w:i w:val="0"/>
                <w:color w:val="262626"/>
                <w:sz w:val="13"/>
              </w:rPr>
              <w:t xml:space="preserve">  抚恤金</w:t>
            </w:r>
          </w:p>
        </w:tc>
        <w:tc>
          <w:tcPr>
            <w:tcW w:w="940" w:type="dxa"/>
            <w:vAlign w:val="center"/>
          </w:tcPr>
          <w:p w14:paraId="19293D37"/>
        </w:tc>
        <w:tc>
          <w:tcPr>
            <w:tcW w:w="520" w:type="dxa"/>
            <w:vAlign w:val="center"/>
          </w:tcPr>
          <w:p w14:paraId="0A6C9BC0">
            <w:pPr>
              <w:snapToGrid w:val="0"/>
              <w:jc w:val="center"/>
            </w:pPr>
            <w:r>
              <w:rPr>
                <w:rFonts w:ascii="宋体" w:hAnsi="宋体" w:eastAsia="宋体" w:cs="宋体"/>
                <w:b w:val="0"/>
                <w:i w:val="0"/>
                <w:color w:val="262626"/>
                <w:sz w:val="13"/>
              </w:rPr>
              <w:t>30225</w:t>
            </w:r>
          </w:p>
        </w:tc>
        <w:tc>
          <w:tcPr>
            <w:tcW w:w="1460" w:type="dxa"/>
            <w:vAlign w:val="center"/>
          </w:tcPr>
          <w:p w14:paraId="23F7B7FF">
            <w:pPr>
              <w:snapToGrid w:val="0"/>
              <w:jc w:val="left"/>
            </w:pPr>
            <w:r>
              <w:rPr>
                <w:rFonts w:ascii="宋体" w:hAnsi="宋体" w:eastAsia="宋体" w:cs="宋体"/>
                <w:b w:val="0"/>
                <w:i w:val="0"/>
                <w:color w:val="262626"/>
                <w:sz w:val="13"/>
              </w:rPr>
              <w:t xml:space="preserve">  专用燃料费</w:t>
            </w:r>
          </w:p>
        </w:tc>
        <w:tc>
          <w:tcPr>
            <w:tcW w:w="940" w:type="dxa"/>
            <w:vAlign w:val="center"/>
          </w:tcPr>
          <w:p w14:paraId="555EE901"/>
        </w:tc>
        <w:tc>
          <w:tcPr>
            <w:tcW w:w="520" w:type="dxa"/>
            <w:vAlign w:val="center"/>
          </w:tcPr>
          <w:p w14:paraId="34F862B7">
            <w:pPr>
              <w:snapToGrid w:val="0"/>
              <w:jc w:val="center"/>
            </w:pPr>
            <w:r>
              <w:rPr>
                <w:rFonts w:ascii="宋体" w:hAnsi="宋体" w:eastAsia="宋体" w:cs="宋体"/>
                <w:b w:val="0"/>
                <w:i w:val="0"/>
                <w:color w:val="262626"/>
                <w:sz w:val="13"/>
              </w:rPr>
              <w:t>31022</w:t>
            </w:r>
          </w:p>
        </w:tc>
        <w:tc>
          <w:tcPr>
            <w:tcW w:w="2800" w:type="dxa"/>
            <w:vAlign w:val="center"/>
          </w:tcPr>
          <w:p w14:paraId="08420750">
            <w:pPr>
              <w:snapToGrid w:val="0"/>
              <w:jc w:val="left"/>
            </w:pPr>
            <w:r>
              <w:rPr>
                <w:rFonts w:ascii="宋体" w:hAnsi="宋体" w:eastAsia="宋体" w:cs="宋体"/>
                <w:b w:val="0"/>
                <w:i w:val="0"/>
                <w:color w:val="262626"/>
                <w:sz w:val="13"/>
              </w:rPr>
              <w:t xml:space="preserve">  无形资产购置</w:t>
            </w:r>
          </w:p>
        </w:tc>
        <w:tc>
          <w:tcPr>
            <w:tcW w:w="952" w:type="dxa"/>
            <w:vAlign w:val="center"/>
          </w:tcPr>
          <w:p w14:paraId="0F50F3B5"/>
        </w:tc>
      </w:tr>
      <w:tr w14:paraId="747DA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12E5B16">
            <w:pPr>
              <w:snapToGrid w:val="0"/>
              <w:jc w:val="center"/>
            </w:pPr>
            <w:r>
              <w:rPr>
                <w:rFonts w:ascii="宋体" w:hAnsi="宋体" w:eastAsia="宋体" w:cs="宋体"/>
                <w:b w:val="0"/>
                <w:i w:val="0"/>
                <w:color w:val="262626"/>
                <w:sz w:val="13"/>
              </w:rPr>
              <w:t>30305</w:t>
            </w:r>
          </w:p>
        </w:tc>
        <w:tc>
          <w:tcPr>
            <w:tcW w:w="2120" w:type="dxa"/>
            <w:vAlign w:val="center"/>
          </w:tcPr>
          <w:p w14:paraId="7D1F93BA">
            <w:pPr>
              <w:snapToGrid w:val="0"/>
              <w:jc w:val="left"/>
            </w:pPr>
            <w:r>
              <w:rPr>
                <w:rFonts w:ascii="宋体" w:hAnsi="宋体" w:eastAsia="宋体" w:cs="宋体"/>
                <w:b w:val="0"/>
                <w:i w:val="0"/>
                <w:color w:val="262626"/>
                <w:sz w:val="13"/>
              </w:rPr>
              <w:t xml:space="preserve">  生活补助</w:t>
            </w:r>
          </w:p>
        </w:tc>
        <w:tc>
          <w:tcPr>
            <w:tcW w:w="940" w:type="dxa"/>
            <w:vAlign w:val="center"/>
          </w:tcPr>
          <w:p w14:paraId="019BEEDE"/>
        </w:tc>
        <w:tc>
          <w:tcPr>
            <w:tcW w:w="520" w:type="dxa"/>
            <w:vAlign w:val="center"/>
          </w:tcPr>
          <w:p w14:paraId="7827541A">
            <w:pPr>
              <w:snapToGrid w:val="0"/>
              <w:jc w:val="center"/>
            </w:pPr>
            <w:r>
              <w:rPr>
                <w:rFonts w:ascii="宋体" w:hAnsi="宋体" w:eastAsia="宋体" w:cs="宋体"/>
                <w:b w:val="0"/>
                <w:i w:val="0"/>
                <w:color w:val="262626"/>
                <w:sz w:val="13"/>
              </w:rPr>
              <w:t>30226</w:t>
            </w:r>
          </w:p>
        </w:tc>
        <w:tc>
          <w:tcPr>
            <w:tcW w:w="1460" w:type="dxa"/>
            <w:vAlign w:val="center"/>
          </w:tcPr>
          <w:p w14:paraId="61A4F3DE">
            <w:pPr>
              <w:snapToGrid w:val="0"/>
              <w:jc w:val="left"/>
            </w:pPr>
            <w:r>
              <w:rPr>
                <w:rFonts w:ascii="宋体" w:hAnsi="宋体" w:eastAsia="宋体" w:cs="宋体"/>
                <w:b w:val="0"/>
                <w:i w:val="0"/>
                <w:color w:val="262626"/>
                <w:sz w:val="13"/>
              </w:rPr>
              <w:t xml:space="preserve">  劳务费</w:t>
            </w:r>
          </w:p>
        </w:tc>
        <w:tc>
          <w:tcPr>
            <w:tcW w:w="940" w:type="dxa"/>
            <w:vAlign w:val="center"/>
          </w:tcPr>
          <w:p w14:paraId="474B43E7"/>
        </w:tc>
        <w:tc>
          <w:tcPr>
            <w:tcW w:w="520" w:type="dxa"/>
            <w:vAlign w:val="center"/>
          </w:tcPr>
          <w:p w14:paraId="3A0DEAC8">
            <w:pPr>
              <w:snapToGrid w:val="0"/>
              <w:jc w:val="center"/>
            </w:pPr>
            <w:r>
              <w:rPr>
                <w:rFonts w:ascii="宋体" w:hAnsi="宋体" w:eastAsia="宋体" w:cs="宋体"/>
                <w:b w:val="0"/>
                <w:i w:val="0"/>
                <w:color w:val="262626"/>
                <w:sz w:val="13"/>
              </w:rPr>
              <w:t>31099</w:t>
            </w:r>
          </w:p>
        </w:tc>
        <w:tc>
          <w:tcPr>
            <w:tcW w:w="2800" w:type="dxa"/>
            <w:vAlign w:val="center"/>
          </w:tcPr>
          <w:p w14:paraId="2AC11C8E">
            <w:pPr>
              <w:snapToGrid w:val="0"/>
              <w:jc w:val="left"/>
            </w:pPr>
            <w:r>
              <w:rPr>
                <w:rFonts w:ascii="宋体" w:hAnsi="宋体" w:eastAsia="宋体" w:cs="宋体"/>
                <w:b w:val="0"/>
                <w:i w:val="0"/>
                <w:color w:val="262626"/>
                <w:sz w:val="13"/>
              </w:rPr>
              <w:t xml:space="preserve">  其他资本性支出</w:t>
            </w:r>
          </w:p>
        </w:tc>
        <w:tc>
          <w:tcPr>
            <w:tcW w:w="952" w:type="dxa"/>
            <w:vAlign w:val="center"/>
          </w:tcPr>
          <w:p w14:paraId="726C2266"/>
        </w:tc>
      </w:tr>
      <w:tr w14:paraId="7BE30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4FA6F93D">
            <w:pPr>
              <w:snapToGrid w:val="0"/>
              <w:jc w:val="center"/>
            </w:pPr>
            <w:r>
              <w:rPr>
                <w:rFonts w:ascii="宋体" w:hAnsi="宋体" w:eastAsia="宋体" w:cs="宋体"/>
                <w:b w:val="0"/>
                <w:i w:val="0"/>
                <w:color w:val="262626"/>
                <w:sz w:val="13"/>
              </w:rPr>
              <w:t>30306</w:t>
            </w:r>
          </w:p>
        </w:tc>
        <w:tc>
          <w:tcPr>
            <w:tcW w:w="2120" w:type="dxa"/>
            <w:vAlign w:val="center"/>
          </w:tcPr>
          <w:p w14:paraId="7CBA96BA">
            <w:pPr>
              <w:snapToGrid w:val="0"/>
              <w:jc w:val="left"/>
            </w:pPr>
            <w:r>
              <w:rPr>
                <w:rFonts w:ascii="宋体" w:hAnsi="宋体" w:eastAsia="宋体" w:cs="宋体"/>
                <w:b w:val="0"/>
                <w:i w:val="0"/>
                <w:color w:val="262626"/>
                <w:sz w:val="13"/>
              </w:rPr>
              <w:t xml:space="preserve">  救济费</w:t>
            </w:r>
          </w:p>
        </w:tc>
        <w:tc>
          <w:tcPr>
            <w:tcW w:w="940" w:type="dxa"/>
            <w:vAlign w:val="center"/>
          </w:tcPr>
          <w:p w14:paraId="6F049F81"/>
        </w:tc>
        <w:tc>
          <w:tcPr>
            <w:tcW w:w="520" w:type="dxa"/>
            <w:vAlign w:val="center"/>
          </w:tcPr>
          <w:p w14:paraId="18E1127C">
            <w:pPr>
              <w:snapToGrid w:val="0"/>
              <w:jc w:val="center"/>
            </w:pPr>
            <w:r>
              <w:rPr>
                <w:rFonts w:ascii="宋体" w:hAnsi="宋体" w:eastAsia="宋体" w:cs="宋体"/>
                <w:b w:val="0"/>
                <w:i w:val="0"/>
                <w:color w:val="262626"/>
                <w:sz w:val="13"/>
              </w:rPr>
              <w:t>30227</w:t>
            </w:r>
          </w:p>
        </w:tc>
        <w:tc>
          <w:tcPr>
            <w:tcW w:w="1460" w:type="dxa"/>
            <w:vAlign w:val="center"/>
          </w:tcPr>
          <w:p w14:paraId="3AA2FF8B">
            <w:pPr>
              <w:snapToGrid w:val="0"/>
              <w:jc w:val="left"/>
            </w:pPr>
            <w:r>
              <w:rPr>
                <w:rFonts w:ascii="宋体" w:hAnsi="宋体" w:eastAsia="宋体" w:cs="宋体"/>
                <w:b w:val="0"/>
                <w:i w:val="0"/>
                <w:color w:val="262626"/>
                <w:sz w:val="13"/>
              </w:rPr>
              <w:t xml:space="preserve">  委托业务费</w:t>
            </w:r>
          </w:p>
        </w:tc>
        <w:tc>
          <w:tcPr>
            <w:tcW w:w="940" w:type="dxa"/>
            <w:vAlign w:val="center"/>
          </w:tcPr>
          <w:p w14:paraId="416EA825"/>
        </w:tc>
        <w:tc>
          <w:tcPr>
            <w:tcW w:w="520" w:type="dxa"/>
            <w:vAlign w:val="center"/>
          </w:tcPr>
          <w:p w14:paraId="796D6F20">
            <w:pPr>
              <w:snapToGrid w:val="0"/>
              <w:jc w:val="left"/>
            </w:pPr>
            <w:r>
              <w:rPr>
                <w:rFonts w:ascii="宋体" w:hAnsi="宋体" w:eastAsia="宋体" w:cs="宋体"/>
                <w:b w:val="0"/>
                <w:i w:val="0"/>
                <w:color w:val="262626"/>
                <w:sz w:val="13"/>
              </w:rPr>
              <w:t>312</w:t>
            </w:r>
          </w:p>
        </w:tc>
        <w:tc>
          <w:tcPr>
            <w:tcW w:w="2800" w:type="dxa"/>
            <w:vAlign w:val="center"/>
          </w:tcPr>
          <w:p w14:paraId="77820790">
            <w:pPr>
              <w:snapToGrid w:val="0"/>
              <w:jc w:val="left"/>
            </w:pPr>
            <w:r>
              <w:rPr>
                <w:rFonts w:ascii="宋体" w:hAnsi="宋体" w:eastAsia="宋体" w:cs="宋体"/>
                <w:b w:val="0"/>
                <w:i w:val="0"/>
                <w:color w:val="262626"/>
                <w:sz w:val="13"/>
              </w:rPr>
              <w:t>对企业补助</w:t>
            </w:r>
          </w:p>
        </w:tc>
        <w:tc>
          <w:tcPr>
            <w:tcW w:w="952" w:type="dxa"/>
            <w:vAlign w:val="center"/>
          </w:tcPr>
          <w:p w14:paraId="1FD8D6E9"/>
        </w:tc>
      </w:tr>
      <w:tr w14:paraId="7183F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50146ED">
            <w:pPr>
              <w:snapToGrid w:val="0"/>
              <w:jc w:val="center"/>
            </w:pPr>
            <w:r>
              <w:rPr>
                <w:rFonts w:ascii="宋体" w:hAnsi="宋体" w:eastAsia="宋体" w:cs="宋体"/>
                <w:b w:val="0"/>
                <w:i w:val="0"/>
                <w:color w:val="262626"/>
                <w:sz w:val="13"/>
              </w:rPr>
              <w:t>30307</w:t>
            </w:r>
          </w:p>
        </w:tc>
        <w:tc>
          <w:tcPr>
            <w:tcW w:w="2120" w:type="dxa"/>
            <w:vAlign w:val="center"/>
          </w:tcPr>
          <w:p w14:paraId="07BC1386">
            <w:pPr>
              <w:snapToGrid w:val="0"/>
              <w:jc w:val="left"/>
            </w:pPr>
            <w:r>
              <w:rPr>
                <w:rFonts w:ascii="宋体" w:hAnsi="宋体" w:eastAsia="宋体" w:cs="宋体"/>
                <w:b w:val="0"/>
                <w:i w:val="0"/>
                <w:color w:val="262626"/>
                <w:sz w:val="13"/>
              </w:rPr>
              <w:t xml:space="preserve">  医疗费补助</w:t>
            </w:r>
          </w:p>
        </w:tc>
        <w:tc>
          <w:tcPr>
            <w:tcW w:w="940" w:type="dxa"/>
            <w:vAlign w:val="center"/>
          </w:tcPr>
          <w:p w14:paraId="3DA56195"/>
        </w:tc>
        <w:tc>
          <w:tcPr>
            <w:tcW w:w="520" w:type="dxa"/>
            <w:vAlign w:val="center"/>
          </w:tcPr>
          <w:p w14:paraId="30323D6B">
            <w:pPr>
              <w:snapToGrid w:val="0"/>
              <w:jc w:val="center"/>
            </w:pPr>
            <w:r>
              <w:rPr>
                <w:rFonts w:ascii="宋体" w:hAnsi="宋体" w:eastAsia="宋体" w:cs="宋体"/>
                <w:b w:val="0"/>
                <w:i w:val="0"/>
                <w:color w:val="262626"/>
                <w:sz w:val="13"/>
              </w:rPr>
              <w:t>30228</w:t>
            </w:r>
          </w:p>
        </w:tc>
        <w:tc>
          <w:tcPr>
            <w:tcW w:w="1460" w:type="dxa"/>
            <w:vAlign w:val="center"/>
          </w:tcPr>
          <w:p w14:paraId="6825120C">
            <w:pPr>
              <w:snapToGrid w:val="0"/>
              <w:jc w:val="left"/>
            </w:pPr>
            <w:r>
              <w:rPr>
                <w:rFonts w:ascii="宋体" w:hAnsi="宋体" w:eastAsia="宋体" w:cs="宋体"/>
                <w:b w:val="0"/>
                <w:i w:val="0"/>
                <w:color w:val="262626"/>
                <w:sz w:val="13"/>
              </w:rPr>
              <w:t xml:space="preserve">  工会经费</w:t>
            </w:r>
          </w:p>
        </w:tc>
        <w:tc>
          <w:tcPr>
            <w:tcW w:w="940" w:type="dxa"/>
            <w:vAlign w:val="center"/>
          </w:tcPr>
          <w:p w14:paraId="409124D9"/>
        </w:tc>
        <w:tc>
          <w:tcPr>
            <w:tcW w:w="520" w:type="dxa"/>
            <w:vAlign w:val="center"/>
          </w:tcPr>
          <w:p w14:paraId="07018B18">
            <w:pPr>
              <w:snapToGrid w:val="0"/>
              <w:jc w:val="center"/>
            </w:pPr>
            <w:r>
              <w:rPr>
                <w:rFonts w:ascii="宋体" w:hAnsi="宋体" w:eastAsia="宋体" w:cs="宋体"/>
                <w:b w:val="0"/>
                <w:i w:val="0"/>
                <w:color w:val="262626"/>
                <w:sz w:val="13"/>
              </w:rPr>
              <w:t>31201</w:t>
            </w:r>
          </w:p>
        </w:tc>
        <w:tc>
          <w:tcPr>
            <w:tcW w:w="2800" w:type="dxa"/>
            <w:vAlign w:val="center"/>
          </w:tcPr>
          <w:p w14:paraId="568D4AB3">
            <w:pPr>
              <w:snapToGrid w:val="0"/>
              <w:jc w:val="left"/>
            </w:pPr>
            <w:r>
              <w:rPr>
                <w:rFonts w:ascii="宋体" w:hAnsi="宋体" w:eastAsia="宋体" w:cs="宋体"/>
                <w:b w:val="0"/>
                <w:i w:val="0"/>
                <w:color w:val="262626"/>
                <w:sz w:val="13"/>
              </w:rPr>
              <w:t xml:space="preserve"> 资本金注入</w:t>
            </w:r>
          </w:p>
        </w:tc>
        <w:tc>
          <w:tcPr>
            <w:tcW w:w="952" w:type="dxa"/>
            <w:vAlign w:val="center"/>
          </w:tcPr>
          <w:p w14:paraId="2AD9BC9A"/>
        </w:tc>
      </w:tr>
      <w:tr w14:paraId="6FA475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08C66241">
            <w:pPr>
              <w:snapToGrid w:val="0"/>
              <w:jc w:val="center"/>
            </w:pPr>
            <w:r>
              <w:rPr>
                <w:rFonts w:ascii="宋体" w:hAnsi="宋体" w:eastAsia="宋体" w:cs="宋体"/>
                <w:b w:val="0"/>
                <w:i w:val="0"/>
                <w:color w:val="262626"/>
                <w:sz w:val="13"/>
              </w:rPr>
              <w:t>30308</w:t>
            </w:r>
          </w:p>
        </w:tc>
        <w:tc>
          <w:tcPr>
            <w:tcW w:w="2120" w:type="dxa"/>
            <w:vAlign w:val="center"/>
          </w:tcPr>
          <w:p w14:paraId="449BCC74">
            <w:pPr>
              <w:snapToGrid w:val="0"/>
              <w:jc w:val="left"/>
            </w:pPr>
            <w:r>
              <w:rPr>
                <w:rFonts w:ascii="宋体" w:hAnsi="宋体" w:eastAsia="宋体" w:cs="宋体"/>
                <w:b w:val="0"/>
                <w:i w:val="0"/>
                <w:color w:val="262626"/>
                <w:sz w:val="13"/>
              </w:rPr>
              <w:t xml:space="preserve">  助学金</w:t>
            </w:r>
          </w:p>
        </w:tc>
        <w:tc>
          <w:tcPr>
            <w:tcW w:w="940" w:type="dxa"/>
            <w:vAlign w:val="center"/>
          </w:tcPr>
          <w:p w14:paraId="7C640980"/>
        </w:tc>
        <w:tc>
          <w:tcPr>
            <w:tcW w:w="520" w:type="dxa"/>
            <w:vAlign w:val="center"/>
          </w:tcPr>
          <w:p w14:paraId="49B27B6C">
            <w:pPr>
              <w:snapToGrid w:val="0"/>
              <w:jc w:val="center"/>
            </w:pPr>
            <w:r>
              <w:rPr>
                <w:rFonts w:ascii="宋体" w:hAnsi="宋体" w:eastAsia="宋体" w:cs="宋体"/>
                <w:b w:val="0"/>
                <w:i w:val="0"/>
                <w:color w:val="262626"/>
                <w:sz w:val="13"/>
              </w:rPr>
              <w:t>30229</w:t>
            </w:r>
          </w:p>
        </w:tc>
        <w:tc>
          <w:tcPr>
            <w:tcW w:w="1460" w:type="dxa"/>
            <w:vAlign w:val="center"/>
          </w:tcPr>
          <w:p w14:paraId="6DD449B5">
            <w:pPr>
              <w:snapToGrid w:val="0"/>
              <w:jc w:val="left"/>
            </w:pPr>
            <w:r>
              <w:rPr>
                <w:rFonts w:ascii="宋体" w:hAnsi="宋体" w:eastAsia="宋体" w:cs="宋体"/>
                <w:b w:val="0"/>
                <w:i w:val="0"/>
                <w:color w:val="262626"/>
                <w:sz w:val="13"/>
              </w:rPr>
              <w:t xml:space="preserve">  福利费</w:t>
            </w:r>
          </w:p>
        </w:tc>
        <w:tc>
          <w:tcPr>
            <w:tcW w:w="940" w:type="dxa"/>
            <w:vAlign w:val="center"/>
          </w:tcPr>
          <w:p w14:paraId="2945CE44"/>
        </w:tc>
        <w:tc>
          <w:tcPr>
            <w:tcW w:w="520" w:type="dxa"/>
            <w:vAlign w:val="center"/>
          </w:tcPr>
          <w:p w14:paraId="01F9E01E">
            <w:pPr>
              <w:snapToGrid w:val="0"/>
              <w:jc w:val="center"/>
            </w:pPr>
            <w:r>
              <w:rPr>
                <w:rFonts w:ascii="宋体" w:hAnsi="宋体" w:eastAsia="宋体" w:cs="宋体"/>
                <w:b w:val="0"/>
                <w:i w:val="0"/>
                <w:color w:val="262626"/>
                <w:sz w:val="13"/>
              </w:rPr>
              <w:t>31203</w:t>
            </w:r>
          </w:p>
        </w:tc>
        <w:tc>
          <w:tcPr>
            <w:tcW w:w="2800" w:type="dxa"/>
            <w:vAlign w:val="center"/>
          </w:tcPr>
          <w:p w14:paraId="581071CE">
            <w:pPr>
              <w:snapToGrid w:val="0"/>
              <w:jc w:val="left"/>
            </w:pPr>
            <w:r>
              <w:rPr>
                <w:rFonts w:ascii="宋体" w:hAnsi="宋体" w:eastAsia="宋体" w:cs="宋体"/>
                <w:b w:val="0"/>
                <w:i w:val="0"/>
                <w:color w:val="262626"/>
                <w:sz w:val="13"/>
              </w:rPr>
              <w:t xml:space="preserve"> 政府投资基金股权投资</w:t>
            </w:r>
          </w:p>
        </w:tc>
        <w:tc>
          <w:tcPr>
            <w:tcW w:w="952" w:type="dxa"/>
            <w:vAlign w:val="center"/>
          </w:tcPr>
          <w:p w14:paraId="5B90FE58"/>
        </w:tc>
      </w:tr>
      <w:tr w14:paraId="4E16A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9856546">
            <w:pPr>
              <w:snapToGrid w:val="0"/>
              <w:jc w:val="center"/>
            </w:pPr>
            <w:r>
              <w:rPr>
                <w:rFonts w:ascii="宋体" w:hAnsi="宋体" w:eastAsia="宋体" w:cs="宋体"/>
                <w:b w:val="0"/>
                <w:i w:val="0"/>
                <w:color w:val="262626"/>
                <w:sz w:val="13"/>
              </w:rPr>
              <w:t>30309</w:t>
            </w:r>
          </w:p>
        </w:tc>
        <w:tc>
          <w:tcPr>
            <w:tcW w:w="2120" w:type="dxa"/>
            <w:vAlign w:val="center"/>
          </w:tcPr>
          <w:p w14:paraId="13023081">
            <w:pPr>
              <w:snapToGrid w:val="0"/>
              <w:jc w:val="left"/>
            </w:pPr>
            <w:r>
              <w:rPr>
                <w:rFonts w:ascii="宋体" w:hAnsi="宋体" w:eastAsia="宋体" w:cs="宋体"/>
                <w:b w:val="0"/>
                <w:i w:val="0"/>
                <w:color w:val="262626"/>
                <w:sz w:val="13"/>
              </w:rPr>
              <w:t xml:space="preserve">  奖励金</w:t>
            </w:r>
          </w:p>
        </w:tc>
        <w:tc>
          <w:tcPr>
            <w:tcW w:w="940" w:type="dxa"/>
            <w:vAlign w:val="center"/>
          </w:tcPr>
          <w:p w14:paraId="4C3D959C"/>
        </w:tc>
        <w:tc>
          <w:tcPr>
            <w:tcW w:w="520" w:type="dxa"/>
            <w:vAlign w:val="center"/>
          </w:tcPr>
          <w:p w14:paraId="034E239D">
            <w:pPr>
              <w:snapToGrid w:val="0"/>
              <w:jc w:val="center"/>
            </w:pPr>
            <w:r>
              <w:rPr>
                <w:rFonts w:ascii="宋体" w:hAnsi="宋体" w:eastAsia="宋体" w:cs="宋体"/>
                <w:b w:val="0"/>
                <w:i w:val="0"/>
                <w:color w:val="262626"/>
                <w:sz w:val="13"/>
              </w:rPr>
              <w:t>30231</w:t>
            </w:r>
          </w:p>
        </w:tc>
        <w:tc>
          <w:tcPr>
            <w:tcW w:w="1460" w:type="dxa"/>
            <w:vAlign w:val="center"/>
          </w:tcPr>
          <w:p w14:paraId="08D0F45B">
            <w:pPr>
              <w:snapToGrid w:val="0"/>
              <w:jc w:val="left"/>
            </w:pPr>
            <w:r>
              <w:rPr>
                <w:rFonts w:ascii="宋体" w:hAnsi="宋体" w:eastAsia="宋体" w:cs="宋体"/>
                <w:b w:val="0"/>
                <w:i w:val="0"/>
                <w:color w:val="262626"/>
                <w:sz w:val="13"/>
              </w:rPr>
              <w:t xml:space="preserve">  公务用车运行维护费</w:t>
            </w:r>
          </w:p>
        </w:tc>
        <w:tc>
          <w:tcPr>
            <w:tcW w:w="940" w:type="dxa"/>
            <w:vAlign w:val="center"/>
          </w:tcPr>
          <w:p w14:paraId="0BB32277">
            <w:pPr>
              <w:snapToGrid w:val="0"/>
              <w:jc w:val="right"/>
            </w:pPr>
            <w:r>
              <w:rPr>
                <w:rFonts w:ascii="宋体" w:hAnsi="宋体" w:eastAsia="宋体" w:cs="宋体"/>
                <w:b w:val="0"/>
                <w:i w:val="0"/>
                <w:color w:val="262626"/>
                <w:sz w:val="13"/>
              </w:rPr>
              <w:t>4.50</w:t>
            </w:r>
          </w:p>
        </w:tc>
        <w:tc>
          <w:tcPr>
            <w:tcW w:w="520" w:type="dxa"/>
            <w:vAlign w:val="center"/>
          </w:tcPr>
          <w:p w14:paraId="5884C9AA">
            <w:pPr>
              <w:snapToGrid w:val="0"/>
              <w:jc w:val="center"/>
            </w:pPr>
            <w:r>
              <w:rPr>
                <w:rFonts w:ascii="宋体" w:hAnsi="宋体" w:eastAsia="宋体" w:cs="宋体"/>
                <w:b w:val="0"/>
                <w:i w:val="0"/>
                <w:color w:val="262626"/>
                <w:sz w:val="13"/>
              </w:rPr>
              <w:t>31204</w:t>
            </w:r>
          </w:p>
        </w:tc>
        <w:tc>
          <w:tcPr>
            <w:tcW w:w="2800" w:type="dxa"/>
            <w:vAlign w:val="center"/>
          </w:tcPr>
          <w:p w14:paraId="2D294E05">
            <w:pPr>
              <w:snapToGrid w:val="0"/>
              <w:jc w:val="left"/>
            </w:pPr>
            <w:r>
              <w:rPr>
                <w:rFonts w:ascii="宋体" w:hAnsi="宋体" w:eastAsia="宋体" w:cs="宋体"/>
                <w:b w:val="0"/>
                <w:i w:val="0"/>
                <w:color w:val="262626"/>
                <w:sz w:val="13"/>
              </w:rPr>
              <w:t xml:space="preserve"> 费用补贴</w:t>
            </w:r>
          </w:p>
        </w:tc>
        <w:tc>
          <w:tcPr>
            <w:tcW w:w="952" w:type="dxa"/>
            <w:vAlign w:val="center"/>
          </w:tcPr>
          <w:p w14:paraId="383D5E6F"/>
        </w:tc>
      </w:tr>
      <w:tr w14:paraId="34F6B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58E2E9CF">
            <w:pPr>
              <w:snapToGrid w:val="0"/>
              <w:jc w:val="center"/>
            </w:pPr>
            <w:r>
              <w:rPr>
                <w:rFonts w:ascii="宋体" w:hAnsi="宋体" w:eastAsia="宋体" w:cs="宋体"/>
                <w:b w:val="0"/>
                <w:i w:val="0"/>
                <w:color w:val="262626"/>
                <w:sz w:val="13"/>
              </w:rPr>
              <w:t>30310</w:t>
            </w:r>
          </w:p>
        </w:tc>
        <w:tc>
          <w:tcPr>
            <w:tcW w:w="2120" w:type="dxa"/>
            <w:vAlign w:val="center"/>
          </w:tcPr>
          <w:p w14:paraId="177C23A9">
            <w:pPr>
              <w:snapToGrid w:val="0"/>
              <w:jc w:val="left"/>
            </w:pPr>
            <w:r>
              <w:rPr>
                <w:rFonts w:ascii="宋体" w:hAnsi="宋体" w:eastAsia="宋体" w:cs="宋体"/>
                <w:b w:val="0"/>
                <w:i w:val="0"/>
                <w:color w:val="262626"/>
                <w:sz w:val="13"/>
              </w:rPr>
              <w:t xml:space="preserve">  个人农业生产补贴</w:t>
            </w:r>
          </w:p>
        </w:tc>
        <w:tc>
          <w:tcPr>
            <w:tcW w:w="940" w:type="dxa"/>
            <w:vAlign w:val="center"/>
          </w:tcPr>
          <w:p w14:paraId="70FC09DD"/>
        </w:tc>
        <w:tc>
          <w:tcPr>
            <w:tcW w:w="520" w:type="dxa"/>
            <w:vAlign w:val="center"/>
          </w:tcPr>
          <w:p w14:paraId="573AC7AE">
            <w:pPr>
              <w:snapToGrid w:val="0"/>
              <w:jc w:val="center"/>
            </w:pPr>
            <w:r>
              <w:rPr>
                <w:rFonts w:ascii="宋体" w:hAnsi="宋体" w:eastAsia="宋体" w:cs="宋体"/>
                <w:b w:val="0"/>
                <w:i w:val="0"/>
                <w:color w:val="262626"/>
                <w:sz w:val="13"/>
              </w:rPr>
              <w:t>30239</w:t>
            </w:r>
          </w:p>
        </w:tc>
        <w:tc>
          <w:tcPr>
            <w:tcW w:w="1460" w:type="dxa"/>
            <w:vAlign w:val="center"/>
          </w:tcPr>
          <w:p w14:paraId="453773CB">
            <w:pPr>
              <w:snapToGrid w:val="0"/>
              <w:jc w:val="left"/>
            </w:pPr>
            <w:r>
              <w:rPr>
                <w:rFonts w:ascii="宋体" w:hAnsi="宋体" w:eastAsia="宋体" w:cs="宋体"/>
                <w:b w:val="0"/>
                <w:i w:val="0"/>
                <w:color w:val="262626"/>
                <w:sz w:val="13"/>
              </w:rPr>
              <w:t xml:space="preserve">  其他交通费用</w:t>
            </w:r>
          </w:p>
        </w:tc>
        <w:tc>
          <w:tcPr>
            <w:tcW w:w="940" w:type="dxa"/>
            <w:vAlign w:val="center"/>
          </w:tcPr>
          <w:p w14:paraId="6B2B3219"/>
        </w:tc>
        <w:tc>
          <w:tcPr>
            <w:tcW w:w="520" w:type="dxa"/>
            <w:vAlign w:val="center"/>
          </w:tcPr>
          <w:p w14:paraId="3F4C7D84">
            <w:pPr>
              <w:snapToGrid w:val="0"/>
              <w:jc w:val="center"/>
            </w:pPr>
            <w:r>
              <w:rPr>
                <w:rFonts w:ascii="宋体" w:hAnsi="宋体" w:eastAsia="宋体" w:cs="宋体"/>
                <w:b w:val="0"/>
                <w:i w:val="0"/>
                <w:color w:val="262626"/>
                <w:sz w:val="13"/>
              </w:rPr>
              <w:t>31205</w:t>
            </w:r>
          </w:p>
        </w:tc>
        <w:tc>
          <w:tcPr>
            <w:tcW w:w="2800" w:type="dxa"/>
            <w:vAlign w:val="center"/>
          </w:tcPr>
          <w:p w14:paraId="37BBD029">
            <w:pPr>
              <w:snapToGrid w:val="0"/>
              <w:jc w:val="left"/>
            </w:pPr>
            <w:r>
              <w:rPr>
                <w:rFonts w:ascii="宋体" w:hAnsi="宋体" w:eastAsia="宋体" w:cs="宋体"/>
                <w:b w:val="0"/>
                <w:i w:val="0"/>
                <w:color w:val="262626"/>
                <w:sz w:val="13"/>
              </w:rPr>
              <w:t xml:space="preserve"> 利息补贴</w:t>
            </w:r>
          </w:p>
        </w:tc>
        <w:tc>
          <w:tcPr>
            <w:tcW w:w="952" w:type="dxa"/>
            <w:vAlign w:val="center"/>
          </w:tcPr>
          <w:p w14:paraId="7C4612C5"/>
        </w:tc>
      </w:tr>
      <w:tr w14:paraId="273F5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B7C006B">
            <w:pPr>
              <w:snapToGrid w:val="0"/>
              <w:jc w:val="center"/>
            </w:pPr>
            <w:r>
              <w:rPr>
                <w:rFonts w:ascii="宋体" w:hAnsi="宋体" w:eastAsia="宋体" w:cs="宋体"/>
                <w:b w:val="0"/>
                <w:i w:val="0"/>
                <w:color w:val="262626"/>
                <w:sz w:val="13"/>
              </w:rPr>
              <w:t>30311</w:t>
            </w:r>
          </w:p>
        </w:tc>
        <w:tc>
          <w:tcPr>
            <w:tcW w:w="2120" w:type="dxa"/>
            <w:vAlign w:val="center"/>
          </w:tcPr>
          <w:p w14:paraId="36F2911B">
            <w:pPr>
              <w:snapToGrid w:val="0"/>
              <w:jc w:val="left"/>
            </w:pPr>
            <w:r>
              <w:rPr>
                <w:rFonts w:ascii="宋体" w:hAnsi="宋体" w:eastAsia="宋体" w:cs="宋体"/>
                <w:b w:val="0"/>
                <w:i w:val="0"/>
                <w:color w:val="262626"/>
                <w:sz w:val="13"/>
              </w:rPr>
              <w:t xml:space="preserve">  代缴社会保险费</w:t>
            </w:r>
          </w:p>
        </w:tc>
        <w:tc>
          <w:tcPr>
            <w:tcW w:w="940" w:type="dxa"/>
            <w:vAlign w:val="center"/>
          </w:tcPr>
          <w:p w14:paraId="73787A5C"/>
        </w:tc>
        <w:tc>
          <w:tcPr>
            <w:tcW w:w="520" w:type="dxa"/>
            <w:vAlign w:val="center"/>
          </w:tcPr>
          <w:p w14:paraId="4331D8B5">
            <w:pPr>
              <w:snapToGrid w:val="0"/>
              <w:jc w:val="center"/>
            </w:pPr>
            <w:r>
              <w:rPr>
                <w:rFonts w:ascii="宋体" w:hAnsi="宋体" w:eastAsia="宋体" w:cs="宋体"/>
                <w:b w:val="0"/>
                <w:i w:val="0"/>
                <w:color w:val="262626"/>
                <w:sz w:val="13"/>
              </w:rPr>
              <w:t>30240</w:t>
            </w:r>
          </w:p>
        </w:tc>
        <w:tc>
          <w:tcPr>
            <w:tcW w:w="1460" w:type="dxa"/>
            <w:vAlign w:val="center"/>
          </w:tcPr>
          <w:p w14:paraId="23F70516">
            <w:pPr>
              <w:snapToGrid w:val="0"/>
              <w:jc w:val="left"/>
            </w:pPr>
            <w:r>
              <w:rPr>
                <w:rFonts w:ascii="宋体" w:hAnsi="宋体" w:eastAsia="宋体" w:cs="宋体"/>
                <w:b w:val="0"/>
                <w:i w:val="0"/>
                <w:color w:val="262626"/>
                <w:sz w:val="13"/>
              </w:rPr>
              <w:t xml:space="preserve">  税金及附加费用</w:t>
            </w:r>
          </w:p>
        </w:tc>
        <w:tc>
          <w:tcPr>
            <w:tcW w:w="940" w:type="dxa"/>
            <w:vAlign w:val="center"/>
          </w:tcPr>
          <w:p w14:paraId="46B9ECEA"/>
        </w:tc>
        <w:tc>
          <w:tcPr>
            <w:tcW w:w="520" w:type="dxa"/>
            <w:vAlign w:val="center"/>
          </w:tcPr>
          <w:p w14:paraId="1978477A">
            <w:pPr>
              <w:snapToGrid w:val="0"/>
              <w:jc w:val="center"/>
            </w:pPr>
            <w:r>
              <w:rPr>
                <w:rFonts w:ascii="宋体" w:hAnsi="宋体" w:eastAsia="宋体" w:cs="宋体"/>
                <w:b w:val="0"/>
                <w:i w:val="0"/>
                <w:color w:val="262626"/>
                <w:sz w:val="13"/>
              </w:rPr>
              <w:t>31206</w:t>
            </w:r>
          </w:p>
        </w:tc>
        <w:tc>
          <w:tcPr>
            <w:tcW w:w="2800" w:type="dxa"/>
            <w:vAlign w:val="center"/>
          </w:tcPr>
          <w:p w14:paraId="41333AA9">
            <w:pPr>
              <w:snapToGrid w:val="0"/>
              <w:jc w:val="left"/>
            </w:pPr>
            <w:r>
              <w:rPr>
                <w:rFonts w:ascii="宋体" w:hAnsi="宋体" w:eastAsia="宋体" w:cs="宋体"/>
                <w:b w:val="0"/>
                <w:i w:val="0"/>
                <w:color w:val="262626"/>
                <w:sz w:val="13"/>
              </w:rPr>
              <w:t xml:space="preserve"> 其他资本性补助</w:t>
            </w:r>
          </w:p>
        </w:tc>
        <w:tc>
          <w:tcPr>
            <w:tcW w:w="952" w:type="dxa"/>
            <w:vAlign w:val="center"/>
          </w:tcPr>
          <w:p w14:paraId="3ECA4B10"/>
        </w:tc>
      </w:tr>
      <w:tr w14:paraId="66D93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259711FB">
            <w:pPr>
              <w:snapToGrid w:val="0"/>
              <w:jc w:val="center"/>
            </w:pPr>
            <w:r>
              <w:rPr>
                <w:rFonts w:ascii="宋体" w:hAnsi="宋体" w:eastAsia="宋体" w:cs="宋体"/>
                <w:b w:val="0"/>
                <w:i w:val="0"/>
                <w:color w:val="262626"/>
                <w:sz w:val="13"/>
              </w:rPr>
              <w:t>30399</w:t>
            </w:r>
          </w:p>
        </w:tc>
        <w:tc>
          <w:tcPr>
            <w:tcW w:w="2120" w:type="dxa"/>
            <w:vAlign w:val="center"/>
          </w:tcPr>
          <w:p w14:paraId="01AFAFF6">
            <w:pPr>
              <w:snapToGrid w:val="0"/>
              <w:jc w:val="left"/>
            </w:pPr>
            <w:r>
              <w:rPr>
                <w:rFonts w:ascii="宋体" w:hAnsi="宋体" w:eastAsia="宋体" w:cs="宋体"/>
                <w:b w:val="0"/>
                <w:i w:val="0"/>
                <w:color w:val="262626"/>
                <w:sz w:val="13"/>
              </w:rPr>
              <w:t xml:space="preserve">  其他对个人和家庭的补助</w:t>
            </w:r>
          </w:p>
        </w:tc>
        <w:tc>
          <w:tcPr>
            <w:tcW w:w="940" w:type="dxa"/>
            <w:vAlign w:val="center"/>
          </w:tcPr>
          <w:p w14:paraId="7A3EFD81"/>
        </w:tc>
        <w:tc>
          <w:tcPr>
            <w:tcW w:w="520" w:type="dxa"/>
            <w:vAlign w:val="center"/>
          </w:tcPr>
          <w:p w14:paraId="7D2EC4D8">
            <w:pPr>
              <w:snapToGrid w:val="0"/>
              <w:jc w:val="center"/>
            </w:pPr>
            <w:r>
              <w:rPr>
                <w:rFonts w:ascii="宋体" w:hAnsi="宋体" w:eastAsia="宋体" w:cs="宋体"/>
                <w:b w:val="0"/>
                <w:i w:val="0"/>
                <w:color w:val="262626"/>
                <w:sz w:val="13"/>
              </w:rPr>
              <w:t>30299</w:t>
            </w:r>
          </w:p>
        </w:tc>
        <w:tc>
          <w:tcPr>
            <w:tcW w:w="1460" w:type="dxa"/>
            <w:vAlign w:val="center"/>
          </w:tcPr>
          <w:p w14:paraId="04437439">
            <w:pPr>
              <w:snapToGrid w:val="0"/>
              <w:jc w:val="left"/>
            </w:pPr>
            <w:r>
              <w:rPr>
                <w:rFonts w:ascii="宋体" w:hAnsi="宋体" w:eastAsia="宋体" w:cs="宋体"/>
                <w:b w:val="0"/>
                <w:i w:val="0"/>
                <w:color w:val="262626"/>
                <w:sz w:val="13"/>
              </w:rPr>
              <w:t xml:space="preserve">  其他商品和服务支出</w:t>
            </w:r>
          </w:p>
        </w:tc>
        <w:tc>
          <w:tcPr>
            <w:tcW w:w="940" w:type="dxa"/>
            <w:vAlign w:val="center"/>
          </w:tcPr>
          <w:p w14:paraId="48BEF014">
            <w:pPr>
              <w:snapToGrid w:val="0"/>
              <w:jc w:val="right"/>
            </w:pPr>
            <w:r>
              <w:rPr>
                <w:rFonts w:ascii="宋体" w:hAnsi="宋体" w:eastAsia="宋体" w:cs="宋体"/>
                <w:b w:val="0"/>
                <w:i w:val="0"/>
                <w:color w:val="262626"/>
                <w:sz w:val="13"/>
              </w:rPr>
              <w:t>1.45</w:t>
            </w:r>
          </w:p>
        </w:tc>
        <w:tc>
          <w:tcPr>
            <w:tcW w:w="520" w:type="dxa"/>
            <w:vAlign w:val="center"/>
          </w:tcPr>
          <w:p w14:paraId="1EC89B31">
            <w:pPr>
              <w:snapToGrid w:val="0"/>
              <w:jc w:val="center"/>
            </w:pPr>
            <w:r>
              <w:rPr>
                <w:rFonts w:ascii="宋体" w:hAnsi="宋体" w:eastAsia="宋体" w:cs="宋体"/>
                <w:b w:val="0"/>
                <w:i w:val="0"/>
                <w:color w:val="262626"/>
                <w:sz w:val="13"/>
              </w:rPr>
              <w:t>31299</w:t>
            </w:r>
          </w:p>
        </w:tc>
        <w:tc>
          <w:tcPr>
            <w:tcW w:w="2800" w:type="dxa"/>
            <w:vAlign w:val="center"/>
          </w:tcPr>
          <w:p w14:paraId="2CE59B7E">
            <w:pPr>
              <w:snapToGrid w:val="0"/>
              <w:jc w:val="left"/>
            </w:pPr>
            <w:r>
              <w:rPr>
                <w:rFonts w:ascii="宋体" w:hAnsi="宋体" w:eastAsia="宋体" w:cs="宋体"/>
                <w:b w:val="0"/>
                <w:i w:val="0"/>
                <w:color w:val="262626"/>
                <w:sz w:val="13"/>
              </w:rPr>
              <w:t xml:space="preserve"> 其他对企业补助</w:t>
            </w:r>
          </w:p>
        </w:tc>
        <w:tc>
          <w:tcPr>
            <w:tcW w:w="952" w:type="dxa"/>
            <w:vAlign w:val="center"/>
          </w:tcPr>
          <w:p w14:paraId="7535C88F"/>
        </w:tc>
      </w:tr>
      <w:tr w14:paraId="4B48F4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39BCDA1"/>
        </w:tc>
        <w:tc>
          <w:tcPr>
            <w:tcW w:w="2120" w:type="dxa"/>
            <w:vAlign w:val="center"/>
          </w:tcPr>
          <w:p w14:paraId="7D5E691D"/>
        </w:tc>
        <w:tc>
          <w:tcPr>
            <w:tcW w:w="940" w:type="dxa"/>
            <w:vAlign w:val="center"/>
          </w:tcPr>
          <w:p w14:paraId="5AB31473"/>
        </w:tc>
        <w:tc>
          <w:tcPr>
            <w:tcW w:w="520" w:type="dxa"/>
            <w:vAlign w:val="center"/>
          </w:tcPr>
          <w:p w14:paraId="0162ED04"/>
        </w:tc>
        <w:tc>
          <w:tcPr>
            <w:tcW w:w="1460" w:type="dxa"/>
            <w:vAlign w:val="center"/>
          </w:tcPr>
          <w:p w14:paraId="62E969D7"/>
        </w:tc>
        <w:tc>
          <w:tcPr>
            <w:tcW w:w="940" w:type="dxa"/>
            <w:vAlign w:val="center"/>
          </w:tcPr>
          <w:p w14:paraId="63CB6587"/>
        </w:tc>
        <w:tc>
          <w:tcPr>
            <w:tcW w:w="520" w:type="dxa"/>
            <w:vAlign w:val="center"/>
          </w:tcPr>
          <w:p w14:paraId="400968E4">
            <w:pPr>
              <w:snapToGrid w:val="0"/>
              <w:jc w:val="left"/>
            </w:pPr>
            <w:r>
              <w:rPr>
                <w:rFonts w:ascii="宋体" w:hAnsi="宋体" w:eastAsia="宋体" w:cs="宋体"/>
                <w:b w:val="0"/>
                <w:i w:val="0"/>
                <w:color w:val="262626"/>
                <w:sz w:val="13"/>
              </w:rPr>
              <w:t>399</w:t>
            </w:r>
          </w:p>
        </w:tc>
        <w:tc>
          <w:tcPr>
            <w:tcW w:w="2800" w:type="dxa"/>
            <w:vAlign w:val="center"/>
          </w:tcPr>
          <w:p w14:paraId="109B041E">
            <w:pPr>
              <w:snapToGrid w:val="0"/>
              <w:jc w:val="left"/>
            </w:pPr>
            <w:r>
              <w:rPr>
                <w:rFonts w:ascii="宋体" w:hAnsi="宋体" w:eastAsia="宋体" w:cs="宋体"/>
                <w:b w:val="0"/>
                <w:i w:val="0"/>
                <w:color w:val="262626"/>
                <w:sz w:val="13"/>
              </w:rPr>
              <w:t>其他支出</w:t>
            </w:r>
          </w:p>
        </w:tc>
        <w:tc>
          <w:tcPr>
            <w:tcW w:w="952" w:type="dxa"/>
            <w:vAlign w:val="center"/>
          </w:tcPr>
          <w:p w14:paraId="427CCCC7"/>
        </w:tc>
      </w:tr>
      <w:tr w14:paraId="5F6522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221070B"/>
        </w:tc>
        <w:tc>
          <w:tcPr>
            <w:tcW w:w="2120" w:type="dxa"/>
            <w:vAlign w:val="center"/>
          </w:tcPr>
          <w:p w14:paraId="0C72798A"/>
        </w:tc>
        <w:tc>
          <w:tcPr>
            <w:tcW w:w="940" w:type="dxa"/>
            <w:vAlign w:val="center"/>
          </w:tcPr>
          <w:p w14:paraId="28EA18F0"/>
        </w:tc>
        <w:tc>
          <w:tcPr>
            <w:tcW w:w="520" w:type="dxa"/>
            <w:vAlign w:val="center"/>
          </w:tcPr>
          <w:p w14:paraId="56B771CD"/>
        </w:tc>
        <w:tc>
          <w:tcPr>
            <w:tcW w:w="1460" w:type="dxa"/>
            <w:vAlign w:val="center"/>
          </w:tcPr>
          <w:p w14:paraId="1C47C730"/>
        </w:tc>
        <w:tc>
          <w:tcPr>
            <w:tcW w:w="940" w:type="dxa"/>
            <w:vAlign w:val="center"/>
          </w:tcPr>
          <w:p w14:paraId="3EA8BB66"/>
        </w:tc>
        <w:tc>
          <w:tcPr>
            <w:tcW w:w="520" w:type="dxa"/>
            <w:vAlign w:val="center"/>
          </w:tcPr>
          <w:p w14:paraId="3D517B03">
            <w:pPr>
              <w:snapToGrid w:val="0"/>
              <w:jc w:val="center"/>
            </w:pPr>
            <w:r>
              <w:rPr>
                <w:rFonts w:ascii="宋体" w:hAnsi="宋体" w:eastAsia="宋体" w:cs="宋体"/>
                <w:b w:val="0"/>
                <w:i w:val="0"/>
                <w:color w:val="262626"/>
                <w:sz w:val="13"/>
              </w:rPr>
              <w:t>39907</w:t>
            </w:r>
          </w:p>
        </w:tc>
        <w:tc>
          <w:tcPr>
            <w:tcW w:w="2800" w:type="dxa"/>
            <w:vAlign w:val="center"/>
          </w:tcPr>
          <w:p w14:paraId="70E14EA5">
            <w:pPr>
              <w:snapToGrid w:val="0"/>
              <w:jc w:val="left"/>
            </w:pPr>
            <w:r>
              <w:rPr>
                <w:rFonts w:ascii="宋体" w:hAnsi="宋体" w:eastAsia="宋体" w:cs="宋体"/>
                <w:b w:val="0"/>
                <w:i w:val="0"/>
                <w:color w:val="262626"/>
                <w:sz w:val="13"/>
              </w:rPr>
              <w:t xml:space="preserve">  国家赔偿费用支出</w:t>
            </w:r>
          </w:p>
        </w:tc>
        <w:tc>
          <w:tcPr>
            <w:tcW w:w="952" w:type="dxa"/>
            <w:vAlign w:val="center"/>
          </w:tcPr>
          <w:p w14:paraId="5834350F"/>
        </w:tc>
      </w:tr>
      <w:tr w14:paraId="15D51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3B3F62AA"/>
        </w:tc>
        <w:tc>
          <w:tcPr>
            <w:tcW w:w="2120" w:type="dxa"/>
            <w:vAlign w:val="center"/>
          </w:tcPr>
          <w:p w14:paraId="6327FF29"/>
        </w:tc>
        <w:tc>
          <w:tcPr>
            <w:tcW w:w="940" w:type="dxa"/>
            <w:vAlign w:val="center"/>
          </w:tcPr>
          <w:p w14:paraId="18E000AF"/>
        </w:tc>
        <w:tc>
          <w:tcPr>
            <w:tcW w:w="520" w:type="dxa"/>
            <w:vAlign w:val="center"/>
          </w:tcPr>
          <w:p w14:paraId="3811B5F9"/>
        </w:tc>
        <w:tc>
          <w:tcPr>
            <w:tcW w:w="1460" w:type="dxa"/>
            <w:vAlign w:val="center"/>
          </w:tcPr>
          <w:p w14:paraId="4B7CD0A9"/>
        </w:tc>
        <w:tc>
          <w:tcPr>
            <w:tcW w:w="940" w:type="dxa"/>
            <w:vAlign w:val="center"/>
          </w:tcPr>
          <w:p w14:paraId="0EC0B406"/>
        </w:tc>
        <w:tc>
          <w:tcPr>
            <w:tcW w:w="520" w:type="dxa"/>
            <w:vAlign w:val="center"/>
          </w:tcPr>
          <w:p w14:paraId="38949CD4">
            <w:pPr>
              <w:snapToGrid w:val="0"/>
              <w:jc w:val="center"/>
            </w:pPr>
            <w:r>
              <w:rPr>
                <w:rFonts w:ascii="宋体" w:hAnsi="宋体" w:eastAsia="宋体" w:cs="宋体"/>
                <w:b w:val="0"/>
                <w:i w:val="0"/>
                <w:color w:val="262626"/>
                <w:sz w:val="13"/>
              </w:rPr>
              <w:t>39908</w:t>
            </w:r>
          </w:p>
        </w:tc>
        <w:tc>
          <w:tcPr>
            <w:tcW w:w="2800" w:type="dxa"/>
            <w:vAlign w:val="center"/>
          </w:tcPr>
          <w:p w14:paraId="583D7A33">
            <w:pPr>
              <w:snapToGrid w:val="0"/>
              <w:jc w:val="left"/>
            </w:pPr>
            <w:r>
              <w:rPr>
                <w:rFonts w:ascii="宋体" w:hAnsi="宋体" w:eastAsia="宋体" w:cs="宋体"/>
                <w:b w:val="0"/>
                <w:i w:val="0"/>
                <w:color w:val="262626"/>
                <w:sz w:val="13"/>
              </w:rPr>
              <w:t xml:space="preserve">  对民间非营利组织和群众性自治组织补贴</w:t>
            </w:r>
          </w:p>
        </w:tc>
        <w:tc>
          <w:tcPr>
            <w:tcW w:w="952" w:type="dxa"/>
            <w:vAlign w:val="center"/>
          </w:tcPr>
          <w:p w14:paraId="485663DE"/>
        </w:tc>
      </w:tr>
      <w:tr w14:paraId="703EF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67764176"/>
        </w:tc>
        <w:tc>
          <w:tcPr>
            <w:tcW w:w="2120" w:type="dxa"/>
            <w:vAlign w:val="center"/>
          </w:tcPr>
          <w:p w14:paraId="661F87F7"/>
        </w:tc>
        <w:tc>
          <w:tcPr>
            <w:tcW w:w="940" w:type="dxa"/>
            <w:vAlign w:val="center"/>
          </w:tcPr>
          <w:p w14:paraId="1D2134EF"/>
        </w:tc>
        <w:tc>
          <w:tcPr>
            <w:tcW w:w="520" w:type="dxa"/>
            <w:vAlign w:val="center"/>
          </w:tcPr>
          <w:p w14:paraId="263BE664"/>
        </w:tc>
        <w:tc>
          <w:tcPr>
            <w:tcW w:w="1460" w:type="dxa"/>
            <w:vAlign w:val="center"/>
          </w:tcPr>
          <w:p w14:paraId="2D7115CB"/>
        </w:tc>
        <w:tc>
          <w:tcPr>
            <w:tcW w:w="940" w:type="dxa"/>
            <w:vAlign w:val="center"/>
          </w:tcPr>
          <w:p w14:paraId="53CFB322"/>
        </w:tc>
        <w:tc>
          <w:tcPr>
            <w:tcW w:w="520" w:type="dxa"/>
            <w:vAlign w:val="center"/>
          </w:tcPr>
          <w:p w14:paraId="2DA22C57">
            <w:pPr>
              <w:snapToGrid w:val="0"/>
              <w:jc w:val="center"/>
            </w:pPr>
            <w:r>
              <w:rPr>
                <w:rFonts w:ascii="宋体" w:hAnsi="宋体" w:eastAsia="宋体" w:cs="宋体"/>
                <w:b w:val="0"/>
                <w:i w:val="0"/>
                <w:color w:val="262626"/>
                <w:sz w:val="13"/>
              </w:rPr>
              <w:t>39909</w:t>
            </w:r>
          </w:p>
        </w:tc>
        <w:tc>
          <w:tcPr>
            <w:tcW w:w="2800" w:type="dxa"/>
            <w:vAlign w:val="center"/>
          </w:tcPr>
          <w:p w14:paraId="78A28CA0">
            <w:pPr>
              <w:snapToGrid w:val="0"/>
              <w:jc w:val="left"/>
            </w:pPr>
            <w:r>
              <w:rPr>
                <w:rFonts w:ascii="宋体" w:hAnsi="宋体" w:eastAsia="宋体" w:cs="宋体"/>
                <w:b w:val="0"/>
                <w:i w:val="0"/>
                <w:color w:val="262626"/>
                <w:sz w:val="13"/>
              </w:rPr>
              <w:t xml:space="preserve">  经常性赠与</w:t>
            </w:r>
          </w:p>
        </w:tc>
        <w:tc>
          <w:tcPr>
            <w:tcW w:w="952" w:type="dxa"/>
            <w:vAlign w:val="center"/>
          </w:tcPr>
          <w:p w14:paraId="6F4D5DC5"/>
        </w:tc>
      </w:tr>
      <w:tr w14:paraId="68C795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7D2B1FF7"/>
        </w:tc>
        <w:tc>
          <w:tcPr>
            <w:tcW w:w="2120" w:type="dxa"/>
            <w:vAlign w:val="center"/>
          </w:tcPr>
          <w:p w14:paraId="7E24A543"/>
        </w:tc>
        <w:tc>
          <w:tcPr>
            <w:tcW w:w="940" w:type="dxa"/>
            <w:vAlign w:val="center"/>
          </w:tcPr>
          <w:p w14:paraId="79FECF40"/>
        </w:tc>
        <w:tc>
          <w:tcPr>
            <w:tcW w:w="520" w:type="dxa"/>
            <w:vAlign w:val="center"/>
          </w:tcPr>
          <w:p w14:paraId="3E3734DD"/>
        </w:tc>
        <w:tc>
          <w:tcPr>
            <w:tcW w:w="1460" w:type="dxa"/>
            <w:vAlign w:val="center"/>
          </w:tcPr>
          <w:p w14:paraId="4A986D08"/>
        </w:tc>
        <w:tc>
          <w:tcPr>
            <w:tcW w:w="940" w:type="dxa"/>
            <w:vAlign w:val="center"/>
          </w:tcPr>
          <w:p w14:paraId="11A1EDAB"/>
        </w:tc>
        <w:tc>
          <w:tcPr>
            <w:tcW w:w="520" w:type="dxa"/>
            <w:vAlign w:val="center"/>
          </w:tcPr>
          <w:p w14:paraId="3898D5D5">
            <w:pPr>
              <w:snapToGrid w:val="0"/>
              <w:jc w:val="center"/>
            </w:pPr>
            <w:r>
              <w:rPr>
                <w:rFonts w:ascii="宋体" w:hAnsi="宋体" w:eastAsia="宋体" w:cs="宋体"/>
                <w:b w:val="0"/>
                <w:i w:val="0"/>
                <w:color w:val="262626"/>
                <w:sz w:val="13"/>
              </w:rPr>
              <w:t>39910</w:t>
            </w:r>
          </w:p>
        </w:tc>
        <w:tc>
          <w:tcPr>
            <w:tcW w:w="2800" w:type="dxa"/>
            <w:vAlign w:val="center"/>
          </w:tcPr>
          <w:p w14:paraId="688C34BE">
            <w:pPr>
              <w:snapToGrid w:val="0"/>
              <w:jc w:val="left"/>
            </w:pPr>
            <w:r>
              <w:rPr>
                <w:rFonts w:ascii="宋体" w:hAnsi="宋体" w:eastAsia="宋体" w:cs="宋体"/>
                <w:b w:val="0"/>
                <w:i w:val="0"/>
                <w:color w:val="262626"/>
                <w:sz w:val="13"/>
              </w:rPr>
              <w:t xml:space="preserve">  资本性赠与</w:t>
            </w:r>
          </w:p>
        </w:tc>
        <w:tc>
          <w:tcPr>
            <w:tcW w:w="952" w:type="dxa"/>
            <w:vAlign w:val="center"/>
          </w:tcPr>
          <w:p w14:paraId="2265524E"/>
        </w:tc>
      </w:tr>
      <w:tr w14:paraId="17373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520" w:type="dxa"/>
            <w:vAlign w:val="center"/>
          </w:tcPr>
          <w:p w14:paraId="1A7AECCA"/>
        </w:tc>
        <w:tc>
          <w:tcPr>
            <w:tcW w:w="2120" w:type="dxa"/>
            <w:vAlign w:val="center"/>
          </w:tcPr>
          <w:p w14:paraId="4BA80F22"/>
        </w:tc>
        <w:tc>
          <w:tcPr>
            <w:tcW w:w="940" w:type="dxa"/>
            <w:vAlign w:val="center"/>
          </w:tcPr>
          <w:p w14:paraId="17BEFE28"/>
        </w:tc>
        <w:tc>
          <w:tcPr>
            <w:tcW w:w="520" w:type="dxa"/>
            <w:vAlign w:val="center"/>
          </w:tcPr>
          <w:p w14:paraId="68FE0CDF"/>
        </w:tc>
        <w:tc>
          <w:tcPr>
            <w:tcW w:w="1460" w:type="dxa"/>
            <w:vAlign w:val="center"/>
          </w:tcPr>
          <w:p w14:paraId="4BC7BD8A"/>
        </w:tc>
        <w:tc>
          <w:tcPr>
            <w:tcW w:w="940" w:type="dxa"/>
            <w:vAlign w:val="center"/>
          </w:tcPr>
          <w:p w14:paraId="4ECA9EDC"/>
        </w:tc>
        <w:tc>
          <w:tcPr>
            <w:tcW w:w="520" w:type="dxa"/>
            <w:vAlign w:val="center"/>
          </w:tcPr>
          <w:p w14:paraId="645E95D0">
            <w:pPr>
              <w:snapToGrid w:val="0"/>
              <w:jc w:val="center"/>
            </w:pPr>
            <w:r>
              <w:rPr>
                <w:rFonts w:ascii="宋体" w:hAnsi="宋体" w:eastAsia="宋体" w:cs="宋体"/>
                <w:b w:val="0"/>
                <w:i w:val="0"/>
                <w:color w:val="262626"/>
                <w:sz w:val="13"/>
              </w:rPr>
              <w:t>39999</w:t>
            </w:r>
          </w:p>
        </w:tc>
        <w:tc>
          <w:tcPr>
            <w:tcW w:w="2800" w:type="dxa"/>
            <w:vAlign w:val="center"/>
          </w:tcPr>
          <w:p w14:paraId="44F298A6">
            <w:pPr>
              <w:snapToGrid w:val="0"/>
              <w:jc w:val="left"/>
            </w:pPr>
            <w:r>
              <w:rPr>
                <w:rFonts w:ascii="宋体" w:hAnsi="宋体" w:eastAsia="宋体" w:cs="宋体"/>
                <w:b w:val="0"/>
                <w:i w:val="0"/>
                <w:color w:val="262626"/>
                <w:sz w:val="13"/>
              </w:rPr>
              <w:t xml:space="preserve">  其他支出</w:t>
            </w:r>
          </w:p>
        </w:tc>
        <w:tc>
          <w:tcPr>
            <w:tcW w:w="952" w:type="dxa"/>
            <w:vAlign w:val="center"/>
          </w:tcPr>
          <w:p w14:paraId="43A48DA9"/>
        </w:tc>
      </w:tr>
      <w:tr w14:paraId="77F8A8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9" w:hRule="exact"/>
          <w:jc w:val="center"/>
        </w:trPr>
        <w:tc>
          <w:tcPr>
            <w:tcW w:w="2640" w:type="dxa"/>
            <w:gridSpan w:val="2"/>
            <w:vAlign w:val="center"/>
          </w:tcPr>
          <w:p w14:paraId="5125D2FD">
            <w:pPr>
              <w:snapToGrid w:val="0"/>
              <w:jc w:val="center"/>
            </w:pPr>
            <w:r>
              <w:rPr>
                <w:rFonts w:ascii="宋体" w:hAnsi="宋体" w:eastAsia="宋体" w:cs="宋体"/>
                <w:b w:val="0"/>
                <w:i w:val="0"/>
                <w:color w:val="262626"/>
                <w:sz w:val="13"/>
              </w:rPr>
              <w:t>人员经费合计</w:t>
            </w:r>
          </w:p>
        </w:tc>
        <w:tc>
          <w:tcPr>
            <w:tcW w:w="940" w:type="dxa"/>
            <w:vAlign w:val="center"/>
          </w:tcPr>
          <w:p w14:paraId="66EE3295">
            <w:pPr>
              <w:snapToGrid w:val="0"/>
              <w:jc w:val="right"/>
            </w:pPr>
            <w:r>
              <w:rPr>
                <w:rFonts w:ascii="宋体" w:hAnsi="宋体" w:eastAsia="宋体" w:cs="宋体"/>
                <w:b w:val="0"/>
                <w:i w:val="0"/>
                <w:color w:val="262626"/>
                <w:sz w:val="13"/>
              </w:rPr>
              <w:t>588.24</w:t>
            </w:r>
          </w:p>
        </w:tc>
        <w:tc>
          <w:tcPr>
            <w:tcW w:w="6240" w:type="dxa"/>
            <w:gridSpan w:val="5"/>
            <w:vAlign w:val="center"/>
          </w:tcPr>
          <w:p w14:paraId="075C9CF5">
            <w:pPr>
              <w:snapToGrid w:val="0"/>
              <w:jc w:val="center"/>
            </w:pPr>
            <w:r>
              <w:rPr>
                <w:rFonts w:ascii="宋体" w:hAnsi="宋体" w:eastAsia="宋体" w:cs="宋体"/>
                <w:b w:val="0"/>
                <w:i w:val="0"/>
                <w:color w:val="262626"/>
                <w:sz w:val="13"/>
              </w:rPr>
              <w:t>公用经费合计</w:t>
            </w:r>
          </w:p>
        </w:tc>
        <w:tc>
          <w:tcPr>
            <w:tcW w:w="952" w:type="dxa"/>
            <w:vAlign w:val="center"/>
          </w:tcPr>
          <w:p w14:paraId="7D0EE745">
            <w:pPr>
              <w:snapToGrid w:val="0"/>
              <w:jc w:val="right"/>
            </w:pPr>
            <w:r>
              <w:rPr>
                <w:rFonts w:ascii="宋体" w:hAnsi="宋体" w:eastAsia="宋体" w:cs="宋体"/>
                <w:b w:val="0"/>
                <w:i w:val="0"/>
                <w:color w:val="262626"/>
                <w:sz w:val="13"/>
              </w:rPr>
              <w:t>45.08</w:t>
            </w:r>
          </w:p>
        </w:tc>
      </w:tr>
      <w:tr w14:paraId="14816E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left w:val="nil"/>
              <w:bottom w:val="nil"/>
              <w:right w:val="nil"/>
            </w:tcBorders>
            <w:vAlign w:val="center"/>
          </w:tcPr>
          <w:p w14:paraId="35716D57">
            <w:pPr>
              <w:snapToGrid w:val="0"/>
              <w:jc w:val="left"/>
            </w:pPr>
            <w:r>
              <w:rPr>
                <w:rFonts w:ascii="宋体" w:hAnsi="宋体" w:eastAsia="宋体" w:cs="宋体"/>
                <w:b w:val="0"/>
                <w:i w:val="0"/>
                <w:color w:val="262626"/>
                <w:sz w:val="11"/>
              </w:rPr>
              <w:t>注：本表反映部门本年度一般公共预算财政拨款基本支出明细情况。</w:t>
            </w:r>
          </w:p>
        </w:tc>
      </w:tr>
      <w:tr w14:paraId="66F0C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844CBA1">
            <w:pPr>
              <w:snapToGrid w:val="0"/>
              <w:jc w:val="left"/>
            </w:pPr>
            <w:r>
              <w:rPr>
                <w:rFonts w:ascii="宋体" w:hAnsi="宋体" w:eastAsia="宋体" w:cs="宋体"/>
                <w:b w:val="0"/>
                <w:i w:val="0"/>
                <w:color w:val="262626"/>
                <w:sz w:val="11"/>
              </w:rPr>
              <w:t xml:space="preserve">    本表金额转换成万元时，因四舍五入可能存在尾差。</w:t>
            </w:r>
          </w:p>
        </w:tc>
      </w:tr>
      <w:tr w14:paraId="547674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6" w:hRule="exact"/>
          <w:jc w:val="center"/>
        </w:trPr>
        <w:tc>
          <w:tcPr>
            <w:tcW w:w="10772" w:type="dxa"/>
            <w:gridSpan w:val="9"/>
            <w:tcBorders>
              <w:top w:val="nil"/>
              <w:left w:val="nil"/>
              <w:bottom w:val="nil"/>
              <w:right w:val="nil"/>
            </w:tcBorders>
            <w:vAlign w:val="center"/>
          </w:tcPr>
          <w:p w14:paraId="71CE77C2">
            <w:pPr>
              <w:snapToGrid w:val="0"/>
              <w:jc w:val="left"/>
            </w:pPr>
            <w:r>
              <w:rPr>
                <w:rFonts w:ascii="宋体" w:hAnsi="宋体" w:eastAsia="宋体" w:cs="宋体"/>
                <w:b w:val="0"/>
                <w:i w:val="0"/>
                <w:color w:val="262626"/>
                <w:sz w:val="11"/>
              </w:rPr>
              <w:t xml:space="preserve">    如本表为空，则我部门本年度无此类资金收支余。</w:t>
            </w:r>
          </w:p>
        </w:tc>
      </w:tr>
    </w:tbl>
    <w:p w14:paraId="6014C650">
      <w:pPr>
        <w:sectPr>
          <w:pgSz w:w="11906" w:h="16838"/>
          <w:pgMar w:top="567" w:right="567" w:bottom="567" w:left="567" w:header="851" w:footer="992" w:gutter="0"/>
          <w:cols w:space="720" w:num="1"/>
          <w:docGrid w:type="lines" w:linePitch="312" w:charSpace="0"/>
        </w:sectPr>
      </w:pPr>
    </w:p>
    <w:p w14:paraId="529F4E0E">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hAnsi="宋体" w:eastAsia="黑体" w:cs="黑体"/>
          <w:sz w:val="32"/>
          <w:szCs w:val="32"/>
        </w:rPr>
      </w:pPr>
      <w:r>
        <w:rPr>
          <w:rFonts w:hint="eastAsia" w:ascii="黑体" w:hAnsi="宋体" w:eastAsia="黑体" w:cs="黑体"/>
          <w:sz w:val="32"/>
          <w:szCs w:val="32"/>
        </w:rPr>
        <w:t>政府性基金预算财政拨款收入支出决算表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68884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7060A764">
            <w:pPr>
              <w:jc w:val="right"/>
            </w:pPr>
            <w:r>
              <w:rPr>
                <w:rFonts w:ascii="宋体" w:hAnsi="宋体" w:eastAsia="宋体" w:cs="宋体"/>
                <w:sz w:val="20"/>
              </w:rPr>
              <w:t>公开07表</w:t>
            </w:r>
          </w:p>
        </w:tc>
      </w:tr>
      <w:tr w14:paraId="423B0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11FC826C">
            <w:pPr>
              <w:jc w:val="left"/>
            </w:pPr>
            <w:r>
              <w:rPr>
                <w:rFonts w:ascii="宋体" w:hAnsi="宋体" w:eastAsia="宋体" w:cs="宋体"/>
                <w:sz w:val="20"/>
              </w:rPr>
              <w:t>单位:辽宁省朝阳市喀喇沁左翼蒙古族自治县妇幼保健计划生育服务中心</w:t>
            </w:r>
          </w:p>
        </w:tc>
        <w:tc>
          <w:tcPr>
            <w:tcW w:w="2000" w:type="dxa"/>
          </w:tcPr>
          <w:p w14:paraId="6336AE6D">
            <w:pPr>
              <w:jc w:val="center"/>
            </w:pPr>
          </w:p>
        </w:tc>
        <w:tc>
          <w:tcPr>
            <w:tcW w:w="4386" w:type="dxa"/>
          </w:tcPr>
          <w:p w14:paraId="509B42F0">
            <w:pPr>
              <w:jc w:val="right"/>
            </w:pPr>
            <w:r>
              <w:rPr>
                <w:rFonts w:ascii="宋体" w:hAnsi="宋体" w:eastAsia="宋体" w:cs="宋体"/>
                <w:sz w:val="20"/>
              </w:rPr>
              <w:t>单位：万元</w:t>
            </w:r>
          </w:p>
        </w:tc>
      </w:tr>
    </w:tbl>
    <w:p w14:paraId="3F502363">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80"/>
        <w:gridCol w:w="4060"/>
        <w:gridCol w:w="980"/>
        <w:gridCol w:w="980"/>
        <w:gridCol w:w="980"/>
        <w:gridCol w:w="980"/>
        <w:gridCol w:w="980"/>
        <w:gridCol w:w="1032"/>
      </w:tblGrid>
      <w:tr w14:paraId="65FF1D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4840" w:type="dxa"/>
            <w:gridSpan w:val="2"/>
            <w:vAlign w:val="center"/>
          </w:tcPr>
          <w:p w14:paraId="7719FE27">
            <w:pPr>
              <w:snapToGrid w:val="0"/>
              <w:jc w:val="center"/>
            </w:pPr>
            <w:r>
              <w:rPr>
                <w:rFonts w:ascii="宋体" w:hAnsi="宋体" w:eastAsia="宋体" w:cs="宋体"/>
                <w:b w:val="0"/>
                <w:i w:val="0"/>
                <w:color w:val="000000"/>
                <w:sz w:val="17"/>
              </w:rPr>
              <w:t>项目</w:t>
            </w:r>
          </w:p>
        </w:tc>
        <w:tc>
          <w:tcPr>
            <w:tcW w:w="980" w:type="dxa"/>
            <w:vMerge w:val="restart"/>
            <w:vAlign w:val="center"/>
          </w:tcPr>
          <w:p w14:paraId="38E76B1F">
            <w:pPr>
              <w:snapToGrid w:val="0"/>
              <w:jc w:val="center"/>
            </w:pPr>
            <w:r>
              <w:rPr>
                <w:rFonts w:ascii="宋体" w:hAnsi="宋体" w:eastAsia="宋体" w:cs="宋体"/>
                <w:b w:val="0"/>
                <w:i w:val="0"/>
                <w:color w:val="000000"/>
                <w:sz w:val="17"/>
              </w:rPr>
              <w:t>年初结转和结余</w:t>
            </w:r>
          </w:p>
        </w:tc>
        <w:tc>
          <w:tcPr>
            <w:tcW w:w="980" w:type="dxa"/>
            <w:vMerge w:val="restart"/>
            <w:vAlign w:val="center"/>
          </w:tcPr>
          <w:p w14:paraId="46C451D7">
            <w:pPr>
              <w:snapToGrid w:val="0"/>
              <w:jc w:val="center"/>
            </w:pPr>
            <w:r>
              <w:rPr>
                <w:rFonts w:ascii="宋体" w:hAnsi="宋体" w:eastAsia="宋体" w:cs="宋体"/>
                <w:b w:val="0"/>
                <w:i w:val="0"/>
                <w:color w:val="000000"/>
                <w:sz w:val="17"/>
              </w:rPr>
              <w:t>本年收入</w:t>
            </w:r>
          </w:p>
        </w:tc>
        <w:tc>
          <w:tcPr>
            <w:tcW w:w="2940" w:type="dxa"/>
            <w:gridSpan w:val="3"/>
            <w:vAlign w:val="center"/>
          </w:tcPr>
          <w:p w14:paraId="326C9FFB">
            <w:pPr>
              <w:snapToGrid w:val="0"/>
              <w:jc w:val="center"/>
            </w:pPr>
            <w:r>
              <w:rPr>
                <w:rFonts w:ascii="宋体" w:hAnsi="宋体" w:eastAsia="宋体" w:cs="宋体"/>
                <w:b w:val="0"/>
                <w:i w:val="0"/>
                <w:color w:val="000000"/>
                <w:sz w:val="17"/>
              </w:rPr>
              <w:t>本年支出</w:t>
            </w:r>
          </w:p>
        </w:tc>
        <w:tc>
          <w:tcPr>
            <w:tcW w:w="1032" w:type="dxa"/>
            <w:vMerge w:val="restart"/>
            <w:vAlign w:val="center"/>
          </w:tcPr>
          <w:p w14:paraId="531BABF5">
            <w:pPr>
              <w:snapToGrid w:val="0"/>
              <w:jc w:val="center"/>
            </w:pPr>
            <w:r>
              <w:rPr>
                <w:rFonts w:ascii="宋体" w:hAnsi="宋体" w:eastAsia="宋体" w:cs="宋体"/>
                <w:b w:val="0"/>
                <w:i w:val="0"/>
                <w:color w:val="000000"/>
                <w:sz w:val="17"/>
              </w:rPr>
              <w:t>年末结转和结余</w:t>
            </w:r>
          </w:p>
        </w:tc>
      </w:tr>
      <w:tr w14:paraId="0BA1F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restart"/>
            <w:vAlign w:val="center"/>
          </w:tcPr>
          <w:p w14:paraId="41183013">
            <w:pPr>
              <w:snapToGrid w:val="0"/>
              <w:jc w:val="center"/>
            </w:pPr>
            <w:r>
              <w:rPr>
                <w:rFonts w:ascii="宋体" w:hAnsi="宋体" w:eastAsia="宋体" w:cs="宋体"/>
                <w:b w:val="0"/>
                <w:i w:val="0"/>
                <w:color w:val="000000"/>
                <w:sz w:val="17"/>
              </w:rPr>
              <w:t>功能分类科目编码</w:t>
            </w:r>
          </w:p>
        </w:tc>
        <w:tc>
          <w:tcPr>
            <w:tcW w:w="4060" w:type="dxa"/>
            <w:vMerge w:val="restart"/>
            <w:vAlign w:val="center"/>
          </w:tcPr>
          <w:p w14:paraId="564D417E">
            <w:pPr>
              <w:snapToGrid w:val="0"/>
              <w:jc w:val="center"/>
            </w:pPr>
            <w:r>
              <w:rPr>
                <w:rFonts w:ascii="宋体" w:hAnsi="宋体" w:eastAsia="宋体" w:cs="宋体"/>
                <w:b w:val="0"/>
                <w:i w:val="0"/>
                <w:color w:val="000000"/>
                <w:sz w:val="17"/>
              </w:rPr>
              <w:t>科目名称</w:t>
            </w:r>
          </w:p>
        </w:tc>
        <w:tc>
          <w:tcPr>
            <w:tcW w:w="980" w:type="dxa"/>
            <w:vMerge w:val="continue"/>
            <w:vAlign w:val="center"/>
          </w:tcPr>
          <w:p w14:paraId="3514485E"/>
        </w:tc>
        <w:tc>
          <w:tcPr>
            <w:tcW w:w="980" w:type="dxa"/>
            <w:vMerge w:val="continue"/>
            <w:vAlign w:val="center"/>
          </w:tcPr>
          <w:p w14:paraId="0D1C76D3"/>
        </w:tc>
        <w:tc>
          <w:tcPr>
            <w:tcW w:w="980" w:type="dxa"/>
            <w:vMerge w:val="restart"/>
            <w:vAlign w:val="center"/>
          </w:tcPr>
          <w:p w14:paraId="775778D6">
            <w:pPr>
              <w:snapToGrid w:val="0"/>
              <w:jc w:val="center"/>
            </w:pPr>
            <w:r>
              <w:rPr>
                <w:rFonts w:ascii="宋体" w:hAnsi="宋体" w:eastAsia="宋体" w:cs="宋体"/>
                <w:b w:val="0"/>
                <w:i w:val="0"/>
                <w:color w:val="000000"/>
                <w:sz w:val="17"/>
              </w:rPr>
              <w:t>小计</w:t>
            </w:r>
          </w:p>
        </w:tc>
        <w:tc>
          <w:tcPr>
            <w:tcW w:w="980" w:type="dxa"/>
            <w:vMerge w:val="restart"/>
            <w:vAlign w:val="center"/>
          </w:tcPr>
          <w:p w14:paraId="4B853F48">
            <w:pPr>
              <w:snapToGrid w:val="0"/>
              <w:jc w:val="center"/>
            </w:pPr>
            <w:r>
              <w:rPr>
                <w:rFonts w:ascii="宋体" w:hAnsi="宋体" w:eastAsia="宋体" w:cs="宋体"/>
                <w:b w:val="0"/>
                <w:i w:val="0"/>
                <w:color w:val="000000"/>
                <w:sz w:val="17"/>
              </w:rPr>
              <w:t>基本支出</w:t>
            </w:r>
          </w:p>
        </w:tc>
        <w:tc>
          <w:tcPr>
            <w:tcW w:w="980" w:type="dxa"/>
            <w:vMerge w:val="restart"/>
            <w:vAlign w:val="center"/>
          </w:tcPr>
          <w:p w14:paraId="39E8EB26">
            <w:pPr>
              <w:snapToGrid w:val="0"/>
              <w:jc w:val="center"/>
            </w:pPr>
            <w:r>
              <w:rPr>
                <w:rFonts w:ascii="宋体" w:hAnsi="宋体" w:eastAsia="宋体" w:cs="宋体"/>
                <w:b w:val="0"/>
                <w:i w:val="0"/>
                <w:color w:val="000000"/>
                <w:sz w:val="17"/>
              </w:rPr>
              <w:t>项目支出</w:t>
            </w:r>
          </w:p>
        </w:tc>
        <w:tc>
          <w:tcPr>
            <w:tcW w:w="1032" w:type="dxa"/>
            <w:vMerge w:val="continue"/>
            <w:vAlign w:val="center"/>
          </w:tcPr>
          <w:p w14:paraId="6736E2E9"/>
        </w:tc>
      </w:tr>
      <w:tr w14:paraId="302DB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3F4079EE"/>
        </w:tc>
        <w:tc>
          <w:tcPr>
            <w:tcW w:w="4060" w:type="dxa"/>
            <w:vMerge w:val="continue"/>
            <w:vAlign w:val="center"/>
          </w:tcPr>
          <w:p w14:paraId="6F0AF9A6"/>
        </w:tc>
        <w:tc>
          <w:tcPr>
            <w:tcW w:w="980" w:type="dxa"/>
            <w:vMerge w:val="continue"/>
            <w:vAlign w:val="center"/>
          </w:tcPr>
          <w:p w14:paraId="49E6B685"/>
        </w:tc>
        <w:tc>
          <w:tcPr>
            <w:tcW w:w="980" w:type="dxa"/>
            <w:vMerge w:val="continue"/>
            <w:vAlign w:val="center"/>
          </w:tcPr>
          <w:p w14:paraId="61FDF394"/>
        </w:tc>
        <w:tc>
          <w:tcPr>
            <w:tcW w:w="980" w:type="dxa"/>
            <w:vMerge w:val="continue"/>
            <w:vAlign w:val="center"/>
          </w:tcPr>
          <w:p w14:paraId="53CDB64D"/>
        </w:tc>
        <w:tc>
          <w:tcPr>
            <w:tcW w:w="980" w:type="dxa"/>
            <w:vMerge w:val="continue"/>
            <w:vAlign w:val="center"/>
          </w:tcPr>
          <w:p w14:paraId="3234AD83"/>
        </w:tc>
        <w:tc>
          <w:tcPr>
            <w:tcW w:w="980" w:type="dxa"/>
            <w:vMerge w:val="continue"/>
            <w:vAlign w:val="center"/>
          </w:tcPr>
          <w:p w14:paraId="44DE816B"/>
        </w:tc>
        <w:tc>
          <w:tcPr>
            <w:tcW w:w="1032" w:type="dxa"/>
            <w:vMerge w:val="continue"/>
            <w:vAlign w:val="center"/>
          </w:tcPr>
          <w:p w14:paraId="485A6CD5"/>
        </w:tc>
      </w:tr>
      <w:tr w14:paraId="4AF2DB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780" w:type="dxa"/>
            <w:vMerge w:val="continue"/>
            <w:vAlign w:val="center"/>
          </w:tcPr>
          <w:p w14:paraId="0DDDF4C2"/>
        </w:tc>
        <w:tc>
          <w:tcPr>
            <w:tcW w:w="4060" w:type="dxa"/>
            <w:vMerge w:val="continue"/>
            <w:vAlign w:val="center"/>
          </w:tcPr>
          <w:p w14:paraId="3BC6E0FF"/>
        </w:tc>
        <w:tc>
          <w:tcPr>
            <w:tcW w:w="980" w:type="dxa"/>
            <w:vMerge w:val="continue"/>
            <w:vAlign w:val="center"/>
          </w:tcPr>
          <w:p w14:paraId="39EEAB8B"/>
        </w:tc>
        <w:tc>
          <w:tcPr>
            <w:tcW w:w="980" w:type="dxa"/>
            <w:vMerge w:val="continue"/>
            <w:vAlign w:val="center"/>
          </w:tcPr>
          <w:p w14:paraId="38629B6C"/>
        </w:tc>
        <w:tc>
          <w:tcPr>
            <w:tcW w:w="980" w:type="dxa"/>
            <w:vMerge w:val="continue"/>
            <w:vAlign w:val="center"/>
          </w:tcPr>
          <w:p w14:paraId="1F9904DF"/>
        </w:tc>
        <w:tc>
          <w:tcPr>
            <w:tcW w:w="980" w:type="dxa"/>
            <w:vMerge w:val="continue"/>
            <w:vAlign w:val="center"/>
          </w:tcPr>
          <w:p w14:paraId="4C3A8C43"/>
        </w:tc>
        <w:tc>
          <w:tcPr>
            <w:tcW w:w="980" w:type="dxa"/>
            <w:vMerge w:val="continue"/>
            <w:vAlign w:val="center"/>
          </w:tcPr>
          <w:p w14:paraId="7F667645"/>
        </w:tc>
        <w:tc>
          <w:tcPr>
            <w:tcW w:w="1032" w:type="dxa"/>
            <w:vMerge w:val="continue"/>
            <w:vAlign w:val="center"/>
          </w:tcPr>
          <w:p w14:paraId="3B55F11B"/>
        </w:tc>
      </w:tr>
      <w:tr w14:paraId="29329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6E908555">
            <w:pPr>
              <w:snapToGrid w:val="0"/>
              <w:jc w:val="center"/>
            </w:pPr>
            <w:r>
              <w:rPr>
                <w:rFonts w:ascii="宋体" w:hAnsi="宋体" w:eastAsia="宋体" w:cs="宋体"/>
                <w:b w:val="0"/>
                <w:i w:val="0"/>
                <w:color w:val="000000"/>
                <w:sz w:val="17"/>
              </w:rPr>
              <w:t>栏次</w:t>
            </w:r>
          </w:p>
        </w:tc>
        <w:tc>
          <w:tcPr>
            <w:tcW w:w="980" w:type="dxa"/>
            <w:vAlign w:val="center"/>
          </w:tcPr>
          <w:p w14:paraId="03CD656C">
            <w:pPr>
              <w:snapToGrid w:val="0"/>
              <w:jc w:val="center"/>
            </w:pPr>
            <w:r>
              <w:rPr>
                <w:rFonts w:ascii="宋体" w:hAnsi="宋体" w:eastAsia="宋体" w:cs="宋体"/>
                <w:b w:val="0"/>
                <w:i w:val="0"/>
                <w:color w:val="000000"/>
                <w:sz w:val="17"/>
              </w:rPr>
              <w:t>1</w:t>
            </w:r>
          </w:p>
        </w:tc>
        <w:tc>
          <w:tcPr>
            <w:tcW w:w="980" w:type="dxa"/>
            <w:vAlign w:val="center"/>
          </w:tcPr>
          <w:p w14:paraId="58BF21F1">
            <w:pPr>
              <w:snapToGrid w:val="0"/>
              <w:jc w:val="center"/>
            </w:pPr>
            <w:r>
              <w:rPr>
                <w:rFonts w:ascii="宋体" w:hAnsi="宋体" w:eastAsia="宋体" w:cs="宋体"/>
                <w:b w:val="0"/>
                <w:i w:val="0"/>
                <w:color w:val="000000"/>
                <w:sz w:val="17"/>
              </w:rPr>
              <w:t>2</w:t>
            </w:r>
          </w:p>
        </w:tc>
        <w:tc>
          <w:tcPr>
            <w:tcW w:w="980" w:type="dxa"/>
            <w:vAlign w:val="center"/>
          </w:tcPr>
          <w:p w14:paraId="787393A0">
            <w:pPr>
              <w:snapToGrid w:val="0"/>
              <w:jc w:val="center"/>
            </w:pPr>
            <w:r>
              <w:rPr>
                <w:rFonts w:ascii="宋体" w:hAnsi="宋体" w:eastAsia="宋体" w:cs="宋体"/>
                <w:b w:val="0"/>
                <w:i w:val="0"/>
                <w:color w:val="000000"/>
                <w:sz w:val="17"/>
              </w:rPr>
              <w:t>3</w:t>
            </w:r>
          </w:p>
        </w:tc>
        <w:tc>
          <w:tcPr>
            <w:tcW w:w="980" w:type="dxa"/>
            <w:vAlign w:val="center"/>
          </w:tcPr>
          <w:p w14:paraId="43262C0E">
            <w:pPr>
              <w:snapToGrid w:val="0"/>
              <w:jc w:val="center"/>
            </w:pPr>
            <w:r>
              <w:rPr>
                <w:rFonts w:ascii="宋体" w:hAnsi="宋体" w:eastAsia="宋体" w:cs="宋体"/>
                <w:b w:val="0"/>
                <w:i w:val="0"/>
                <w:color w:val="000000"/>
                <w:sz w:val="17"/>
              </w:rPr>
              <w:t>4</w:t>
            </w:r>
          </w:p>
        </w:tc>
        <w:tc>
          <w:tcPr>
            <w:tcW w:w="980" w:type="dxa"/>
            <w:vAlign w:val="center"/>
          </w:tcPr>
          <w:p w14:paraId="65A1BEF7">
            <w:pPr>
              <w:snapToGrid w:val="0"/>
              <w:jc w:val="center"/>
            </w:pPr>
            <w:r>
              <w:rPr>
                <w:rFonts w:ascii="宋体" w:hAnsi="宋体" w:eastAsia="宋体" w:cs="宋体"/>
                <w:b w:val="0"/>
                <w:i w:val="0"/>
                <w:color w:val="000000"/>
                <w:sz w:val="17"/>
              </w:rPr>
              <w:t>5</w:t>
            </w:r>
          </w:p>
        </w:tc>
        <w:tc>
          <w:tcPr>
            <w:tcW w:w="1032" w:type="dxa"/>
            <w:vAlign w:val="center"/>
          </w:tcPr>
          <w:p w14:paraId="43294D48">
            <w:pPr>
              <w:snapToGrid w:val="0"/>
              <w:jc w:val="center"/>
            </w:pPr>
            <w:r>
              <w:rPr>
                <w:rFonts w:ascii="宋体" w:hAnsi="宋体" w:eastAsia="宋体" w:cs="宋体"/>
                <w:b w:val="0"/>
                <w:i w:val="0"/>
                <w:color w:val="000000"/>
                <w:sz w:val="17"/>
              </w:rPr>
              <w:t>6</w:t>
            </w:r>
          </w:p>
        </w:tc>
      </w:tr>
      <w:tr w14:paraId="6D3E98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4840" w:type="dxa"/>
            <w:gridSpan w:val="2"/>
            <w:vAlign w:val="center"/>
          </w:tcPr>
          <w:p w14:paraId="06E66454">
            <w:pPr>
              <w:snapToGrid w:val="0"/>
              <w:jc w:val="center"/>
            </w:pPr>
            <w:r>
              <w:rPr>
                <w:rFonts w:ascii="宋体" w:hAnsi="宋体" w:eastAsia="宋体" w:cs="宋体"/>
                <w:b w:val="0"/>
                <w:i w:val="0"/>
                <w:color w:val="000000"/>
                <w:sz w:val="17"/>
              </w:rPr>
              <w:t>合计</w:t>
            </w:r>
          </w:p>
        </w:tc>
        <w:tc>
          <w:tcPr>
            <w:tcW w:w="980" w:type="dxa"/>
            <w:vAlign w:val="center"/>
          </w:tcPr>
          <w:p w14:paraId="60206CC2"/>
        </w:tc>
        <w:tc>
          <w:tcPr>
            <w:tcW w:w="980" w:type="dxa"/>
            <w:vAlign w:val="center"/>
          </w:tcPr>
          <w:p w14:paraId="31B522F4"/>
        </w:tc>
        <w:tc>
          <w:tcPr>
            <w:tcW w:w="980" w:type="dxa"/>
            <w:vAlign w:val="center"/>
          </w:tcPr>
          <w:p w14:paraId="7946AB33"/>
        </w:tc>
        <w:tc>
          <w:tcPr>
            <w:tcW w:w="980" w:type="dxa"/>
            <w:vAlign w:val="center"/>
          </w:tcPr>
          <w:p w14:paraId="6EEE41DD"/>
        </w:tc>
        <w:tc>
          <w:tcPr>
            <w:tcW w:w="980" w:type="dxa"/>
            <w:vAlign w:val="center"/>
          </w:tcPr>
          <w:p w14:paraId="6A84D085"/>
        </w:tc>
        <w:tc>
          <w:tcPr>
            <w:tcW w:w="1032" w:type="dxa"/>
            <w:vAlign w:val="center"/>
          </w:tcPr>
          <w:p w14:paraId="668F0CA2"/>
        </w:tc>
      </w:tr>
      <w:tr w14:paraId="22DD3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69" w:hRule="exact"/>
          <w:jc w:val="center"/>
        </w:trPr>
        <w:tc>
          <w:tcPr>
            <w:tcW w:w="780" w:type="dxa"/>
            <w:vAlign w:val="center"/>
          </w:tcPr>
          <w:p w14:paraId="0169D7C9"/>
        </w:tc>
        <w:tc>
          <w:tcPr>
            <w:tcW w:w="4060" w:type="dxa"/>
            <w:vAlign w:val="center"/>
          </w:tcPr>
          <w:p w14:paraId="6E2AACC9"/>
        </w:tc>
        <w:tc>
          <w:tcPr>
            <w:tcW w:w="980" w:type="dxa"/>
            <w:vAlign w:val="center"/>
          </w:tcPr>
          <w:p w14:paraId="30524913"/>
        </w:tc>
        <w:tc>
          <w:tcPr>
            <w:tcW w:w="980" w:type="dxa"/>
            <w:vAlign w:val="center"/>
          </w:tcPr>
          <w:p w14:paraId="21463222"/>
        </w:tc>
        <w:tc>
          <w:tcPr>
            <w:tcW w:w="980" w:type="dxa"/>
            <w:vAlign w:val="center"/>
          </w:tcPr>
          <w:p w14:paraId="16224D32"/>
        </w:tc>
        <w:tc>
          <w:tcPr>
            <w:tcW w:w="980" w:type="dxa"/>
            <w:vAlign w:val="center"/>
          </w:tcPr>
          <w:p w14:paraId="603B0256"/>
        </w:tc>
        <w:tc>
          <w:tcPr>
            <w:tcW w:w="980" w:type="dxa"/>
            <w:vAlign w:val="center"/>
          </w:tcPr>
          <w:p w14:paraId="4883886D"/>
        </w:tc>
        <w:tc>
          <w:tcPr>
            <w:tcW w:w="1032" w:type="dxa"/>
            <w:vAlign w:val="center"/>
          </w:tcPr>
          <w:p w14:paraId="198F1D44"/>
        </w:tc>
      </w:tr>
      <w:tr w14:paraId="5F8FE2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left w:val="nil"/>
              <w:bottom w:val="nil"/>
              <w:right w:val="nil"/>
            </w:tcBorders>
            <w:vAlign w:val="center"/>
          </w:tcPr>
          <w:p w14:paraId="16B1A7C5">
            <w:pPr>
              <w:snapToGrid w:val="0"/>
              <w:jc w:val="left"/>
            </w:pPr>
            <w:r>
              <w:rPr>
                <w:rFonts w:ascii="宋体" w:hAnsi="宋体" w:eastAsia="宋体" w:cs="宋体"/>
                <w:b w:val="0"/>
                <w:i w:val="0"/>
                <w:color w:val="000000"/>
                <w:sz w:val="17"/>
              </w:rPr>
              <w:t>注：本表反映部门本年度政府性基金预算财政拨款收入、支出及结转和结余情况。</w:t>
            </w:r>
          </w:p>
        </w:tc>
      </w:tr>
      <w:tr w14:paraId="0808C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18FE0794">
            <w:pPr>
              <w:snapToGrid w:val="0"/>
              <w:jc w:val="left"/>
            </w:pPr>
            <w:r>
              <w:rPr>
                <w:rFonts w:ascii="宋体" w:hAnsi="宋体" w:eastAsia="宋体" w:cs="宋体"/>
                <w:b w:val="0"/>
                <w:i w:val="0"/>
                <w:color w:val="000000"/>
                <w:sz w:val="17"/>
              </w:rPr>
              <w:t xml:space="preserve">    本表金额转换成万元时，因四舍五入可能存在尾差。</w:t>
            </w:r>
          </w:p>
        </w:tc>
      </w:tr>
      <w:tr w14:paraId="1DD4E5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1" w:hRule="exact"/>
          <w:jc w:val="center"/>
        </w:trPr>
        <w:tc>
          <w:tcPr>
            <w:tcW w:w="10772" w:type="dxa"/>
            <w:gridSpan w:val="8"/>
            <w:tcBorders>
              <w:top w:val="nil"/>
              <w:left w:val="nil"/>
              <w:bottom w:val="nil"/>
              <w:right w:val="nil"/>
            </w:tcBorders>
            <w:vAlign w:val="center"/>
          </w:tcPr>
          <w:p w14:paraId="7BBEF5DE">
            <w:pPr>
              <w:snapToGrid w:val="0"/>
              <w:jc w:val="left"/>
            </w:pPr>
            <w:r>
              <w:rPr>
                <w:rFonts w:ascii="宋体" w:hAnsi="宋体" w:eastAsia="宋体" w:cs="宋体"/>
                <w:b w:val="0"/>
                <w:i w:val="0"/>
                <w:color w:val="000000"/>
                <w:sz w:val="17"/>
              </w:rPr>
              <w:t xml:space="preserve">    如本表为空，则我部门本年度无此类资金收支余。</w:t>
            </w:r>
          </w:p>
        </w:tc>
      </w:tr>
    </w:tbl>
    <w:p w14:paraId="19F3E8BB">
      <w:pPr>
        <w:sectPr>
          <w:pgSz w:w="11906" w:h="16838"/>
          <w:pgMar w:top="567" w:right="567" w:bottom="567" w:left="567" w:header="851" w:footer="992" w:gutter="0"/>
          <w:cols w:space="720" w:num="1"/>
          <w:docGrid w:type="lines" w:linePitch="312" w:charSpace="0"/>
        </w:sectPr>
      </w:pPr>
    </w:p>
    <w:p w14:paraId="079714A9">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国有资本经营预算财政拨款支出决算表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409A1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0C110B30">
            <w:pPr>
              <w:jc w:val="right"/>
            </w:pPr>
            <w:r>
              <w:rPr>
                <w:rFonts w:ascii="宋体" w:hAnsi="宋体" w:eastAsia="宋体" w:cs="宋体"/>
                <w:sz w:val="20"/>
              </w:rPr>
              <w:t>公开08表</w:t>
            </w:r>
          </w:p>
        </w:tc>
      </w:tr>
      <w:tr w14:paraId="424D7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714A7A8E">
            <w:pPr>
              <w:jc w:val="left"/>
            </w:pPr>
            <w:r>
              <w:rPr>
                <w:rFonts w:ascii="宋体" w:hAnsi="宋体" w:eastAsia="宋体" w:cs="宋体"/>
                <w:sz w:val="20"/>
              </w:rPr>
              <w:t>单位:辽宁省朝阳市喀喇沁左翼蒙古族自治县妇幼保健计划生育服务中心</w:t>
            </w:r>
          </w:p>
        </w:tc>
        <w:tc>
          <w:tcPr>
            <w:tcW w:w="2000" w:type="dxa"/>
          </w:tcPr>
          <w:p w14:paraId="1CAD179E">
            <w:pPr>
              <w:jc w:val="center"/>
            </w:pPr>
          </w:p>
        </w:tc>
        <w:tc>
          <w:tcPr>
            <w:tcW w:w="4386" w:type="dxa"/>
          </w:tcPr>
          <w:p w14:paraId="74731F2D">
            <w:pPr>
              <w:jc w:val="right"/>
            </w:pPr>
            <w:r>
              <w:rPr>
                <w:rFonts w:ascii="宋体" w:hAnsi="宋体" w:eastAsia="宋体" w:cs="宋体"/>
                <w:sz w:val="20"/>
              </w:rPr>
              <w:t>单位：万元</w:t>
            </w:r>
          </w:p>
        </w:tc>
      </w:tr>
    </w:tbl>
    <w:p w14:paraId="70F19492">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4920"/>
        <w:gridCol w:w="1640"/>
        <w:gridCol w:w="1640"/>
        <w:gridCol w:w="1612"/>
      </w:tblGrid>
      <w:tr w14:paraId="4852D7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FD01DAB">
            <w:pPr>
              <w:snapToGrid w:val="0"/>
              <w:jc w:val="center"/>
            </w:pPr>
            <w:r>
              <w:rPr>
                <w:rFonts w:ascii="宋体" w:hAnsi="宋体" w:eastAsia="宋体" w:cs="宋体"/>
                <w:b w:val="0"/>
                <w:i w:val="0"/>
                <w:color w:val="000000"/>
                <w:sz w:val="20"/>
              </w:rPr>
              <w:t>项目</w:t>
            </w:r>
          </w:p>
        </w:tc>
        <w:tc>
          <w:tcPr>
            <w:tcW w:w="4892" w:type="dxa"/>
            <w:gridSpan w:val="3"/>
            <w:vAlign w:val="center"/>
          </w:tcPr>
          <w:p w14:paraId="388B89B4">
            <w:pPr>
              <w:snapToGrid w:val="0"/>
              <w:jc w:val="center"/>
            </w:pPr>
            <w:r>
              <w:rPr>
                <w:rFonts w:ascii="宋体" w:hAnsi="宋体" w:eastAsia="宋体" w:cs="宋体"/>
                <w:b w:val="0"/>
                <w:i w:val="0"/>
                <w:color w:val="000000"/>
                <w:sz w:val="20"/>
              </w:rPr>
              <w:t>本年支出</w:t>
            </w:r>
          </w:p>
        </w:tc>
      </w:tr>
      <w:tr w14:paraId="1FFE88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restart"/>
            <w:vAlign w:val="center"/>
          </w:tcPr>
          <w:p w14:paraId="7E2941D2">
            <w:pPr>
              <w:snapToGrid w:val="0"/>
              <w:jc w:val="center"/>
            </w:pPr>
            <w:r>
              <w:rPr>
                <w:rFonts w:ascii="宋体" w:hAnsi="宋体" w:eastAsia="宋体" w:cs="宋体"/>
                <w:b w:val="0"/>
                <w:i w:val="0"/>
                <w:color w:val="000000"/>
                <w:sz w:val="20"/>
              </w:rPr>
              <w:t>功能分类科目编码</w:t>
            </w:r>
          </w:p>
        </w:tc>
        <w:tc>
          <w:tcPr>
            <w:tcW w:w="4920" w:type="dxa"/>
            <w:vMerge w:val="restart"/>
            <w:vAlign w:val="center"/>
          </w:tcPr>
          <w:p w14:paraId="43B9C1B6">
            <w:pPr>
              <w:snapToGrid w:val="0"/>
              <w:jc w:val="center"/>
            </w:pPr>
            <w:r>
              <w:rPr>
                <w:rFonts w:ascii="宋体" w:hAnsi="宋体" w:eastAsia="宋体" w:cs="宋体"/>
                <w:b w:val="0"/>
                <w:i w:val="0"/>
                <w:color w:val="000000"/>
                <w:sz w:val="20"/>
              </w:rPr>
              <w:t>科目名称</w:t>
            </w:r>
          </w:p>
        </w:tc>
        <w:tc>
          <w:tcPr>
            <w:tcW w:w="1640" w:type="dxa"/>
            <w:vMerge w:val="restart"/>
            <w:vAlign w:val="center"/>
          </w:tcPr>
          <w:p w14:paraId="2AE0F5A5">
            <w:pPr>
              <w:snapToGrid w:val="0"/>
              <w:jc w:val="center"/>
            </w:pPr>
            <w:r>
              <w:rPr>
                <w:rFonts w:ascii="宋体" w:hAnsi="宋体" w:eastAsia="宋体" w:cs="宋体"/>
                <w:b w:val="0"/>
                <w:i w:val="0"/>
                <w:color w:val="000000"/>
                <w:sz w:val="20"/>
              </w:rPr>
              <w:t>合计</w:t>
            </w:r>
          </w:p>
        </w:tc>
        <w:tc>
          <w:tcPr>
            <w:tcW w:w="1640" w:type="dxa"/>
            <w:vMerge w:val="restart"/>
            <w:vAlign w:val="center"/>
          </w:tcPr>
          <w:p w14:paraId="078E799E">
            <w:pPr>
              <w:snapToGrid w:val="0"/>
              <w:jc w:val="center"/>
            </w:pPr>
            <w:r>
              <w:rPr>
                <w:rFonts w:ascii="宋体" w:hAnsi="宋体" w:eastAsia="宋体" w:cs="宋体"/>
                <w:b w:val="0"/>
                <w:i w:val="0"/>
                <w:color w:val="000000"/>
                <w:sz w:val="20"/>
              </w:rPr>
              <w:t>基本支出</w:t>
            </w:r>
          </w:p>
        </w:tc>
        <w:tc>
          <w:tcPr>
            <w:tcW w:w="1612" w:type="dxa"/>
            <w:vMerge w:val="restart"/>
            <w:vAlign w:val="center"/>
          </w:tcPr>
          <w:p w14:paraId="4F4C57E1">
            <w:pPr>
              <w:snapToGrid w:val="0"/>
              <w:jc w:val="center"/>
            </w:pPr>
            <w:r>
              <w:rPr>
                <w:rFonts w:ascii="宋体" w:hAnsi="宋体" w:eastAsia="宋体" w:cs="宋体"/>
                <w:b w:val="0"/>
                <w:i w:val="0"/>
                <w:color w:val="000000"/>
                <w:sz w:val="20"/>
              </w:rPr>
              <w:t>项目支出</w:t>
            </w:r>
          </w:p>
        </w:tc>
      </w:tr>
      <w:tr w14:paraId="09C798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3A544377"/>
        </w:tc>
        <w:tc>
          <w:tcPr>
            <w:tcW w:w="4920" w:type="dxa"/>
            <w:vMerge w:val="continue"/>
            <w:vAlign w:val="center"/>
          </w:tcPr>
          <w:p w14:paraId="0CE32AE7"/>
        </w:tc>
        <w:tc>
          <w:tcPr>
            <w:tcW w:w="1640" w:type="dxa"/>
            <w:vMerge w:val="continue"/>
            <w:vAlign w:val="center"/>
          </w:tcPr>
          <w:p w14:paraId="6A717C4C"/>
        </w:tc>
        <w:tc>
          <w:tcPr>
            <w:tcW w:w="1640" w:type="dxa"/>
            <w:vMerge w:val="continue"/>
            <w:vAlign w:val="center"/>
          </w:tcPr>
          <w:p w14:paraId="5D87284C"/>
        </w:tc>
        <w:tc>
          <w:tcPr>
            <w:tcW w:w="1612" w:type="dxa"/>
            <w:vMerge w:val="continue"/>
            <w:vAlign w:val="center"/>
          </w:tcPr>
          <w:p w14:paraId="1A1EEDBC"/>
        </w:tc>
      </w:tr>
      <w:tr w14:paraId="2F7099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960" w:type="dxa"/>
            <w:vMerge w:val="continue"/>
            <w:vAlign w:val="center"/>
          </w:tcPr>
          <w:p w14:paraId="6D70623F"/>
        </w:tc>
        <w:tc>
          <w:tcPr>
            <w:tcW w:w="4920" w:type="dxa"/>
            <w:vMerge w:val="continue"/>
            <w:vAlign w:val="center"/>
          </w:tcPr>
          <w:p w14:paraId="05920134"/>
        </w:tc>
        <w:tc>
          <w:tcPr>
            <w:tcW w:w="1640" w:type="dxa"/>
            <w:vMerge w:val="continue"/>
            <w:vAlign w:val="center"/>
          </w:tcPr>
          <w:p w14:paraId="2D78C4AF"/>
        </w:tc>
        <w:tc>
          <w:tcPr>
            <w:tcW w:w="1640" w:type="dxa"/>
            <w:vMerge w:val="continue"/>
            <w:vAlign w:val="center"/>
          </w:tcPr>
          <w:p w14:paraId="39AAD752"/>
        </w:tc>
        <w:tc>
          <w:tcPr>
            <w:tcW w:w="1612" w:type="dxa"/>
            <w:vMerge w:val="continue"/>
            <w:vAlign w:val="center"/>
          </w:tcPr>
          <w:p w14:paraId="48B1F1F7"/>
        </w:tc>
      </w:tr>
      <w:tr w14:paraId="673DE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4FABA23C">
            <w:pPr>
              <w:snapToGrid w:val="0"/>
              <w:jc w:val="center"/>
            </w:pPr>
            <w:r>
              <w:rPr>
                <w:rFonts w:ascii="宋体" w:hAnsi="宋体" w:eastAsia="宋体" w:cs="宋体"/>
                <w:b w:val="0"/>
                <w:i w:val="0"/>
                <w:color w:val="000000"/>
                <w:sz w:val="20"/>
              </w:rPr>
              <w:t>栏次</w:t>
            </w:r>
          </w:p>
        </w:tc>
        <w:tc>
          <w:tcPr>
            <w:tcW w:w="1640" w:type="dxa"/>
            <w:vAlign w:val="center"/>
          </w:tcPr>
          <w:p w14:paraId="531BA055">
            <w:pPr>
              <w:snapToGrid w:val="0"/>
              <w:jc w:val="center"/>
            </w:pPr>
            <w:r>
              <w:rPr>
                <w:rFonts w:ascii="宋体" w:hAnsi="宋体" w:eastAsia="宋体" w:cs="宋体"/>
                <w:b w:val="0"/>
                <w:i w:val="0"/>
                <w:color w:val="000000"/>
                <w:sz w:val="20"/>
              </w:rPr>
              <w:t>1</w:t>
            </w:r>
          </w:p>
        </w:tc>
        <w:tc>
          <w:tcPr>
            <w:tcW w:w="1640" w:type="dxa"/>
            <w:vAlign w:val="center"/>
          </w:tcPr>
          <w:p w14:paraId="1C8A5613">
            <w:pPr>
              <w:snapToGrid w:val="0"/>
              <w:jc w:val="center"/>
            </w:pPr>
            <w:r>
              <w:rPr>
                <w:rFonts w:ascii="宋体" w:hAnsi="宋体" w:eastAsia="宋体" w:cs="宋体"/>
                <w:b w:val="0"/>
                <w:i w:val="0"/>
                <w:color w:val="000000"/>
                <w:sz w:val="20"/>
              </w:rPr>
              <w:t>2</w:t>
            </w:r>
          </w:p>
        </w:tc>
        <w:tc>
          <w:tcPr>
            <w:tcW w:w="1612" w:type="dxa"/>
            <w:vAlign w:val="center"/>
          </w:tcPr>
          <w:p w14:paraId="195FA029">
            <w:pPr>
              <w:snapToGrid w:val="0"/>
              <w:jc w:val="center"/>
            </w:pPr>
            <w:r>
              <w:rPr>
                <w:rFonts w:ascii="宋体" w:hAnsi="宋体" w:eastAsia="宋体" w:cs="宋体"/>
                <w:b w:val="0"/>
                <w:i w:val="0"/>
                <w:color w:val="000000"/>
                <w:sz w:val="20"/>
              </w:rPr>
              <w:t>3</w:t>
            </w:r>
          </w:p>
        </w:tc>
      </w:tr>
      <w:tr w14:paraId="19303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5880" w:type="dxa"/>
            <w:gridSpan w:val="2"/>
            <w:vAlign w:val="center"/>
          </w:tcPr>
          <w:p w14:paraId="72494B13">
            <w:pPr>
              <w:snapToGrid w:val="0"/>
              <w:jc w:val="center"/>
            </w:pPr>
            <w:r>
              <w:rPr>
                <w:rFonts w:ascii="宋体" w:hAnsi="宋体" w:eastAsia="宋体" w:cs="宋体"/>
                <w:b w:val="0"/>
                <w:i w:val="0"/>
                <w:color w:val="000000"/>
                <w:sz w:val="20"/>
              </w:rPr>
              <w:t>合计</w:t>
            </w:r>
          </w:p>
        </w:tc>
        <w:tc>
          <w:tcPr>
            <w:tcW w:w="1640" w:type="dxa"/>
            <w:vAlign w:val="center"/>
          </w:tcPr>
          <w:p w14:paraId="26420329"/>
        </w:tc>
        <w:tc>
          <w:tcPr>
            <w:tcW w:w="1640" w:type="dxa"/>
            <w:vAlign w:val="center"/>
          </w:tcPr>
          <w:p w14:paraId="2F71BDA1"/>
        </w:tc>
        <w:tc>
          <w:tcPr>
            <w:tcW w:w="1612" w:type="dxa"/>
            <w:vAlign w:val="center"/>
          </w:tcPr>
          <w:p w14:paraId="337202EA"/>
        </w:tc>
      </w:tr>
      <w:tr w14:paraId="1791F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55" w:hRule="exact"/>
          <w:jc w:val="center"/>
        </w:trPr>
        <w:tc>
          <w:tcPr>
            <w:tcW w:w="960" w:type="dxa"/>
            <w:vAlign w:val="center"/>
          </w:tcPr>
          <w:p w14:paraId="6991F754"/>
        </w:tc>
        <w:tc>
          <w:tcPr>
            <w:tcW w:w="4920" w:type="dxa"/>
            <w:vAlign w:val="center"/>
          </w:tcPr>
          <w:p w14:paraId="06AB7F5C"/>
        </w:tc>
        <w:tc>
          <w:tcPr>
            <w:tcW w:w="1640" w:type="dxa"/>
            <w:vAlign w:val="center"/>
          </w:tcPr>
          <w:p w14:paraId="283EAAA6"/>
        </w:tc>
        <w:tc>
          <w:tcPr>
            <w:tcW w:w="1640" w:type="dxa"/>
            <w:vAlign w:val="center"/>
          </w:tcPr>
          <w:p w14:paraId="0A9B0EE5"/>
        </w:tc>
        <w:tc>
          <w:tcPr>
            <w:tcW w:w="1612" w:type="dxa"/>
            <w:vAlign w:val="center"/>
          </w:tcPr>
          <w:p w14:paraId="1683EBEE"/>
        </w:tc>
      </w:tr>
      <w:tr w14:paraId="77BEC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left w:val="nil"/>
              <w:bottom w:val="nil"/>
              <w:right w:val="nil"/>
            </w:tcBorders>
            <w:vAlign w:val="center"/>
          </w:tcPr>
          <w:p w14:paraId="3D00B84E">
            <w:pPr>
              <w:snapToGrid w:val="0"/>
              <w:jc w:val="left"/>
            </w:pPr>
            <w:r>
              <w:rPr>
                <w:rFonts w:ascii="宋体" w:hAnsi="宋体" w:eastAsia="宋体" w:cs="宋体"/>
                <w:b w:val="0"/>
                <w:i w:val="0"/>
                <w:color w:val="000000"/>
                <w:sz w:val="20"/>
              </w:rPr>
              <w:t>注：本表反映部门本年度国有资本经营预算财政拨款支出情况。</w:t>
            </w:r>
          </w:p>
        </w:tc>
      </w:tr>
      <w:tr w14:paraId="6E0C3F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0708C40A">
            <w:pPr>
              <w:snapToGrid w:val="0"/>
              <w:jc w:val="left"/>
            </w:pPr>
            <w:r>
              <w:rPr>
                <w:rFonts w:ascii="宋体" w:hAnsi="宋体" w:eastAsia="宋体" w:cs="宋体"/>
                <w:b w:val="0"/>
                <w:i w:val="0"/>
                <w:color w:val="000000"/>
                <w:sz w:val="20"/>
              </w:rPr>
              <w:t xml:space="preserve">    本表金额转换成万元时，因四舍五入可能存在尾差。</w:t>
            </w:r>
          </w:p>
        </w:tc>
      </w:tr>
      <w:tr w14:paraId="66E84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7" w:hRule="exact"/>
          <w:jc w:val="center"/>
        </w:trPr>
        <w:tc>
          <w:tcPr>
            <w:tcW w:w="10772" w:type="dxa"/>
            <w:gridSpan w:val="5"/>
            <w:tcBorders>
              <w:top w:val="nil"/>
              <w:left w:val="nil"/>
              <w:bottom w:val="nil"/>
              <w:right w:val="nil"/>
            </w:tcBorders>
            <w:vAlign w:val="center"/>
          </w:tcPr>
          <w:p w14:paraId="1D133ED2">
            <w:pPr>
              <w:snapToGrid w:val="0"/>
              <w:jc w:val="left"/>
            </w:pPr>
            <w:r>
              <w:rPr>
                <w:rFonts w:ascii="宋体" w:hAnsi="宋体" w:eastAsia="宋体" w:cs="宋体"/>
                <w:b w:val="0"/>
                <w:i w:val="0"/>
                <w:color w:val="000000"/>
                <w:sz w:val="20"/>
              </w:rPr>
              <w:t xml:space="preserve">    如本表为空，则我部门本年度无此类资金收支余。</w:t>
            </w:r>
          </w:p>
        </w:tc>
      </w:tr>
    </w:tbl>
    <w:p w14:paraId="0991A84B">
      <w:pPr>
        <w:spacing w:line="540" w:lineRule="exact"/>
        <w:ind w:firstLine="640"/>
        <w:rPr>
          <w:rFonts w:ascii="仿宋_GB2312" w:hAnsi="宋体" w:eastAsia="仿宋_GB2312" w:cs="仿宋_GB2312"/>
          <w:kern w:val="0"/>
          <w:sz w:val="32"/>
          <w:szCs w:val="32"/>
        </w:rPr>
        <w:sectPr>
          <w:footerReference r:id="rId7" w:type="default"/>
          <w:pgSz w:w="11906" w:h="16838"/>
          <w:pgMar w:top="567" w:right="567" w:bottom="567" w:left="567" w:header="851" w:footer="992" w:gutter="0"/>
          <w:cols w:space="720" w:num="1"/>
          <w:docGrid w:type="lines" w:linePitch="312" w:charSpace="0"/>
        </w:sectPr>
      </w:pPr>
    </w:p>
    <w:p w14:paraId="38BEACD4">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hAnsi="宋体" w:eastAsia="黑体" w:cs="黑体"/>
          <w:sz w:val="32"/>
          <w:szCs w:val="32"/>
        </w:rPr>
      </w:pPr>
      <w:r>
        <w:rPr>
          <w:rFonts w:hint="eastAsia" w:ascii="黑体" w:hAnsi="宋体" w:eastAsia="黑体" w:cs="黑体"/>
          <w:sz w:val="32"/>
          <w:szCs w:val="32"/>
        </w:rPr>
        <w:t>财政拨款“三公”经费支出决算表</w:t>
      </w: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4386"/>
        <w:gridCol w:w="2000"/>
        <w:gridCol w:w="4386"/>
      </w:tblGrid>
      <w:tr w14:paraId="2920F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0772" w:type="dxa"/>
            <w:gridSpan w:val="3"/>
          </w:tcPr>
          <w:p w14:paraId="18C8DE37">
            <w:pPr>
              <w:jc w:val="right"/>
            </w:pPr>
            <w:r>
              <w:rPr>
                <w:rFonts w:ascii="宋体" w:hAnsi="宋体" w:eastAsia="宋体" w:cs="宋体"/>
                <w:sz w:val="20"/>
              </w:rPr>
              <w:t>公开09表</w:t>
            </w:r>
          </w:p>
        </w:tc>
      </w:tr>
      <w:tr w14:paraId="5E812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4386" w:type="dxa"/>
          </w:tcPr>
          <w:p w14:paraId="504F48A9">
            <w:pPr>
              <w:jc w:val="left"/>
            </w:pPr>
            <w:r>
              <w:rPr>
                <w:rFonts w:ascii="宋体" w:hAnsi="宋体" w:eastAsia="宋体" w:cs="宋体"/>
                <w:sz w:val="20"/>
              </w:rPr>
              <w:t>单位:辽宁省朝阳市喀喇沁左翼蒙古族自治县妇幼保健计划生育服务中心</w:t>
            </w:r>
          </w:p>
        </w:tc>
        <w:tc>
          <w:tcPr>
            <w:tcW w:w="2000" w:type="dxa"/>
          </w:tcPr>
          <w:p w14:paraId="7C538EB0">
            <w:pPr>
              <w:jc w:val="center"/>
            </w:pPr>
          </w:p>
        </w:tc>
        <w:tc>
          <w:tcPr>
            <w:tcW w:w="4386" w:type="dxa"/>
          </w:tcPr>
          <w:p w14:paraId="480D14B6">
            <w:pPr>
              <w:jc w:val="right"/>
            </w:pPr>
            <w:r>
              <w:rPr>
                <w:rFonts w:ascii="宋体" w:hAnsi="宋体" w:eastAsia="宋体" w:cs="宋体"/>
                <w:sz w:val="20"/>
              </w:rPr>
              <w:t>单位：万元</w:t>
            </w:r>
          </w:p>
        </w:tc>
      </w:tr>
    </w:tbl>
    <w:p w14:paraId="68A632AF">
      <w:pPr>
        <w:snapToGrid w:val="0"/>
        <w:spacing w:before="0" w:after="0" w:line="0" w:lineRule="auto"/>
      </w:pPr>
      <w:r>
        <w:rPr>
          <w:sz w:val="8"/>
        </w:rPr>
        <w:t xml:space="preserve"> </w:t>
      </w:r>
    </w:p>
    <w:tbl>
      <w:tblPr>
        <w:tblStyle w:val="8"/>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580"/>
        <w:gridCol w:w="3100"/>
        <w:gridCol w:w="3092"/>
      </w:tblGrid>
      <w:tr w14:paraId="2FC10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745DB74A">
            <w:pPr>
              <w:snapToGrid w:val="0"/>
              <w:jc w:val="center"/>
            </w:pPr>
            <w:r>
              <w:rPr>
                <w:rFonts w:ascii="宋体" w:hAnsi="宋体" w:eastAsia="宋体" w:cs="宋体"/>
                <w:b w:val="0"/>
                <w:i w:val="0"/>
                <w:color w:val="000000"/>
                <w:sz w:val="23"/>
              </w:rPr>
              <w:t>项    目</w:t>
            </w:r>
          </w:p>
        </w:tc>
        <w:tc>
          <w:tcPr>
            <w:tcW w:w="3100" w:type="dxa"/>
            <w:vAlign w:val="center"/>
          </w:tcPr>
          <w:p w14:paraId="176E610B">
            <w:pPr>
              <w:snapToGrid w:val="0"/>
              <w:jc w:val="center"/>
            </w:pPr>
            <w:r>
              <w:rPr>
                <w:rFonts w:ascii="宋体" w:hAnsi="宋体" w:eastAsia="宋体" w:cs="宋体"/>
                <w:b w:val="0"/>
                <w:i w:val="0"/>
                <w:color w:val="000000"/>
                <w:sz w:val="23"/>
              </w:rPr>
              <w:t>预算数</w:t>
            </w:r>
          </w:p>
        </w:tc>
        <w:tc>
          <w:tcPr>
            <w:tcW w:w="3092" w:type="dxa"/>
            <w:vAlign w:val="center"/>
          </w:tcPr>
          <w:p w14:paraId="6F8B34B5">
            <w:pPr>
              <w:snapToGrid w:val="0"/>
              <w:jc w:val="center"/>
            </w:pPr>
            <w:r>
              <w:rPr>
                <w:rFonts w:ascii="宋体" w:hAnsi="宋体" w:eastAsia="宋体" w:cs="宋体"/>
                <w:b w:val="0"/>
                <w:i w:val="0"/>
                <w:color w:val="000000"/>
                <w:sz w:val="23"/>
              </w:rPr>
              <w:t>决算数</w:t>
            </w:r>
          </w:p>
        </w:tc>
      </w:tr>
      <w:tr w14:paraId="3CC35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19031EFC">
            <w:pPr>
              <w:snapToGrid w:val="0"/>
              <w:jc w:val="center"/>
            </w:pPr>
            <w:r>
              <w:rPr>
                <w:rFonts w:ascii="宋体" w:hAnsi="宋体" w:eastAsia="宋体" w:cs="宋体"/>
                <w:b w:val="0"/>
                <w:i w:val="0"/>
                <w:color w:val="000000"/>
                <w:sz w:val="23"/>
              </w:rPr>
              <w:t>合    计</w:t>
            </w:r>
          </w:p>
        </w:tc>
        <w:tc>
          <w:tcPr>
            <w:tcW w:w="3100" w:type="dxa"/>
            <w:vAlign w:val="center"/>
          </w:tcPr>
          <w:p w14:paraId="134FAD55">
            <w:pPr>
              <w:snapToGrid w:val="0"/>
              <w:jc w:val="right"/>
            </w:pPr>
            <w:r>
              <w:rPr>
                <w:rFonts w:ascii="宋体" w:hAnsi="宋体" w:eastAsia="宋体" w:cs="宋体"/>
                <w:b w:val="0"/>
                <w:i w:val="0"/>
                <w:color w:val="000000"/>
                <w:sz w:val="23"/>
              </w:rPr>
              <w:t>4.50</w:t>
            </w:r>
          </w:p>
        </w:tc>
        <w:tc>
          <w:tcPr>
            <w:tcW w:w="3092" w:type="dxa"/>
            <w:vAlign w:val="center"/>
          </w:tcPr>
          <w:p w14:paraId="6850E01F">
            <w:pPr>
              <w:snapToGrid w:val="0"/>
              <w:jc w:val="right"/>
            </w:pPr>
            <w:r>
              <w:rPr>
                <w:rFonts w:ascii="宋体" w:hAnsi="宋体" w:eastAsia="宋体" w:cs="宋体"/>
                <w:b w:val="0"/>
                <w:i w:val="0"/>
                <w:color w:val="000000"/>
                <w:sz w:val="23"/>
              </w:rPr>
              <w:t>4.50</w:t>
            </w:r>
          </w:p>
        </w:tc>
      </w:tr>
      <w:tr w14:paraId="45D24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063B190E">
            <w:pPr>
              <w:snapToGrid w:val="0"/>
              <w:jc w:val="left"/>
            </w:pPr>
            <w:r>
              <w:rPr>
                <w:rFonts w:ascii="宋体" w:hAnsi="宋体" w:eastAsia="宋体" w:cs="宋体"/>
                <w:b w:val="0"/>
                <w:i w:val="0"/>
                <w:color w:val="000000"/>
                <w:sz w:val="23"/>
              </w:rPr>
              <w:t>1、因公出国（境）费</w:t>
            </w:r>
          </w:p>
        </w:tc>
        <w:tc>
          <w:tcPr>
            <w:tcW w:w="3100" w:type="dxa"/>
            <w:vAlign w:val="center"/>
          </w:tcPr>
          <w:p w14:paraId="69CAAE75"/>
        </w:tc>
        <w:tc>
          <w:tcPr>
            <w:tcW w:w="3092" w:type="dxa"/>
            <w:vAlign w:val="center"/>
          </w:tcPr>
          <w:p w14:paraId="630674BB"/>
        </w:tc>
      </w:tr>
      <w:tr w14:paraId="2D78A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4F0968DA">
            <w:pPr>
              <w:snapToGrid w:val="0"/>
              <w:jc w:val="left"/>
            </w:pPr>
            <w:r>
              <w:rPr>
                <w:rFonts w:ascii="宋体" w:hAnsi="宋体" w:eastAsia="宋体" w:cs="宋体"/>
                <w:b w:val="0"/>
                <w:i w:val="0"/>
                <w:color w:val="000000"/>
                <w:sz w:val="23"/>
              </w:rPr>
              <w:t>2、公务接待费</w:t>
            </w:r>
          </w:p>
        </w:tc>
        <w:tc>
          <w:tcPr>
            <w:tcW w:w="3100" w:type="dxa"/>
            <w:vAlign w:val="center"/>
          </w:tcPr>
          <w:p w14:paraId="155E203D"/>
        </w:tc>
        <w:tc>
          <w:tcPr>
            <w:tcW w:w="3092" w:type="dxa"/>
            <w:vAlign w:val="center"/>
          </w:tcPr>
          <w:p w14:paraId="4B314F6B"/>
        </w:tc>
      </w:tr>
      <w:tr w14:paraId="7A9E59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A76AFF6">
            <w:pPr>
              <w:snapToGrid w:val="0"/>
              <w:jc w:val="left"/>
            </w:pPr>
            <w:r>
              <w:rPr>
                <w:rFonts w:ascii="宋体" w:hAnsi="宋体" w:eastAsia="宋体" w:cs="宋体"/>
                <w:b w:val="0"/>
                <w:i w:val="0"/>
                <w:color w:val="000000"/>
                <w:sz w:val="23"/>
              </w:rPr>
              <w:t>3、公务用车购置及运行费</w:t>
            </w:r>
          </w:p>
        </w:tc>
        <w:tc>
          <w:tcPr>
            <w:tcW w:w="3100" w:type="dxa"/>
            <w:vAlign w:val="center"/>
          </w:tcPr>
          <w:p w14:paraId="557CEBF6">
            <w:pPr>
              <w:snapToGrid w:val="0"/>
              <w:jc w:val="right"/>
            </w:pPr>
            <w:r>
              <w:rPr>
                <w:rFonts w:ascii="宋体" w:hAnsi="宋体" w:eastAsia="宋体" w:cs="宋体"/>
                <w:b w:val="0"/>
                <w:i w:val="0"/>
                <w:color w:val="000000"/>
                <w:sz w:val="23"/>
              </w:rPr>
              <w:t>4.50</w:t>
            </w:r>
          </w:p>
        </w:tc>
        <w:tc>
          <w:tcPr>
            <w:tcW w:w="3092" w:type="dxa"/>
            <w:vAlign w:val="center"/>
          </w:tcPr>
          <w:p w14:paraId="590B189D">
            <w:pPr>
              <w:snapToGrid w:val="0"/>
              <w:jc w:val="right"/>
            </w:pPr>
            <w:r>
              <w:rPr>
                <w:rFonts w:ascii="宋体" w:hAnsi="宋体" w:eastAsia="宋体" w:cs="宋体"/>
                <w:b w:val="0"/>
                <w:i w:val="0"/>
                <w:color w:val="000000"/>
                <w:sz w:val="23"/>
              </w:rPr>
              <w:t>4.50</w:t>
            </w:r>
          </w:p>
        </w:tc>
      </w:tr>
      <w:tr w14:paraId="359C80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61D86E38">
            <w:pPr>
              <w:snapToGrid w:val="0"/>
              <w:jc w:val="left"/>
            </w:pPr>
            <w:r>
              <w:rPr>
                <w:rFonts w:ascii="宋体" w:hAnsi="宋体" w:eastAsia="宋体" w:cs="宋体"/>
                <w:b w:val="0"/>
                <w:i w:val="0"/>
                <w:color w:val="000000"/>
                <w:sz w:val="23"/>
              </w:rPr>
              <w:t>其中:（1）公务用车运行维护费</w:t>
            </w:r>
          </w:p>
        </w:tc>
        <w:tc>
          <w:tcPr>
            <w:tcW w:w="3100" w:type="dxa"/>
            <w:vAlign w:val="center"/>
          </w:tcPr>
          <w:p w14:paraId="7C42CE4C">
            <w:pPr>
              <w:snapToGrid w:val="0"/>
              <w:jc w:val="right"/>
            </w:pPr>
            <w:r>
              <w:rPr>
                <w:rFonts w:ascii="宋体" w:hAnsi="宋体" w:eastAsia="宋体" w:cs="宋体"/>
                <w:b w:val="0"/>
                <w:i w:val="0"/>
                <w:color w:val="000000"/>
                <w:sz w:val="23"/>
              </w:rPr>
              <w:t>4.50</w:t>
            </w:r>
          </w:p>
        </w:tc>
        <w:tc>
          <w:tcPr>
            <w:tcW w:w="3092" w:type="dxa"/>
            <w:vAlign w:val="center"/>
          </w:tcPr>
          <w:p w14:paraId="1786ECA7">
            <w:pPr>
              <w:snapToGrid w:val="0"/>
              <w:jc w:val="right"/>
            </w:pPr>
            <w:r>
              <w:rPr>
                <w:rFonts w:ascii="宋体" w:hAnsi="宋体" w:eastAsia="宋体" w:cs="宋体"/>
                <w:b w:val="0"/>
                <w:i w:val="0"/>
                <w:color w:val="000000"/>
                <w:sz w:val="23"/>
              </w:rPr>
              <w:t>4.50</w:t>
            </w:r>
          </w:p>
        </w:tc>
      </w:tr>
      <w:tr w14:paraId="67E8FC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937" w:hRule="exact"/>
          <w:jc w:val="center"/>
        </w:trPr>
        <w:tc>
          <w:tcPr>
            <w:tcW w:w="4580" w:type="dxa"/>
            <w:vAlign w:val="center"/>
          </w:tcPr>
          <w:p w14:paraId="33B711FC">
            <w:pPr>
              <w:snapToGrid w:val="0"/>
              <w:jc w:val="left"/>
            </w:pPr>
            <w:r>
              <w:rPr>
                <w:rFonts w:ascii="宋体" w:hAnsi="宋体" w:eastAsia="宋体" w:cs="宋体"/>
                <w:b w:val="0"/>
                <w:i w:val="0"/>
                <w:color w:val="000000"/>
                <w:sz w:val="23"/>
              </w:rPr>
              <w:t xml:space="preserve">     （2）公务用车购置费</w:t>
            </w:r>
          </w:p>
        </w:tc>
        <w:tc>
          <w:tcPr>
            <w:tcW w:w="3100" w:type="dxa"/>
            <w:vAlign w:val="center"/>
          </w:tcPr>
          <w:p w14:paraId="6360D315"/>
        </w:tc>
        <w:tc>
          <w:tcPr>
            <w:tcW w:w="3092" w:type="dxa"/>
            <w:vAlign w:val="center"/>
          </w:tcPr>
          <w:p w14:paraId="3E74D323"/>
        </w:tc>
      </w:tr>
      <w:tr w14:paraId="77935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left w:val="nil"/>
              <w:bottom w:val="nil"/>
              <w:right w:val="nil"/>
            </w:tcBorders>
            <w:vAlign w:val="center"/>
          </w:tcPr>
          <w:p w14:paraId="77860723">
            <w:pPr>
              <w:snapToGrid w:val="0"/>
              <w:jc w:val="left"/>
            </w:pPr>
            <w:r>
              <w:rPr>
                <w:rFonts w:ascii="宋体" w:hAnsi="宋体" w:eastAsia="宋体" w:cs="宋体"/>
                <w:b w:val="0"/>
                <w:i w:val="0"/>
                <w:color w:val="000000"/>
                <w:sz w:val="23"/>
              </w:rPr>
              <w:t>注：本表反映部门本年度财政拨款“三公”经费支出预决算情况。</w:t>
            </w:r>
          </w:p>
        </w:tc>
      </w:tr>
      <w:tr w14:paraId="16FFF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F3B8247">
            <w:pPr>
              <w:snapToGrid w:val="0"/>
              <w:jc w:val="left"/>
            </w:pPr>
            <w:r>
              <w:rPr>
                <w:rFonts w:ascii="宋体" w:hAnsi="宋体" w:eastAsia="宋体" w:cs="宋体"/>
                <w:b w:val="0"/>
                <w:i w:val="0"/>
                <w:color w:val="000000"/>
                <w:sz w:val="23"/>
              </w:rPr>
              <w:t xml:space="preserve">    其中：预算数为年初预算数；决算数是包括当年财政拨款和以前年度结转资金安排的实际支出。</w:t>
            </w:r>
          </w:p>
        </w:tc>
      </w:tr>
      <w:tr w14:paraId="3429A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1AE3A8F4">
            <w:pPr>
              <w:snapToGrid w:val="0"/>
              <w:jc w:val="left"/>
            </w:pPr>
            <w:r>
              <w:rPr>
                <w:rFonts w:ascii="宋体" w:hAnsi="宋体" w:eastAsia="宋体" w:cs="宋体"/>
                <w:b w:val="0"/>
                <w:i w:val="0"/>
                <w:color w:val="000000"/>
                <w:sz w:val="23"/>
              </w:rPr>
              <w:t xml:space="preserve">    本表金额转换成万元时，因四舍五入可能存在尾差。</w:t>
            </w:r>
          </w:p>
        </w:tc>
      </w:tr>
      <w:tr w14:paraId="4CA0D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93" w:hRule="exact"/>
          <w:jc w:val="center"/>
        </w:trPr>
        <w:tc>
          <w:tcPr>
            <w:tcW w:w="10772" w:type="dxa"/>
            <w:gridSpan w:val="3"/>
            <w:tcBorders>
              <w:top w:val="nil"/>
              <w:left w:val="nil"/>
              <w:bottom w:val="nil"/>
              <w:right w:val="nil"/>
            </w:tcBorders>
            <w:vAlign w:val="center"/>
          </w:tcPr>
          <w:p w14:paraId="53EF33BC">
            <w:pPr>
              <w:snapToGrid w:val="0"/>
              <w:jc w:val="left"/>
            </w:pPr>
            <w:r>
              <w:rPr>
                <w:rFonts w:ascii="宋体" w:hAnsi="宋体" w:eastAsia="宋体" w:cs="宋体"/>
                <w:b w:val="0"/>
                <w:i w:val="0"/>
                <w:color w:val="000000"/>
                <w:sz w:val="23"/>
              </w:rPr>
              <w:t xml:space="preserve">    如本表为空，则我部门本年度无此类资金收支余。</w:t>
            </w:r>
          </w:p>
        </w:tc>
      </w:tr>
    </w:tbl>
    <w:p w14:paraId="0BBD0AFA">
      <w:pPr>
        <w:spacing w:line="540" w:lineRule="exact"/>
        <w:ind w:firstLine="640"/>
        <w:rPr>
          <w:rFonts w:ascii="黑体" w:hAnsi="宋体" w:eastAsia="黑体" w:cs="黑体"/>
          <w:sz w:val="32"/>
          <w:szCs w:val="32"/>
        </w:rPr>
        <w:sectPr>
          <w:pgSz w:w="11906" w:h="16838"/>
          <w:pgMar w:top="567" w:right="567" w:bottom="567" w:left="567" w:header="851" w:footer="992" w:gutter="0"/>
          <w:cols w:space="720" w:num="1"/>
          <w:docGrid w:type="lines" w:linePitch="312" w:charSpace="0"/>
        </w:sectPr>
      </w:pPr>
    </w:p>
    <w:p w14:paraId="5DAF00D0">
      <w:pPr>
        <w:spacing w:line="540" w:lineRule="exact"/>
        <w:ind w:firstLine="723"/>
        <w:rPr>
          <w:rFonts w:ascii="宋体" w:hAnsi="宋体"/>
          <w:b/>
          <w:sz w:val="36"/>
          <w:szCs w:val="36"/>
        </w:rPr>
      </w:pPr>
    </w:p>
    <w:p w14:paraId="5F48CF85">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5EF2138D">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6B394D1">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hint="eastAsia" w:ascii="宋体" w:hAnsi="宋体"/>
          <w:b/>
          <w:sz w:val="36"/>
          <w:szCs w:val="36"/>
        </w:rPr>
      </w:pPr>
    </w:p>
    <w:p w14:paraId="22FF6003">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hint="eastAsia" w:ascii="宋体" w:hAnsi="宋体"/>
          <w:b/>
          <w:sz w:val="36"/>
          <w:szCs w:val="36"/>
        </w:rPr>
        <w:t>第五部分 附件</w:t>
      </w:r>
    </w:p>
    <w:p w14:paraId="6ED61E22">
      <w:pPr>
        <w:spacing w:line="540" w:lineRule="exact"/>
        <w:ind w:firstLine="1044"/>
        <w:rPr>
          <w:rFonts w:ascii="宋体" w:hAnsi="宋体"/>
          <w:b/>
          <w:sz w:val="52"/>
          <w:szCs w:val="52"/>
        </w:rPr>
        <w:sectPr>
          <w:footerReference r:id="rId8" w:type="default"/>
          <w:pgSz w:w="11906" w:h="16838"/>
          <w:pgMar w:top="567" w:right="1701" w:bottom="567" w:left="1701" w:header="851" w:footer="992" w:gutter="0"/>
          <w:cols w:space="720" w:num="1"/>
          <w:docGrid w:type="lines" w:linePitch="312" w:charSpace="0"/>
        </w:sectPr>
      </w:pPr>
    </w:p>
    <w:p w14:paraId="4F1D21C2">
      <w:pPr>
        <w:pStyle w:val="18"/>
      </w:pPr>
      <w:r>
        <w:pict>
          <v:shape id="_x0000_s1025" o:spid="_x0000_s1025" o:spt="75" type="#_x0000_t75" style="position:absolute;left:0pt;margin-left:0pt;margin-top:0pt;height:545.65pt;width:771.05pt;mso-wrap-distance-bottom:0pt;mso-wrap-distance-left:9pt;mso-wrap-distance-right:9pt;mso-wrap-distance-top:0pt;z-index:251659264;mso-width-relative:page;mso-height-relative:page;" filled="f" o:preferrelative="t" stroked="f" coordsize="21600,21600">
            <v:path/>
            <v:fill on="f" focussize="0,0"/>
            <v:stroke on="f" joinstyle="miter"/>
            <v:imagedata r:id="rId14" o:title=""/>
            <o:lock v:ext="edit" aspectratio="t"/>
            <w10:wrap type="square"/>
          </v:shape>
        </w:pict>
      </w:r>
    </w:p>
    <w:p w14:paraId="7B5910E8">
      <w:pPr>
        <w:pStyle w:val="18"/>
        <w:sectPr>
          <w:headerReference r:id="rId9" w:type="default"/>
          <w:pgSz w:w="16839" w:h="11907" w:orient="landscape"/>
          <w:pgMar w:top="2" w:right="2" w:bottom="992" w:left="2" w:header="0" w:footer="720" w:gutter="0"/>
          <w:cols w:space="720" w:num="1"/>
        </w:sectPr>
      </w:pPr>
      <w:r>
        <w:pict>
          <v:shape id="_x0000_i1025" o:spt="75" type="#_x0000_t75" style="height:545.65pt;width:771.05pt;" filled="f" o:preferrelative="t" stroked="f" coordsize="21600,21600">
            <v:path/>
            <v:fill on="f" focussize="0,0"/>
            <v:stroke on="f" joinstyle="miter"/>
            <v:imagedata r:id="rId15" o:title=""/>
            <o:lock v:ext="edit" aspectratio="t"/>
            <w10:wrap type="none"/>
            <w10:anchorlock/>
          </v:shape>
        </w:pict>
      </w:r>
    </w:p>
    <w:p w14:paraId="663E6EB4">
      <w:pPr>
        <w:pStyle w:val="18"/>
      </w:pPr>
      <w:r>
        <w:pict>
          <v:shape id="_x0000_s1027" o:spid="_x0000_s1027" o:spt="75" type="#_x0000_t75" style="position:absolute;left:0pt;margin-left:0pt;margin-top:0pt;height:545.65pt;width:771.05pt;mso-wrap-distance-bottom:0pt;mso-wrap-distance-left:9pt;mso-wrap-distance-right:9pt;mso-wrap-distance-top:0pt;z-index:251660288;mso-width-relative:page;mso-height-relative:page;" filled="f" o:preferrelative="t" stroked="f" coordsize="21600,21600">
            <v:path/>
            <v:fill on="f" focussize="0,0"/>
            <v:stroke on="f" joinstyle="miter"/>
            <v:imagedata r:id="rId16" o:title=""/>
            <o:lock v:ext="edit" aspectratio="t"/>
            <w10:wrap type="square"/>
          </v:shape>
        </w:pict>
      </w:r>
    </w:p>
    <w:p w14:paraId="1B434604">
      <w:pPr>
        <w:pStyle w:val="18"/>
        <w:sectPr>
          <w:headerReference r:id="rId10" w:type="default"/>
          <w:pgSz w:w="16839" w:h="11907" w:orient="landscape"/>
          <w:pgMar w:top="2" w:right="2" w:bottom="992" w:left="2" w:header="0" w:footer="720" w:gutter="0"/>
          <w:cols w:space="720" w:num="1"/>
        </w:sectPr>
      </w:pPr>
      <w:r>
        <w:pict>
          <v:shape id="_x0000_i1026" o:spt="75" type="#_x0000_t75" style="height:545.65pt;width:771.05pt;" filled="f" o:preferrelative="t" stroked="f" coordsize="21600,21600">
            <v:path/>
            <v:fill on="f" focussize="0,0"/>
            <v:stroke on="f" joinstyle="miter"/>
            <v:imagedata r:id="rId17" o:title=""/>
            <o:lock v:ext="edit" aspectratio="t"/>
            <w10:wrap type="none"/>
            <w10:anchorlock/>
          </v:shape>
        </w:pict>
      </w:r>
    </w:p>
    <w:p w14:paraId="29FBBAFE">
      <w:pPr>
        <w:pStyle w:val="18"/>
      </w:pPr>
      <w:r>
        <w:pict>
          <v:shape id="_x0000_s1029" o:spid="_x0000_s1029" o:spt="75" type="#_x0000_t75" style="position:absolute;left:0pt;margin-left:0pt;margin-top:0pt;height:545.65pt;width:771.05pt;mso-wrap-distance-bottom:0pt;mso-wrap-distance-left:9pt;mso-wrap-distance-right:9pt;mso-wrap-distance-top:0pt;z-index:251661312;mso-width-relative:page;mso-height-relative:page;" filled="f" o:preferrelative="t" stroked="f" coordsize="21600,21600">
            <v:path/>
            <v:fill on="f" focussize="0,0"/>
            <v:stroke on="f" joinstyle="miter"/>
            <v:imagedata r:id="rId18" o:title=""/>
            <o:lock v:ext="edit" aspectratio="t"/>
            <w10:wrap type="square"/>
          </v:shape>
        </w:pict>
      </w:r>
    </w:p>
    <w:p w14:paraId="43840CD6">
      <w:pPr>
        <w:pStyle w:val="18"/>
        <w:sectPr>
          <w:headerReference r:id="rId11" w:type="default"/>
          <w:pgSz w:w="16839" w:h="11907" w:orient="landscape"/>
          <w:pgMar w:top="2" w:right="2" w:bottom="992" w:left="2" w:header="0" w:footer="720" w:gutter="0"/>
          <w:cols w:space="720" w:num="1"/>
        </w:sectPr>
      </w:pPr>
      <w:r>
        <w:pict>
          <v:shape id="_x0000_i1027" o:spt="75" type="#_x0000_t75" style="height:545.65pt;width:771.05pt;" filled="f" o:preferrelative="t" stroked="f" coordsize="21600,21600">
            <v:path/>
            <v:fill on="f" focussize="0,0"/>
            <v:stroke on="f" joinstyle="miter"/>
            <v:imagedata r:id="rId19" o:title=""/>
            <o:lock v:ext="edit" aspectratio="t"/>
            <w10:wrap type="none"/>
            <w10:anchorlock/>
          </v:shape>
        </w:pict>
      </w:r>
    </w:p>
    <w:p w14:paraId="10781115">
      <w:pPr>
        <w:pStyle w:val="18"/>
      </w:pPr>
      <w:r>
        <w:pict>
          <v:shape id="_x0000_s1031" o:spid="_x0000_s1031" o:spt="75" type="#_x0000_t75" style="position:absolute;left:0pt;margin-left:0pt;margin-top:0pt;height:545.65pt;width:771.6pt;mso-wrap-distance-bottom:0pt;mso-wrap-distance-left:9pt;mso-wrap-distance-right:9pt;mso-wrap-distance-top:0pt;z-index:251662336;mso-width-relative:page;mso-height-relative:page;" filled="f" o:preferrelative="t" stroked="f" coordsize="21600,21600">
            <v:path/>
            <v:fill on="f" focussize="0,0"/>
            <v:stroke on="f" joinstyle="miter"/>
            <v:imagedata r:id="rId20" o:title=""/>
            <o:lock v:ext="edit" aspectratio="t"/>
            <w10:wrap type="square"/>
          </v:shape>
        </w:pict>
      </w:r>
    </w:p>
    <w:p w14:paraId="6B291B78">
      <w:pPr>
        <w:pStyle w:val="18"/>
      </w:pPr>
      <w:r>
        <w:pict>
          <v:shape id="_x0000_s1032" o:spid="_x0000_s1032" o:spt="75" type="#_x0000_t75" style="position:absolute;left:0pt;margin-left:0pt;margin-top:0pt;height:545.65pt;width:771.6pt;mso-wrap-distance-bottom:0pt;mso-wrap-distance-left:9pt;mso-wrap-distance-right:9pt;mso-wrap-distance-top:0pt;z-index:251663360;mso-width-relative:page;mso-height-relative:page;" filled="f" o:preferrelative="t" stroked="f" coordsize="21600,21600">
            <v:path/>
            <v:fill on="f" focussize="0,0"/>
            <v:stroke on="f" joinstyle="miter"/>
            <v:imagedata r:id="rId21" o:title=""/>
            <o:lock v:ext="edit" aspectratio="t"/>
            <w10:wrap type="square"/>
          </v:shape>
        </w:pict>
      </w:r>
    </w:p>
    <w:p w14:paraId="6FE0E6E5">
      <w:pPr>
        <w:pStyle w:val="18"/>
      </w:pPr>
      <w:r>
        <w:pict>
          <v:shape id="_x0000_s1033" o:spid="_x0000_s1033" o:spt="75" type="#_x0000_t75" style="position:absolute;left:0pt;margin-left:0pt;margin-top:0pt;height:545.65pt;width:771.6pt;mso-wrap-distance-bottom:0pt;mso-wrap-distance-left:9pt;mso-wrap-distance-right:9pt;mso-wrap-distance-top:0pt;z-index:251664384;mso-width-relative:page;mso-height-relative:page;" filled="f" o:preferrelative="t" stroked="f" coordsize="21600,21600">
            <v:path/>
            <v:fill on="f" focussize="0,0"/>
            <v:stroke on="f" joinstyle="miter"/>
            <v:imagedata r:id="rId22" o:title=""/>
            <o:lock v:ext="edit" aspectratio="t"/>
            <w10:wrap type="square"/>
          </v:shape>
        </w:pict>
      </w:r>
    </w:p>
    <w:p w14:paraId="4C227775">
      <w:pPr>
        <w:pStyle w:val="18"/>
      </w:pPr>
      <w:r>
        <w:pict>
          <v:shape id="_x0000_i1028" o:spt="75" type="#_x0000_t75" style="height:545.65pt;width:771.6pt;" filled="f" o:preferrelative="t" stroked="f" coordsize="21600,21600">
            <v:path/>
            <v:fill on="f" focussize="0,0"/>
            <v:stroke on="f" joinstyle="miter"/>
            <v:imagedata r:id="rId23" o:title=""/>
            <o:lock v:ext="edit" aspectratio="t"/>
            <w10:wrap type="none"/>
            <w10:anchorlock/>
          </v:shape>
        </w:pict>
      </w:r>
    </w:p>
    <w:sectPr>
      <w:headerReference r:id="rId12" w:type="default"/>
      <w:pgSz w:w="16839" w:h="11907" w:orient="landscape"/>
      <w:pgMar w:top="2" w:right="2" w:bottom="992" w:left="2" w:header="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033C1">
    <w:pPr>
      <w:pStyle w:val="4"/>
      <w:framePr w:wrap="around" w:vAnchor="text" w:hAnchor="margin" w:xAlign="center" w:y="1"/>
      <w:rPr>
        <w:rStyle w:val="11"/>
      </w:rPr>
    </w:pPr>
    <w:r>
      <w:rPr>
        <w:rStyle w:val="11"/>
      </w:rPr>
      <w:fldChar w:fldCharType="begin"/>
    </w:r>
    <w:r>
      <w:rPr>
        <w:rStyle w:val="11"/>
      </w:rPr>
      <w:instrText xml:space="preserve">PAGE</w:instrText>
    </w:r>
    <w:r>
      <w:rPr>
        <w:rStyle w:val="11"/>
      </w:rPr>
      <w:fldChar w:fldCharType="separate"/>
    </w:r>
    <w:r>
      <w:rPr>
        <w:rStyle w:val="11"/>
      </w:rPr>
      <w:t>-1</w:t>
    </w:r>
    <w:r>
      <w:rPr>
        <w:rStyle w:val="11"/>
      </w:rPr>
      <w:fldChar w:fldCharType="end"/>
    </w:r>
  </w:p>
  <w:p w14:paraId="7886E1E2">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C78EC">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6972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5B8711">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7E5B8711">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15FCE">
    <w:pPr>
      <w:pStyle w:val="4"/>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241AE68">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AyZcpnSAQAAowMAAA4AAABkcnMvZTJvRG9jLnhtbK1TzY7TMBC+&#10;I/EOlu80adEuUdR0BaoWISFA2uUBXMduLPlPHrdJXwDegBMX7jxXn4Oxk3TR7mUPe3FmPONv5vtm&#10;sr4ZjCZHEUA529DloqREWO5aZfcN/X5/+6aiBCKzLdPOioaeBNCbzetX697XYuU6p1sRCIJYqHvf&#10;0C5GXxcF8E4YBgvnhcWgdMGwiG7YF21gPaIbXazK8rroXWh9cFwA4O12DNIJMTwH0EmpuNg6fjDC&#10;xhE1CM0iUoJOeaCb3K2UgsevUoKIRDcUmcZ8YhG0d+ksNmtW7wPzneJTC+w5LTziZJiyWPQCtWWR&#10;kUNQT6CM4sGBk3HBnSlGIlkRZLEsH2lz1zEvMheUGvxFdHg5WP7l+C0Q1Tb0LSWWGRz4+dfP8++/&#10;5z8/yHWSp/dQY9adx7w4fHADLs18D3iZWA8ymPRFPgTjKO7pIq4YIuHpUbWqqhJDHGOzg/jFw3Mf&#10;IH4UzpBkNDTg9LKo7PgZ4pg6p6Rq1t0qrfMEtSU9ol5V767yi0sI0bXFIonF2G2y4rAbJmo7156Q&#10;WY8r0FCLG0+J/mRR4bQtsxFmYzcbBx/UvsMml7ke+PeHiO3kLlOFEXYqjLPLPKc9S8vxv5+zHv6t&#10;zT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DJlymdIBAACjAwAADgAAAAAAAAABACAAAAAi&#10;AQAAZHJzL2Uyb0RvYy54bWxQSwUGAAAAAAYABgBZAQAAZgUAAAAA&#10;">
              <v:fill on="f" focussize="0,0"/>
              <v:stroke on="f" weight="1.25pt"/>
              <v:imagedata o:title=""/>
              <o:lock v:ext="edit" aspectratio="f"/>
              <v:textbox inset="0mm,0mm,0mm,0mm" style="mso-fit-shape-to-text:t;">
                <w:txbxContent>
                  <w:p w14:paraId="7241AE68">
                    <w:pPr>
                      <w:snapToGrid w:val="0"/>
                      <w:rPr>
                        <w:sz w:val="24"/>
                      </w:rPr>
                    </w:pP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9E59D">
    <w:pPr>
      <w:pStyle w:val="4"/>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B3B9CA">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2B3B9CA">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0E084">
    <w:pPr>
      <w:pStyle w:val="4"/>
      <w:ind w:firstLine="360"/>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36B8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6536B8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B24C8">
    <w:pPr>
      <w:pStyle w:val="18"/>
    </w:pPr>
    <w:r>
      <w:rPr>
        <w:sz w:val="2"/>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D4BE8">
    <w:pPr>
      <w:pStyle w:val="18"/>
    </w:pPr>
    <w:r>
      <w:rPr>
        <w:sz w:val="2"/>
      </w:rPr>
      <w:t>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3E1CB">
    <w:pPr>
      <w:pStyle w:val="18"/>
    </w:pPr>
    <w:r>
      <w:rPr>
        <w:sz w:val="2"/>
      </w:rPr>
      <w:t>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1B7E1">
    <w:pPr>
      <w:pStyle w:val="18"/>
    </w:pPr>
    <w:r>
      <w:rPr>
        <w:sz w:val="2"/>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ZmY1Yzg2MTExYzhmZjMxMTQ3ZDkwN2ExZTUwYmEifQ=="/>
  </w:docVars>
  <w:rsids>
    <w:rsidRoot w:val="00000000"/>
    <w:rsid w:val="1B7C58F2"/>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6"/>
    <w:autoRedefine/>
    <w:qFormat/>
    <w:uiPriority w:val="0"/>
    <w:rPr>
      <w:sz w:val="28"/>
      <w:szCs w:val="20"/>
      <w:lang w:val="zh-CN"/>
    </w:rPr>
  </w:style>
  <w:style w:type="paragraph" w:styleId="3">
    <w:name w:val="Balloon Text"/>
    <w:basedOn w:val="1"/>
    <w:link w:val="12"/>
    <w:autoRedefine/>
    <w:qFormat/>
    <w:uiPriority w:val="0"/>
    <w:rPr>
      <w:sz w:val="18"/>
      <w:szCs w:val="18"/>
    </w:rPr>
  </w:style>
  <w:style w:type="paragraph" w:styleId="4">
    <w:name w:val="footer"/>
    <w:basedOn w:val="1"/>
    <w:link w:val="17"/>
    <w:autoRedefine/>
    <w:qFormat/>
    <w:uiPriority w:val="0"/>
    <w:pPr>
      <w:tabs>
        <w:tab w:val="center" w:pos="4153"/>
        <w:tab w:val="right" w:pos="8306"/>
      </w:tabs>
      <w:snapToGrid w:val="0"/>
      <w:jc w:val="left"/>
    </w:pPr>
    <w:rPr>
      <w:sz w:val="18"/>
      <w:szCs w:val="18"/>
    </w:rPr>
  </w:style>
  <w:style w:type="paragraph" w:styleId="5">
    <w:name w:val="header"/>
    <w:basedOn w:val="1"/>
    <w:link w:val="13"/>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rPr>
      <w:rFonts w:hint="eastAsia"/>
      <w:sz w:val="24"/>
      <w:szCs w:val="22"/>
    </w:rPr>
  </w:style>
  <w:style w:type="paragraph" w:styleId="7">
    <w:name w:val="Body Text First Indent 2"/>
    <w:basedOn w:val="2"/>
    <w:next w:val="1"/>
    <w:autoRedefine/>
    <w:qFormat/>
    <w:uiPriority w:val="0"/>
    <w:pPr>
      <w:ind w:firstLine="420" w:firstLineChars="200"/>
    </w:pPr>
    <w:rPr>
      <w:rFonts w:eastAsia="仿宋_GB2312"/>
    </w:rPr>
  </w:style>
  <w:style w:type="table" w:styleId="9">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autoRedefine/>
    <w:qFormat/>
    <w:uiPriority w:val="0"/>
  </w:style>
  <w:style w:type="character" w:customStyle="1" w:styleId="12">
    <w:name w:val="批注框文本 Char"/>
    <w:link w:val="3"/>
    <w:autoRedefine/>
    <w:qFormat/>
    <w:uiPriority w:val="0"/>
    <w:rPr>
      <w:kern w:val="2"/>
      <w:sz w:val="18"/>
      <w:szCs w:val="18"/>
    </w:rPr>
  </w:style>
  <w:style w:type="character" w:customStyle="1" w:styleId="13">
    <w:name w:val="页眉 Char"/>
    <w:link w:val="5"/>
    <w:autoRedefine/>
    <w:qFormat/>
    <w:uiPriority w:val="0"/>
    <w:rPr>
      <w:kern w:val="2"/>
      <w:sz w:val="18"/>
      <w:szCs w:val="18"/>
    </w:rPr>
  </w:style>
  <w:style w:type="paragraph" w:customStyle="1" w:styleId="14">
    <w:name w:val="Char"/>
    <w:basedOn w:val="1"/>
    <w:autoRedefine/>
    <w:qFormat/>
    <w:uiPriority w:val="0"/>
    <w:pPr>
      <w:widowControl/>
      <w:jc w:val="left"/>
    </w:pPr>
    <w:rPr>
      <w:rFonts w:ascii="Verdana" w:hAnsi="Verdana" w:eastAsia="仿宋_GB2312"/>
      <w:kern w:val="0"/>
      <w:sz w:val="28"/>
      <w:szCs w:val="20"/>
      <w:lang w:eastAsia="en-US"/>
    </w:rPr>
  </w:style>
  <w:style w:type="character" w:customStyle="1" w:styleId="15">
    <w:name w:val="font01"/>
    <w:autoRedefine/>
    <w:qFormat/>
    <w:uiPriority w:val="0"/>
    <w:rPr>
      <w:rFonts w:hint="eastAsia" w:ascii="宋体" w:hAnsi="宋体" w:eastAsia="宋体" w:cs="宋体"/>
      <w:color w:val="000000"/>
      <w:sz w:val="24"/>
      <w:szCs w:val="24"/>
      <w:u w:val="none"/>
    </w:rPr>
  </w:style>
  <w:style w:type="character" w:customStyle="1" w:styleId="16">
    <w:name w:val="正文文本 Char"/>
    <w:basedOn w:val="10"/>
    <w:link w:val="2"/>
    <w:unhideWhenUsed/>
    <w:qFormat/>
    <w:uiPriority w:val="1"/>
    <w:rPr>
      <w:rFonts w:hint="default" w:eastAsia="Times New Roman" w:cs="Times New Roman"/>
      <w:sz w:val="24"/>
      <w:szCs w:val="24"/>
      <w:lang w:eastAsia="en-US"/>
    </w:rPr>
  </w:style>
  <w:style w:type="character" w:customStyle="1" w:styleId="17">
    <w:name w:val="页脚 Char"/>
    <w:basedOn w:val="10"/>
    <w:link w:val="4"/>
    <w:unhideWhenUsed/>
    <w:qFormat/>
    <w:uiPriority w:val="0"/>
    <w:rPr>
      <w:rFonts w:hint="default" w:cs="Times New Roman"/>
      <w:sz w:val="18"/>
      <w:szCs w:val="18"/>
    </w:rPr>
  </w:style>
  <w:style w:type="paragraph" w:customStyle="1" w:styleId="18">
    <w:name w:val="Normal_4f057607-737d-46ad-afdf-86f6778925c0"/>
    <w:basedOn w:val="19"/>
    <w:qFormat/>
    <w:uiPriority w:val="0"/>
    <w:rPr>
      <w:rFonts w:ascii="Times New Roman" w:hAnsi="Times New Roman"/>
      <w:sz w:val="24"/>
      <w:szCs w:val="24"/>
      <w:lang w:val="en-US" w:eastAsia="uk-UA" w:bidi="ar-SA"/>
    </w:rPr>
  </w:style>
  <w:style w:type="paragraph" w:customStyle="1" w:styleId="19">
    <w:name w:val="DocDefaultStyle_240491985"/>
    <w:uiPriority w:val="0"/>
    <w:pPr>
      <w:spacing w:before="0" w:after="0" w:line="240" w:lineRule="auto"/>
      <w:ind w:firstLine="0"/>
    </w:pPr>
    <w:rPr>
      <w:rFonts w:ascii="Times New Roman" w:hAnsi="Times New Roman" w:eastAsia="宋体" w:cs="Times New Roman"/>
      <w:sz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5" Type="http://schemas.openxmlformats.org/officeDocument/2006/relationships/fontTable" Target="fontTable.xml"/><Relationship Id="rId44" Type="http://schemas.openxmlformats.org/officeDocument/2006/relationships/customXml" Target="../customXml/item21.xml"/><Relationship Id="rId43" Type="http://schemas.openxmlformats.org/officeDocument/2006/relationships/customXml" Target="../customXml/item20.xml"/><Relationship Id="rId42" Type="http://schemas.openxmlformats.org/officeDocument/2006/relationships/customXml" Target="../customXml/item19.xml"/><Relationship Id="rId41" Type="http://schemas.openxmlformats.org/officeDocument/2006/relationships/customXml" Target="../customXml/item18.xml"/><Relationship Id="rId40" Type="http://schemas.openxmlformats.org/officeDocument/2006/relationships/customXml" Target="../customXml/item17.xml"/><Relationship Id="rId4" Type="http://schemas.openxmlformats.org/officeDocument/2006/relationships/footer" Target="footer2.xml"/><Relationship Id="rId39" Type="http://schemas.openxmlformats.org/officeDocument/2006/relationships/customXml" Target="../customXml/item16.xml"/><Relationship Id="rId38" Type="http://schemas.openxmlformats.org/officeDocument/2006/relationships/customXml" Target="../customXml/item15.xml"/><Relationship Id="rId37" Type="http://schemas.openxmlformats.org/officeDocument/2006/relationships/customXml" Target="../customXml/item14.xml"/><Relationship Id="rId36" Type="http://schemas.openxmlformats.org/officeDocument/2006/relationships/customXml" Target="../customXml/item13.xml"/><Relationship Id="rId35" Type="http://schemas.openxmlformats.org/officeDocument/2006/relationships/customXml" Target="../customXml/item12.xml"/><Relationship Id="rId34" Type="http://schemas.openxmlformats.org/officeDocument/2006/relationships/customXml" Target="../customXml/item11.xml"/><Relationship Id="rId33" Type="http://schemas.openxmlformats.org/officeDocument/2006/relationships/customXml" Target="../customXml/item10.xml"/><Relationship Id="rId32" Type="http://schemas.openxmlformats.org/officeDocument/2006/relationships/customXml" Target="../customXml/item9.xml"/><Relationship Id="rId31" Type="http://schemas.openxmlformats.org/officeDocument/2006/relationships/customXml" Target="../customXml/item8.xml"/><Relationship Id="rId30" Type="http://schemas.openxmlformats.org/officeDocument/2006/relationships/customXml" Target="../customXml/item7.xml"/><Relationship Id="rId3" Type="http://schemas.openxmlformats.org/officeDocument/2006/relationships/footer" Target="footer1.xml"/><Relationship Id="rId29" Type="http://schemas.openxmlformats.org/officeDocument/2006/relationships/customXml" Target="../customXml/item6.xml"/><Relationship Id="rId28" Type="http://schemas.openxmlformats.org/officeDocument/2006/relationships/customXml" Target="../customXml/item5.xml"/><Relationship Id="rId27" Type="http://schemas.openxmlformats.org/officeDocument/2006/relationships/customXml" Target="../customXml/item4.xml"/><Relationship Id="rId26" Type="http://schemas.openxmlformats.org/officeDocument/2006/relationships/customXml" Target="../customXml/item3.xml"/><Relationship Id="rId25" Type="http://schemas.openxmlformats.org/officeDocument/2006/relationships/customXml" Target="../customXml/item2.xml"/><Relationship Id="rId24" Type="http://schemas.openxmlformats.org/officeDocument/2006/relationships/customXml" Target="../customXml/item1.xml"/><Relationship Id="rId23" Type="http://schemas.openxmlformats.org/officeDocument/2006/relationships/image" Target="media/image10.jpeg"/><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header" Target="header4.xml"/><Relationship Id="rId11" Type="http://schemas.openxmlformats.org/officeDocument/2006/relationships/header" Target="header3.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5"/>
    <customShpInfo spid="_x0000_s1027"/>
    <customShpInfo spid="_x0000_s1029"/>
    <customShpInfo spid="_x0000_s1031"/>
    <customShpInfo spid="_x0000_s1032"/>
    <customShpInfo spid="_x0000_s1033"/>
  </customShpExts>
</s:customData>
</file>

<file path=customXml/item2.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5.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3.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7.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7f797e-91bd-4425-a5db-4bbaa0b28387}">
  <ds:schemaRefs/>
</ds:datastoreItem>
</file>

<file path=customXml/itemProps3.xml><?xml version="1.0" encoding="utf-8"?>
<ds:datastoreItem xmlns:ds="http://schemas.openxmlformats.org/officeDocument/2006/customXml" ds:itemID="{acbffc10-0b0b-4bec-b140-4d67ed47bcb2}">
  <ds:schemaRefs/>
</ds:datastoreItem>
</file>

<file path=customXml/itemProps4.xml><?xml version="1.0" encoding="utf-8"?>
<ds:datastoreItem xmlns:ds="http://schemas.openxmlformats.org/officeDocument/2006/customXml" ds:itemID="{eb5fd5bd-0faa-4130-ab3f-a75038f314d0}">
  <ds:schemaRefs/>
</ds:datastoreItem>
</file>

<file path=customXml/itemProps5.xml><?xml version="1.0" encoding="utf-8"?>
<ds:datastoreItem xmlns:ds="http://schemas.openxmlformats.org/officeDocument/2006/customXml" ds:itemID="{7beb110d-41b0-4284-b43b-b8624575564d}">
  <ds:schemaRefs/>
</ds:datastoreItem>
</file>

<file path=customXml/itemProps6.xml><?xml version="1.0" encoding="utf-8"?>
<ds:datastoreItem xmlns:ds="http://schemas.openxmlformats.org/officeDocument/2006/customXml" ds:itemID="{7ff28dc3-e350-4463-b16a-055e38ff0ae6}">
  <ds:schemaRefs/>
</ds:datastoreItem>
</file>

<file path=customXml/itemProps7.xml><?xml version="1.0" encoding="utf-8"?>
<ds:datastoreItem xmlns:ds="http://schemas.openxmlformats.org/officeDocument/2006/customXml" ds:itemID="{6BA3A9FD-045D-47FA-93DC-77B7DAFB7B73}">
  <ds:schemaRefs/>
</ds:datastoreItem>
</file>

<file path=customXml/itemProps8.xml><?xml version="1.0" encoding="utf-8"?>
<ds:datastoreItem xmlns:ds="http://schemas.openxmlformats.org/officeDocument/2006/customXml" ds:itemID="{3c0047f2-6172-4ed2-bbdc-b9003a6a5ce6}">
  <ds:schemaRefs/>
</ds:datastoreItem>
</file>

<file path=customXml/itemProps9.xml><?xml version="1.0" encoding="utf-8"?>
<ds:datastoreItem xmlns:ds="http://schemas.openxmlformats.org/officeDocument/2006/customXml" ds:itemID="{c4534207-6976-447a-b2e1-2a568ae608eb}">
  <ds:schemaRefs/>
</ds:datastoreItem>
</file>

<file path=customXml/itemProps10.xml><?xml version="1.0" encoding="utf-8"?>
<ds:datastoreItem xmlns:ds="http://schemas.openxmlformats.org/officeDocument/2006/customXml" ds:itemID="{aa22762b-0821-41f6-8b76-6f3acd005523}">
  <ds:schemaRefs/>
</ds:datastoreItem>
</file>

<file path=customXml/itemProps11.xml><?xml version="1.0" encoding="utf-8"?>
<ds:datastoreItem xmlns:ds="http://schemas.openxmlformats.org/officeDocument/2006/customXml" ds:itemID="{4de603fc-257e-4731-844a-7091721b8b6f}">
  <ds:schemaRefs/>
</ds:datastoreItem>
</file>

<file path=customXml/itemProps12.xml><?xml version="1.0" encoding="utf-8"?>
<ds:datastoreItem xmlns:ds="http://schemas.openxmlformats.org/officeDocument/2006/customXml" ds:itemID="{9e1b11e9-c4c5-4e9c-a780-18a43cb304f9}">
  <ds:schemaRefs/>
</ds:datastoreItem>
</file>

<file path=customXml/itemProps13.xml><?xml version="1.0" encoding="utf-8"?>
<ds:datastoreItem xmlns:ds="http://schemas.openxmlformats.org/officeDocument/2006/customXml" ds:itemID="{c873c75c-dfe4-49b9-88c5-50a5a3c368ba}">
  <ds:schemaRefs/>
</ds:datastoreItem>
</file>

<file path=customXml/itemProps14.xml><?xml version="1.0" encoding="utf-8"?>
<ds:datastoreItem xmlns:ds="http://schemas.openxmlformats.org/officeDocument/2006/customXml" ds:itemID="{1b28a1fe-8160-44cc-b0a5-fb9fab2a7b91}">
  <ds:schemaRefs/>
</ds:datastoreItem>
</file>

<file path=customXml/itemProps15.xml><?xml version="1.0" encoding="utf-8"?>
<ds:datastoreItem xmlns:ds="http://schemas.openxmlformats.org/officeDocument/2006/customXml" ds:itemID="{9bcaf3f5-f630-4d52-adf1-0a3f35fe64fe}">
  <ds:schemaRefs/>
</ds:datastoreItem>
</file>

<file path=customXml/itemProps16.xml><?xml version="1.0" encoding="utf-8"?>
<ds:datastoreItem xmlns:ds="http://schemas.openxmlformats.org/officeDocument/2006/customXml" ds:itemID="{a5f57074-fb5f-4058-ae0d-91fcb4e0f98f}">
  <ds:schemaRefs/>
</ds:datastoreItem>
</file>

<file path=customXml/itemProps17.xml><?xml version="1.0" encoding="utf-8"?>
<ds:datastoreItem xmlns:ds="http://schemas.openxmlformats.org/officeDocument/2006/customXml" ds:itemID="{c9db2666-b23a-4c5c-9a83-f04adc2b16ba}">
  <ds:schemaRefs/>
</ds:datastoreItem>
</file>

<file path=customXml/itemProps18.xml><?xml version="1.0" encoding="utf-8"?>
<ds:datastoreItem xmlns:ds="http://schemas.openxmlformats.org/officeDocument/2006/customXml" ds:itemID="{f1c5e0ec-2522-4056-bf9b-169ba4a4f94e}">
  <ds:schemaRefs/>
</ds:datastoreItem>
</file>

<file path=customXml/itemProps19.xml><?xml version="1.0" encoding="utf-8"?>
<ds:datastoreItem xmlns:ds="http://schemas.openxmlformats.org/officeDocument/2006/customXml" ds:itemID="{4effef49-1ddf-481e-b220-02800bb678a3}">
  <ds:schemaRefs/>
</ds:datastoreItem>
</file>

<file path=customXml/itemProps20.xml><?xml version="1.0" encoding="utf-8"?>
<ds:datastoreItem xmlns:ds="http://schemas.openxmlformats.org/officeDocument/2006/customXml" ds:itemID="{3c135a5e-c7a0-4564-bcbe-28d3884942a0}">
  <ds:schemaRefs/>
</ds:datastoreItem>
</file>

<file path=customXml/itemProps21.xml><?xml version="1.0" encoding="utf-8"?>
<ds:datastoreItem xmlns:ds="http://schemas.openxmlformats.org/officeDocument/2006/customXml" ds:itemID="{6581f5b6-1733-4d76-8eb4-810e828d287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33</Pages>
  <Words>38</Words>
  <Characters>41</Characters>
  <Lines>189</Lines>
  <Paragraphs>53</Paragraphs>
  <TotalTime>16</TotalTime>
  <ScaleCrop>false</ScaleCrop>
  <LinksUpToDate>false</LinksUpToDate>
  <CharactersWithSpaces>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2024-05-11T01:33:00Z</dcterms:created>
  <dc:creator>lenovo</dc:creator>
  <cp:lastModifiedBy>白砂糖BESOS</cp:lastModifiedBy>
  <cp:lastPrinted>2023-07-31T21:56:00Z</cp:lastPrinted>
  <dcterms:modified xsi:type="dcterms:W3CDTF">2026-09-08T08:07:11Z</dcterms:modified>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EC9CEE0467244214B2233E74EBAAD9F6_13</vt:lpwstr>
  </property>
  <property fmtid="{D5CDD505-2E9C-101B-9397-08002B2CF9AE}" pid="4" name="KSOTemplateDocerSaveRecord">
    <vt:lpwstr>eyJoZGlkIjoiODNlMDY4ZTI5MDYwZjY1MDVlMTljNTU5NjYwZGY1M2IiLCJ1c2VySWQiOiI3MzE4MzAzNDIifQ==</vt:lpwstr>
  </property>
</Properties>
</file>