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9DD5295">
      <w:pPr>
        <w:ind w:firstLine="880" w:firstLineChars="200"/>
        <w:jc w:val="center"/>
        <w:rPr>
          <w:rFonts w:hint="eastAsia" w:ascii="黑体" w:hAnsi="黑体" w:eastAsia="黑体" w:cs="黑体"/>
          <w:sz w:val="44"/>
          <w:szCs w:val="44"/>
          <w:highlight w:val="none"/>
          <w:lang w:val="en-US" w:eastAsia="zh-CN"/>
        </w:rPr>
      </w:pPr>
      <w:r>
        <w:rPr>
          <w:rFonts w:hint="eastAsia" w:ascii="黑体" w:hAnsi="黑体" w:eastAsia="黑体" w:cs="黑体"/>
          <w:sz w:val="44"/>
          <w:szCs w:val="44"/>
          <w:highlight w:val="none"/>
          <w:lang w:val="en-US" w:eastAsia="zh-CN"/>
        </w:rPr>
        <w:t>2025年度转移支付情况说明</w:t>
      </w:r>
    </w:p>
    <w:p w14:paraId="68147F81">
      <w:pPr>
        <w:ind w:firstLine="640" w:firstLineChars="200"/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2025年，我县转移支付收入269322万元，其中一般性转移支付收入253373万元，专项转移支付收入15949万元。</w:t>
      </w:r>
    </w:p>
    <w:p w14:paraId="466D61E0">
      <w:pPr>
        <w:ind w:firstLine="640" w:firstLineChars="200"/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一般性转移支付收入主要用于保障全县工资性支出、机构正常运转和基本民生支出。专项转移支付主要用于全县农业、教育、科技文化和社会保障、节能环保等特定项目支出。</w:t>
      </w:r>
    </w:p>
    <w:p w14:paraId="6D56F1D3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CC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F175B91"/>
    <w:rsid w:val="15370F31"/>
    <w:rsid w:val="2C2A3701"/>
    <w:rsid w:val="7F175B91"/>
    <w:rsid w:val="7F5877E0"/>
    <w:rsid w:val="8EF74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153</Words>
  <Characters>209</Characters>
  <Lines>0</Lines>
  <Paragraphs>0</Paragraphs>
  <TotalTime>4</TotalTime>
  <ScaleCrop>false</ScaleCrop>
  <LinksUpToDate>false</LinksUpToDate>
  <CharactersWithSpaces>209</CharactersWithSpaces>
  <Application>WPS Office_12.8.2.21176_F1E327BC-269C-435d-A152-05C5408002CA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2025-10-09T14:04:00Z</dcterms:created>
  <dc:creator>濯缨</dc:creator>
  <cp:lastModifiedBy>LIAOHE</cp:lastModifiedBy>
  <cp:lastPrinted>2025-10-09T14:04:00Z</cp:lastPrinted>
  <dcterms:modified xsi:type="dcterms:W3CDTF">2026-09-10T10:33:40Z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2052-12.8.2.21176</vt:lpwstr>
  </property>
  <property fmtid="{D5CDD505-2E9C-101B-9397-08002B2CF9AE}" pid="3" name="ICV">
    <vt:lpwstr>C992139428FB934B0417A26A33232F4B_43</vt:lpwstr>
  </property>
  <property fmtid="{D5CDD505-2E9C-101B-9397-08002B2CF9AE}" pid="4" name="KSOTemplateDocerSaveRecord">
    <vt:lpwstr>eyJoZGlkIjoiNjM2NTM0OTJmZjNkNTUyYmE0NTI2MDcxODA2NDVlMjYiLCJ1c2VySWQiOiI4OTg0NDY4MzgifQ==</vt:lpwstr>
  </property>
</Properties>
</file>