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640" w:firstLineChars="6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到户项目告知书（家禽类）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按照你户《到户项目申请书》，经乡（镇、街）、村核实，同意你户发展        到户项目。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根据《2022年凌源市到户项目实施方案》要求，你户养殖规模为    只，其中上级补贴     只，自行购买    只。你户要精心做好养殖，保持养殖规模，坚决杜绝项目灭失现象发生，确保养殖增收。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5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***乡镇（公章）</w:t>
      </w:r>
    </w:p>
    <w:p>
      <w:pPr>
        <w:pStyle w:val="2"/>
        <w:keepNext w:val="0"/>
        <w:keepLines w:val="0"/>
        <w:pageBreakBefore w:val="0"/>
        <w:tabs>
          <w:tab w:val="left" w:pos="5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120" w:firstLineChars="16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2022年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7480" w:firstLineChars="17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7480" w:firstLineChars="17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7480" w:firstLineChars="17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到户项目告知书（家畜类）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按照你户《到户项目申请书》，经乡（镇、街）、村核实，同意你户发展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single"/>
          <w:lang w:val="en-US" w:eastAsia="zh-CN"/>
        </w:rPr>
        <w:t>养羊（猪）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到户项目。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根据《2022年凌源市到户项目实施方案》要求，你户养殖规模为    只（头），补贴    元，待8月底验收合格，发放补贴资金，资金在9月中旬前发放到户。你户要精心做好养殖，保持养殖规模，坚决杜绝项目灭失现象发生，确保养殖增收。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5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***乡镇（公章）</w:t>
      </w:r>
    </w:p>
    <w:p>
      <w:pPr>
        <w:pStyle w:val="2"/>
        <w:keepNext w:val="0"/>
        <w:keepLines w:val="0"/>
        <w:pageBreakBefore w:val="0"/>
        <w:tabs>
          <w:tab w:val="left" w:pos="5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120" w:firstLineChars="16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2022年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5B5A59B4"/>
    <w:rsid w:val="52806860"/>
    <w:rsid w:val="5B5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90" w:lineRule="exact"/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340</Characters>
  <Lines>0</Lines>
  <Paragraphs>0</Paragraphs>
  <TotalTime>0</TotalTime>
  <ScaleCrop>false</ScaleCrop>
  <LinksUpToDate>false</LinksUpToDate>
  <CharactersWithSpaces>414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2022-07-18T02:58:00Z</dcterms:created>
  <dc:creator>Administrator</dc:creator>
  <cp:lastModifiedBy>Administrator</cp:lastModifiedBy>
  <dcterms:modified xsi:type="dcterms:W3CDTF">2022-07-18T03:00:58Z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ACF0CD4DF3D542978049F5931365F3C2</vt:lpwstr>
  </property>
</Properties>
</file>