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E6FE6">
      <w:pPr>
        <w:spacing w:line="560" w:lineRule="exact"/>
        <w:rPr>
          <w:rFonts w:ascii="仿宋" w:hAnsi="仿宋" w:eastAsia="仿宋" w:cs="仿宋"/>
          <w:sz w:val="32"/>
          <w:szCs w:val="40"/>
        </w:rPr>
      </w:pPr>
      <w:bookmarkStart w:id="0" w:name="_GoBack"/>
      <w:bookmarkEnd w:id="0"/>
      <w:r>
        <w:rPr>
          <w:rFonts w:hint="eastAsia" w:ascii="仿宋" w:hAnsi="仿宋" w:eastAsia="仿宋" w:cs="仿宋"/>
          <w:sz w:val="32"/>
          <w:szCs w:val="40"/>
        </w:rPr>
        <w:t>附件：</w:t>
      </w:r>
    </w:p>
    <w:p w14:paraId="7B8980A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凌源市义务教育学校202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w:t>
      </w:r>
    </w:p>
    <w:p w14:paraId="1CEBECF7">
      <w:pPr>
        <w:spacing w:line="560" w:lineRule="exact"/>
        <w:jc w:val="center"/>
        <w:rPr>
          <w:rFonts w:ascii="仿宋" w:hAnsi="仿宋" w:eastAsia="仿宋" w:cs="仿宋"/>
          <w:sz w:val="44"/>
          <w:szCs w:val="44"/>
        </w:rPr>
      </w:pPr>
      <w:r>
        <w:rPr>
          <w:rFonts w:hint="eastAsia" w:ascii="方正小标宋简体" w:hAnsi="方正小标宋简体" w:eastAsia="方正小标宋简体" w:cs="方正小标宋简体"/>
          <w:sz w:val="44"/>
          <w:szCs w:val="44"/>
        </w:rPr>
        <w:t>新生招生工作方案</w:t>
      </w:r>
    </w:p>
    <w:p w14:paraId="4DB50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p>
    <w:p w14:paraId="75FB5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为贯彻落实朝阳市教育局《关于做好202</w:t>
      </w:r>
      <w:r>
        <w:rPr>
          <w:rFonts w:ascii="仿宋" w:hAnsi="仿宋" w:eastAsia="仿宋" w:cs="仿宋"/>
          <w:sz w:val="32"/>
          <w:szCs w:val="40"/>
        </w:rPr>
        <w:t>4</w:t>
      </w:r>
      <w:r>
        <w:rPr>
          <w:rFonts w:hint="eastAsia" w:ascii="仿宋" w:hAnsi="仿宋" w:eastAsia="仿宋" w:cs="仿宋"/>
          <w:sz w:val="32"/>
          <w:szCs w:val="40"/>
        </w:rPr>
        <w:t>年全市义务教育学校招生入学工作的通知》(朝教发</w:t>
      </w:r>
      <w:r>
        <w:rPr>
          <w:rFonts w:ascii="仿宋" w:hAnsi="仿宋" w:eastAsia="仿宋" w:cs="仿宋"/>
          <w:spacing w:val="3"/>
          <w:sz w:val="32"/>
          <w:szCs w:val="32"/>
        </w:rPr>
        <w:t>〔2024〕</w:t>
      </w:r>
      <w:r>
        <w:rPr>
          <w:rFonts w:hint="eastAsia" w:ascii="仿宋" w:hAnsi="仿宋" w:eastAsia="仿宋" w:cs="仿宋"/>
          <w:spacing w:val="3"/>
          <w:sz w:val="32"/>
          <w:szCs w:val="32"/>
          <w:lang w:val="en-US" w:eastAsia="zh-CN"/>
        </w:rPr>
        <w:t>3</w:t>
      </w:r>
      <w:r>
        <w:rPr>
          <w:rFonts w:hint="eastAsia" w:ascii="仿宋" w:hAnsi="仿宋" w:eastAsia="仿宋" w:cs="仿宋"/>
          <w:sz w:val="32"/>
          <w:szCs w:val="40"/>
        </w:rPr>
        <w:t>号)精神，认真做好我市202</w:t>
      </w:r>
      <w:r>
        <w:rPr>
          <w:rFonts w:ascii="仿宋" w:hAnsi="仿宋" w:eastAsia="仿宋" w:cs="仿宋"/>
          <w:sz w:val="32"/>
          <w:szCs w:val="40"/>
        </w:rPr>
        <w:t>4</w:t>
      </w:r>
      <w:r>
        <w:rPr>
          <w:rFonts w:hint="eastAsia" w:ascii="仿宋" w:hAnsi="仿宋" w:eastAsia="仿宋" w:cs="仿宋"/>
          <w:sz w:val="32"/>
          <w:szCs w:val="40"/>
        </w:rPr>
        <w:t>年义务教育阶段招生入学工作，确保义务教育阶段招生入学工作公平、公正、公开，严格规范办学行为，切实保障学生平等接受教育的权力，结合我市实际情况，制定本方案。</w:t>
      </w:r>
    </w:p>
    <w:p w14:paraId="41052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一、指导思想</w:t>
      </w:r>
    </w:p>
    <w:p w14:paraId="07A9B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以“努力办好人民满意的教育”为目标，坚持以习近平新时代中国特色社会主义思想为指导，全面贯彻党的教育方针，全面推进素质教育，落实义务教育的公益性、公平性、普惠性，促进义务教育优质、均衡、规范发展，依法保障学生免试就近入学的合法权益，使招生工作成为“群众放心 人民满意”的阳光工程。</w:t>
      </w:r>
    </w:p>
    <w:p w14:paraId="1A498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二、招生原则</w:t>
      </w:r>
    </w:p>
    <w:p w14:paraId="24AA1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(一)坚持依法依规的原则。严格</w:t>
      </w:r>
      <w:r>
        <w:rPr>
          <w:rFonts w:hint="eastAsia" w:ascii="仿宋" w:hAnsi="仿宋" w:eastAsia="仿宋" w:cs="仿宋"/>
          <w:sz w:val="32"/>
          <w:szCs w:val="40"/>
          <w:lang w:val="en-US" w:eastAsia="zh-CN"/>
        </w:rPr>
        <w:t>执行《义务教育法》《未成年人保护法》《残疾人教育条例》等法律法规，</w:t>
      </w:r>
      <w:r>
        <w:rPr>
          <w:rFonts w:hint="eastAsia" w:ascii="仿宋" w:hAnsi="仿宋" w:eastAsia="仿宋" w:cs="仿宋"/>
          <w:sz w:val="32"/>
          <w:szCs w:val="40"/>
        </w:rPr>
        <w:t>按照法律、法规和文件精神，由教育局</w:t>
      </w:r>
      <w:r>
        <w:rPr>
          <w:rFonts w:hint="eastAsia" w:ascii="仿宋" w:hAnsi="仿宋" w:eastAsia="仿宋" w:cs="仿宋"/>
          <w:sz w:val="32"/>
          <w:szCs w:val="40"/>
          <w:lang w:val="en-US" w:eastAsia="zh-CN"/>
        </w:rPr>
        <w:t>和各学校</w:t>
      </w:r>
      <w:r>
        <w:rPr>
          <w:rFonts w:hint="eastAsia" w:ascii="仿宋" w:hAnsi="仿宋" w:eastAsia="仿宋" w:cs="仿宋"/>
          <w:sz w:val="32"/>
          <w:szCs w:val="40"/>
        </w:rPr>
        <w:t>统筹安排实施招生工作。</w:t>
      </w:r>
    </w:p>
    <w:p w14:paraId="56DE7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(二)坚持“公平、公正、公开、透明”的原则。</w:t>
      </w:r>
    </w:p>
    <w:p w14:paraId="093A2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(三)坚持以居住</w:t>
      </w:r>
      <w:r>
        <w:rPr>
          <w:rFonts w:hint="eastAsia" w:ascii="仿宋" w:hAnsi="仿宋" w:eastAsia="仿宋" w:cs="仿宋"/>
          <w:sz w:val="32"/>
          <w:szCs w:val="40"/>
          <w:highlight w:val="none"/>
        </w:rPr>
        <w:t>地和户籍所在地“就</w:t>
      </w:r>
      <w:r>
        <w:rPr>
          <w:rFonts w:hint="eastAsia" w:ascii="仿宋" w:hAnsi="仿宋" w:eastAsia="仿宋" w:cs="仿宋"/>
          <w:sz w:val="32"/>
          <w:szCs w:val="40"/>
        </w:rPr>
        <w:t>近、免试、划片、分配”入学的原则。没有交付使用的小区(楼盘)不作为学区划分依据。</w:t>
      </w:r>
    </w:p>
    <w:p w14:paraId="4716D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(四)严禁择校原则。义务教育阶段学校不得招收择校生，不得招收借读生。</w:t>
      </w:r>
    </w:p>
    <w:p w14:paraId="30897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三、招生对象</w:t>
      </w:r>
    </w:p>
    <w:p w14:paraId="2CC489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40"/>
        </w:rPr>
      </w:pPr>
      <w:r>
        <w:rPr>
          <w:rFonts w:hint="eastAsia" w:ascii="仿宋" w:hAnsi="仿宋" w:eastAsia="仿宋" w:cs="仿宋"/>
          <w:b/>
          <w:bCs/>
          <w:sz w:val="32"/>
          <w:szCs w:val="40"/>
        </w:rPr>
        <w:t>(一)一年级新生：</w:t>
      </w:r>
      <w:r>
        <w:rPr>
          <w:rFonts w:hint="eastAsia" w:ascii="仿宋" w:hAnsi="仿宋" w:eastAsia="仿宋" w:cs="仿宋"/>
          <w:sz w:val="32"/>
          <w:szCs w:val="40"/>
        </w:rPr>
        <w:t>具有凌源市户籍和符合招生条件的在凌源市域内居住的外来务工人员随迁子女，其年龄必须年满6周岁以上(201</w:t>
      </w:r>
      <w:r>
        <w:rPr>
          <w:rFonts w:ascii="仿宋" w:hAnsi="仿宋" w:eastAsia="仿宋" w:cs="仿宋"/>
          <w:sz w:val="32"/>
          <w:szCs w:val="40"/>
        </w:rPr>
        <w:t>8</w:t>
      </w:r>
      <w:r>
        <w:rPr>
          <w:rFonts w:hint="eastAsia" w:ascii="仿宋" w:hAnsi="仿宋" w:eastAsia="仿宋" w:cs="仿宋"/>
          <w:sz w:val="32"/>
          <w:szCs w:val="40"/>
        </w:rPr>
        <w:t>年8月31日前出生)的学龄儿童，严禁招收小龄生（朝阳市义务教育学籍系统已开启小学一年级入学年龄限制功能，小龄儿童不能注册电子学籍），要求各小学不得违规招收小龄儿童入学。保障贫困家庭子女、留守儿童、随迁子女、孤儿和残障儿童享有平等、无障碍接受义务教育的权利。</w:t>
      </w:r>
    </w:p>
    <w:p w14:paraId="1F2AC6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40"/>
        </w:rPr>
      </w:pPr>
      <w:r>
        <w:rPr>
          <w:rFonts w:hint="eastAsia" w:ascii="仿宋" w:hAnsi="仿宋" w:eastAsia="仿宋" w:cs="仿宋"/>
          <w:b/>
          <w:bCs/>
          <w:sz w:val="32"/>
          <w:szCs w:val="40"/>
        </w:rPr>
        <w:t>(二)七年级新生</w:t>
      </w:r>
      <w:r>
        <w:rPr>
          <w:rFonts w:hint="eastAsia" w:ascii="仿宋" w:hAnsi="仿宋" w:eastAsia="仿宋" w:cs="仿宋"/>
          <w:sz w:val="32"/>
          <w:szCs w:val="40"/>
        </w:rPr>
        <w:t>：202</w:t>
      </w:r>
      <w:r>
        <w:rPr>
          <w:rFonts w:ascii="仿宋" w:hAnsi="仿宋" w:eastAsia="仿宋" w:cs="仿宋"/>
          <w:sz w:val="32"/>
          <w:szCs w:val="40"/>
        </w:rPr>
        <w:t>4</w:t>
      </w:r>
      <w:r>
        <w:rPr>
          <w:rFonts w:hint="eastAsia" w:ascii="仿宋" w:hAnsi="仿宋" w:eastAsia="仿宋" w:cs="仿宋"/>
          <w:sz w:val="32"/>
          <w:szCs w:val="40"/>
        </w:rPr>
        <w:t>年小学毕业生、具有凌源市户籍和符合招生条件的在凌源域内居住的外来务工人员随迁子女。</w:t>
      </w:r>
    </w:p>
    <w:p w14:paraId="3063F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四、学区划分</w:t>
      </w:r>
    </w:p>
    <w:p w14:paraId="09BE5F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40"/>
        </w:rPr>
      </w:pPr>
      <w:r>
        <w:rPr>
          <w:rFonts w:hint="eastAsia" w:ascii="仿宋" w:hAnsi="仿宋" w:eastAsia="仿宋" w:cs="仿宋"/>
          <w:b/>
          <w:bCs/>
          <w:sz w:val="32"/>
          <w:szCs w:val="40"/>
        </w:rPr>
        <w:t>(一)小学学区划分：分市直和乡镇。</w:t>
      </w:r>
    </w:p>
    <w:p w14:paraId="71C858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1、凌源市市直小学共八所，学区划分情况如下：</w:t>
      </w:r>
    </w:p>
    <w:p w14:paraId="08589A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（1）实验小学：</w:t>
      </w:r>
    </w:p>
    <w:p w14:paraId="2049D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龙回首——101线——101线与北大街交汇处——北大街——遵化街——市场路——北大街——大什字——市府路西段——东风街——东风街与希望路交汇处——(三初中与毓秀园中间处)——朝阳路西段——龙回首合围处</w:t>
      </w:r>
    </w:p>
    <w:p w14:paraId="128602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（2）朝阳街小学：</w:t>
      </w:r>
    </w:p>
    <w:p w14:paraId="7C26D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东大桥——东环路——永利路——南大街——希望路——东风街——市府路西段——大什字——市府路东段——东大桥合围处</w:t>
      </w:r>
    </w:p>
    <w:p w14:paraId="76FB22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40"/>
        </w:rPr>
      </w:pPr>
      <w:r>
        <w:rPr>
          <w:rFonts w:hint="eastAsia" w:ascii="仿宋" w:hAnsi="仿宋" w:eastAsia="仿宋" w:cs="仿宋"/>
          <w:b/>
          <w:bCs/>
          <w:sz w:val="32"/>
          <w:szCs w:val="40"/>
        </w:rPr>
        <w:t>（3）凌河小学：</w:t>
      </w:r>
    </w:p>
    <w:p w14:paraId="45194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永利路——南大街——希望路——东风街——凌河大街——隆泰路——站前街——南环路——南大桥——东环路与永利路合围处(兴隆家园属于光明小学学区)</w:t>
      </w:r>
    </w:p>
    <w:p w14:paraId="38ABBA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（4）逸夫小学：</w:t>
      </w:r>
    </w:p>
    <w:p w14:paraId="361CE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北大桥——101线——101线与凌河大街交汇处——锦承线铁路——锦承线铁路与铁西路交汇处——铁西四街——铁西三街——铁西二街——铁西一街——铁北二街——铁北一街——钢达花苑——城北街南段——北大桥合围处</w:t>
      </w:r>
    </w:p>
    <w:p w14:paraId="49073F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（5）回民小学：</w:t>
      </w:r>
    </w:p>
    <w:p w14:paraId="3BF01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东大桥——市府路东段——大什字——北大街——市场路——遵化街——北大街——北大桥西侧——东环路——东大桥合围处</w:t>
      </w:r>
    </w:p>
    <w:p w14:paraId="7DC2A9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（6）凌钢小学：</w:t>
      </w:r>
    </w:p>
    <w:p w14:paraId="0E9C2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北大桥——东大坝——凌钢西门——万里行加油站——101线——306国道——306国道与迎宾路交汇处——迎宾路——鑫福桥——双桥街北段——北大桥合围处(包括连福庄园)</w:t>
      </w:r>
    </w:p>
    <w:p w14:paraId="5CE6F5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（7）东城小学：</w:t>
      </w:r>
    </w:p>
    <w:p w14:paraId="5EB08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鑫福桥——迎宾路——306国道——交警队——东五里堡——瓦庙子——牛河梁大街——花市——房申——滨河南大街——双桥街南段——东大桥——双桥街——鑫福桥合围处</w:t>
      </w:r>
    </w:p>
    <w:p w14:paraId="272A24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（8）光明小学：</w:t>
      </w:r>
    </w:p>
    <w:p w14:paraId="7E4E3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龙回首——锦承线——锦承线与铁西路交汇处——101线——站前街——人社局——隆泰路——凌河大街——东风街——东风街与希望路交汇处——(三初中与毓秀园中间处)——朝阳路西段——龙回首合围处</w:t>
      </w:r>
    </w:p>
    <w:p w14:paraId="366A93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2、农村中心校按乡镇学区执行。</w:t>
      </w:r>
    </w:p>
    <w:p w14:paraId="456F6A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(二)初中学区划分：分市直和乡镇</w:t>
      </w:r>
    </w:p>
    <w:p w14:paraId="091F3C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1、市直4所初中学区划分</w:t>
      </w:r>
    </w:p>
    <w:p w14:paraId="1334B3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第一初中学区：</w:t>
      </w:r>
    </w:p>
    <w:p w14:paraId="30CA7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东大桥——市府路——火车站——铁西四街——铁西三街——铁西二街——铁西一街——铁北二街——铁北一街——二龙沟——八间房——306国道——城北街南段——北大桥——东环路——东大桥合围处</w:t>
      </w:r>
    </w:p>
    <w:p w14:paraId="7F1B4C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第二初中学区：</w:t>
      </w:r>
    </w:p>
    <w:p w14:paraId="1032A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北大桥——东河坝——凌钢——三监狱——红山街道——东城街道——双桥街——北大桥合围处</w:t>
      </w:r>
    </w:p>
    <w:p w14:paraId="7B9735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第三初中学区：</w:t>
      </w:r>
    </w:p>
    <w:p w14:paraId="1F4C2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东大桥——市府路——龙回首——站前街——南环路——南大桥——东环路——东大桥合围处</w:t>
      </w:r>
    </w:p>
    <w:p w14:paraId="036059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第四初中学区：</w:t>
      </w:r>
    </w:p>
    <w:p w14:paraId="12B6A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火车站——101线——八里堡——十五里堡——安杖子——南环路——东山村——马厂村——西五官村——凌河村——南环路——站前街——火车站合围处</w:t>
      </w:r>
    </w:p>
    <w:p w14:paraId="10644C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2、乡镇初中学区划分</w:t>
      </w:r>
    </w:p>
    <w:p w14:paraId="264A2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乡镇初中学区划分是采取小学对口直升的办法，即每个乡镇初中对应的小学为初中学区。</w:t>
      </w:r>
    </w:p>
    <w:p w14:paraId="52941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五、新生录取办法</w:t>
      </w:r>
    </w:p>
    <w:p w14:paraId="5FD707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40"/>
        </w:rPr>
      </w:pPr>
      <w:r>
        <w:rPr>
          <w:rFonts w:hint="eastAsia" w:ascii="仿宋" w:hAnsi="仿宋" w:eastAsia="仿宋" w:cs="仿宋"/>
          <w:b/>
          <w:bCs/>
          <w:sz w:val="32"/>
          <w:szCs w:val="40"/>
        </w:rPr>
        <w:t>(一)市直一年级和七年级新生录取办法</w:t>
      </w:r>
      <w:r>
        <w:rPr>
          <w:rFonts w:hint="eastAsia" w:ascii="仿宋" w:hAnsi="仿宋" w:eastAsia="仿宋" w:cs="仿宋"/>
          <w:sz w:val="32"/>
          <w:szCs w:val="40"/>
        </w:rPr>
        <w:t>，按下列条款顺序依次录</w:t>
      </w:r>
      <w:r>
        <w:rPr>
          <w:rFonts w:hint="eastAsia" w:ascii="仿宋" w:hAnsi="仿宋" w:eastAsia="仿宋" w:cs="仿宋"/>
          <w:color w:val="auto"/>
          <w:sz w:val="32"/>
          <w:szCs w:val="40"/>
        </w:rPr>
        <w:t>取满额为止(班额不</w:t>
      </w:r>
      <w:r>
        <w:rPr>
          <w:rFonts w:hint="eastAsia" w:ascii="仿宋" w:hAnsi="仿宋" w:eastAsia="仿宋" w:cs="仿宋"/>
          <w:sz w:val="32"/>
          <w:szCs w:val="40"/>
        </w:rPr>
        <w:t>准超过55人，必须保证残疾儿童和建档立卡户子女优先入学)。</w:t>
      </w:r>
    </w:p>
    <w:p w14:paraId="6385A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1、以父母</w:t>
      </w:r>
      <w:r>
        <w:rPr>
          <w:rFonts w:hint="eastAsia" w:ascii="仿宋" w:hAnsi="仿宋" w:eastAsia="仿宋" w:cs="仿宋"/>
          <w:color w:val="auto"/>
          <w:sz w:val="32"/>
          <w:szCs w:val="40"/>
          <w:highlight w:val="none"/>
          <w:lang w:val="en-US" w:eastAsia="zh-CN"/>
        </w:rPr>
        <w:t>住宅位置</w:t>
      </w:r>
      <w:r>
        <w:rPr>
          <w:rFonts w:hint="eastAsia" w:ascii="仿宋" w:hAnsi="仿宋" w:eastAsia="仿宋" w:cs="仿宋"/>
          <w:color w:val="auto"/>
          <w:sz w:val="32"/>
          <w:szCs w:val="40"/>
          <w:highlight w:val="none"/>
        </w:rPr>
        <w:t>为学区</w:t>
      </w:r>
      <w:r>
        <w:rPr>
          <w:rFonts w:hint="eastAsia" w:ascii="仿宋" w:hAnsi="仿宋" w:eastAsia="仿宋" w:cs="仿宋"/>
          <w:color w:val="auto"/>
          <w:sz w:val="32"/>
          <w:szCs w:val="40"/>
          <w:highlight w:val="none"/>
          <w:lang w:val="en-US" w:eastAsia="zh-CN"/>
        </w:rPr>
        <w:t>入学依据</w:t>
      </w:r>
      <w:r>
        <w:rPr>
          <w:rFonts w:hint="eastAsia" w:ascii="仿宋" w:hAnsi="仿宋" w:eastAsia="仿宋" w:cs="仿宋"/>
          <w:color w:val="auto"/>
          <w:sz w:val="32"/>
          <w:szCs w:val="40"/>
          <w:highlight w:val="none"/>
        </w:rPr>
        <w:t>(必须在202</w:t>
      </w:r>
      <w:r>
        <w:rPr>
          <w:rFonts w:ascii="仿宋" w:hAnsi="仿宋" w:eastAsia="仿宋" w:cs="仿宋"/>
          <w:color w:val="auto"/>
          <w:sz w:val="32"/>
          <w:szCs w:val="40"/>
          <w:highlight w:val="none"/>
        </w:rPr>
        <w:t>4</w:t>
      </w:r>
      <w:r>
        <w:rPr>
          <w:rFonts w:hint="eastAsia" w:ascii="仿宋" w:hAnsi="仿宋" w:eastAsia="仿宋" w:cs="仿宋"/>
          <w:color w:val="auto"/>
          <w:sz w:val="32"/>
          <w:szCs w:val="40"/>
          <w:highlight w:val="none"/>
        </w:rPr>
        <w:t>年6月1日前已经</w:t>
      </w:r>
      <w:r>
        <w:rPr>
          <w:rFonts w:hint="eastAsia" w:ascii="仿宋" w:hAnsi="仿宋" w:eastAsia="仿宋" w:cs="仿宋"/>
          <w:color w:val="auto"/>
          <w:sz w:val="32"/>
          <w:szCs w:val="40"/>
          <w:highlight w:val="none"/>
          <w:lang w:val="en-US" w:eastAsia="zh-CN"/>
        </w:rPr>
        <w:t>交工的</w:t>
      </w:r>
      <w:r>
        <w:rPr>
          <w:rFonts w:hint="eastAsia" w:ascii="仿宋" w:hAnsi="仿宋" w:eastAsia="仿宋" w:cs="仿宋"/>
          <w:color w:val="auto"/>
          <w:sz w:val="32"/>
          <w:szCs w:val="40"/>
          <w:highlight w:val="none"/>
        </w:rPr>
        <w:t>)。提供房照</w:t>
      </w: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rPr>
        <w:t>户口簿</w:t>
      </w:r>
      <w:r>
        <w:rPr>
          <w:rFonts w:hint="eastAsia" w:ascii="仿宋" w:hAnsi="仿宋" w:eastAsia="仿宋" w:cs="仿宋"/>
          <w:color w:val="auto"/>
          <w:sz w:val="32"/>
          <w:szCs w:val="40"/>
          <w:highlight w:val="none"/>
          <w:lang w:val="en-US" w:eastAsia="zh-CN"/>
        </w:rPr>
        <w:t>原件或者相关材料</w:t>
      </w:r>
      <w:r>
        <w:rPr>
          <w:rFonts w:hint="eastAsia" w:ascii="仿宋" w:hAnsi="仿宋" w:eastAsia="仿宋" w:cs="仿宋"/>
          <w:color w:val="auto"/>
          <w:sz w:val="32"/>
          <w:szCs w:val="40"/>
          <w:highlight w:val="none"/>
        </w:rPr>
        <w:t>。</w:t>
      </w:r>
    </w:p>
    <w:p w14:paraId="61EE2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2、“祖孙同户”。 （满足祖孙同户的前提是</w:t>
      </w:r>
      <w:r>
        <w:rPr>
          <w:rFonts w:hint="eastAsia" w:ascii="仿宋" w:hAnsi="仿宋" w:eastAsia="仿宋" w:cs="仿宋"/>
          <w:sz w:val="32"/>
          <w:szCs w:val="40"/>
          <w:lang w:val="en-US" w:eastAsia="zh-CN"/>
        </w:rPr>
        <w:t>需是凌源域内户籍且</w:t>
      </w:r>
      <w:r>
        <w:rPr>
          <w:rFonts w:hint="eastAsia" w:ascii="仿宋" w:hAnsi="仿宋" w:eastAsia="仿宋" w:cs="仿宋"/>
          <w:sz w:val="32"/>
          <w:szCs w:val="40"/>
        </w:rPr>
        <w:t>学生父母城区内无</w:t>
      </w:r>
      <w:r>
        <w:rPr>
          <w:rFonts w:hint="eastAsia" w:ascii="仿宋" w:hAnsi="仿宋" w:eastAsia="仿宋" w:cs="仿宋"/>
          <w:sz w:val="32"/>
          <w:szCs w:val="40"/>
          <w:lang w:val="en-US" w:eastAsia="zh-CN"/>
        </w:rPr>
        <w:t>住宅</w:t>
      </w:r>
      <w:r>
        <w:rPr>
          <w:rFonts w:hint="eastAsia" w:ascii="仿宋" w:hAnsi="仿宋" w:eastAsia="仿宋" w:cs="仿宋"/>
          <w:sz w:val="32"/>
          <w:szCs w:val="40"/>
        </w:rPr>
        <w:t>，如学生父母城区内有</w:t>
      </w:r>
      <w:r>
        <w:rPr>
          <w:rFonts w:hint="eastAsia" w:ascii="仿宋" w:hAnsi="仿宋" w:eastAsia="仿宋" w:cs="仿宋"/>
          <w:sz w:val="32"/>
          <w:szCs w:val="40"/>
          <w:lang w:val="en-US" w:eastAsia="zh-CN"/>
        </w:rPr>
        <w:t>住宅</w:t>
      </w:r>
      <w:r>
        <w:rPr>
          <w:rFonts w:hint="eastAsia" w:ascii="仿宋" w:hAnsi="仿宋" w:eastAsia="仿宋" w:cs="仿宋"/>
          <w:sz w:val="32"/>
          <w:szCs w:val="40"/>
        </w:rPr>
        <w:t>，以学生父母房照学区为准</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家长必须如实填报</w:t>
      </w:r>
      <w:r>
        <w:rPr>
          <w:rFonts w:hint="eastAsia" w:ascii="仿宋" w:hAnsi="仿宋" w:eastAsia="仿宋" w:cs="仿宋"/>
          <w:sz w:val="32"/>
          <w:szCs w:val="40"/>
        </w:rPr>
        <w:t>）。</w:t>
      </w:r>
    </w:p>
    <w:p w14:paraId="1F822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(1)是指学生自出生之日起户籍(学生本人、父或母)就落在祖父母(外祖父母)户口本上，并与父母、祖父母(外祖父母)共同在招生学区常住的，以祖父母(外祖父母)住房学区入学，提供相应佐证材料。</w:t>
      </w:r>
    </w:p>
    <w:p w14:paraId="7AA8D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(2)如果学生父母一方是独生子女（如果父亲是独生子女，则父亲和学生同在祖父母的户籍上，如果母亲是独生子女，则母亲和学生同在学生外祖父母的户籍上），提供佐证材料，可以随祖父母(外祖父母)房照所在学区入学，但户口迁入时间必须达3年以上(202</w:t>
      </w:r>
      <w:r>
        <w:rPr>
          <w:rFonts w:ascii="仿宋" w:hAnsi="仿宋" w:eastAsia="仿宋" w:cs="仿宋"/>
          <w:sz w:val="32"/>
          <w:szCs w:val="40"/>
        </w:rPr>
        <w:t>1</w:t>
      </w:r>
      <w:r>
        <w:rPr>
          <w:rFonts w:hint="eastAsia" w:ascii="仿宋" w:hAnsi="仿宋" w:eastAsia="仿宋" w:cs="仿宋"/>
          <w:sz w:val="32"/>
          <w:szCs w:val="40"/>
        </w:rPr>
        <w:t>年6月1日前迁入)。</w:t>
      </w:r>
    </w:p>
    <w:p w14:paraId="0A071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（3）祖父母（外祖父母）迁入学生父母的户籍，条件同（2）一致，且须满足学生父（母）为独生子女的条件。</w:t>
      </w:r>
    </w:p>
    <w:p w14:paraId="666CE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、学生父母有自己独立门市房的</w:t>
      </w:r>
      <w:r>
        <w:rPr>
          <w:rFonts w:hint="eastAsia" w:ascii="仿宋" w:hAnsi="仿宋" w:eastAsia="仿宋" w:cs="仿宋"/>
          <w:sz w:val="32"/>
          <w:szCs w:val="40"/>
          <w:lang w:val="en-US" w:eastAsia="zh-CN"/>
        </w:rPr>
        <w:t>并且</w:t>
      </w:r>
      <w:r>
        <w:rPr>
          <w:rFonts w:hint="eastAsia" w:ascii="仿宋" w:hAnsi="仿宋" w:eastAsia="仿宋" w:cs="仿宋"/>
          <w:sz w:val="32"/>
          <w:szCs w:val="40"/>
        </w:rPr>
        <w:t>该门市房营业执照法人须是学生父母，可按照相应学区入学。</w:t>
      </w:r>
      <w:r>
        <w:rPr>
          <w:rFonts w:hint="eastAsia" w:ascii="仿宋" w:hAnsi="仿宋" w:eastAsia="仿宋" w:cs="仿宋"/>
          <w:sz w:val="32"/>
          <w:szCs w:val="40"/>
          <w:lang w:val="en-US" w:eastAsia="zh-CN"/>
        </w:rPr>
        <w:t>出（转）租的门市房不作为入学房产依据。</w:t>
      </w:r>
      <w:r>
        <w:rPr>
          <w:rFonts w:hint="eastAsia" w:ascii="仿宋" w:hAnsi="仿宋" w:eastAsia="仿宋" w:cs="仿宋"/>
          <w:sz w:val="32"/>
          <w:szCs w:val="40"/>
        </w:rPr>
        <w:t>储藏室、车库、地下室、工业厂房等房产不能作为学生入学房产依据。</w:t>
      </w:r>
    </w:p>
    <w:p w14:paraId="4912D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“孤儿户”。依监护人房照所在地学区入学。</w:t>
      </w:r>
    </w:p>
    <w:p w14:paraId="5AF59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、“拆迁户”。拆迁户子女按</w:t>
      </w:r>
      <w:r>
        <w:rPr>
          <w:rFonts w:hint="eastAsia" w:ascii="仿宋" w:hAnsi="仿宋" w:eastAsia="仿宋" w:cs="仿宋"/>
          <w:sz w:val="32"/>
          <w:szCs w:val="40"/>
          <w:lang w:val="en-US" w:eastAsia="zh-CN"/>
        </w:rPr>
        <w:t>政府</w:t>
      </w:r>
      <w:r>
        <w:rPr>
          <w:rFonts w:hint="eastAsia" w:ascii="仿宋" w:hAnsi="仿宋" w:eastAsia="仿宋" w:cs="仿宋"/>
          <w:sz w:val="32"/>
          <w:szCs w:val="40"/>
        </w:rPr>
        <w:t>拆迁协议</w:t>
      </w:r>
      <w:r>
        <w:rPr>
          <w:rFonts w:hint="eastAsia" w:ascii="仿宋" w:hAnsi="仿宋" w:eastAsia="仿宋" w:cs="仿宋"/>
          <w:sz w:val="32"/>
          <w:szCs w:val="40"/>
          <w:lang w:val="en-US" w:eastAsia="zh-CN"/>
        </w:rPr>
        <w:t>相关条款</w:t>
      </w:r>
      <w:r>
        <w:rPr>
          <w:rFonts w:hint="eastAsia" w:ascii="仿宋" w:hAnsi="仿宋" w:eastAsia="仿宋" w:cs="仿宋"/>
          <w:sz w:val="32"/>
          <w:szCs w:val="40"/>
        </w:rPr>
        <w:t>安置入学；</w:t>
      </w:r>
    </w:p>
    <w:p w14:paraId="7A244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、“随迁子女户”。</w:t>
      </w:r>
    </w:p>
    <w:p w14:paraId="4094D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(1)外省市县来凌人员随迁子女就学。按照《</w:t>
      </w:r>
      <w:r>
        <w:rPr>
          <w:rFonts w:ascii="仿宋" w:hAnsi="仿宋" w:eastAsia="仿宋"/>
          <w:sz w:val="32"/>
          <w:szCs w:val="32"/>
        </w:rPr>
        <w:t>凌源市进城务工人员随迁子女就学实施细则</w:t>
      </w:r>
      <w:r>
        <w:rPr>
          <w:rFonts w:hint="eastAsia" w:ascii="仿宋" w:hAnsi="仿宋" w:eastAsia="仿宋" w:cs="仿宋"/>
          <w:sz w:val="32"/>
          <w:szCs w:val="40"/>
        </w:rPr>
        <w:t>》，须提供学生及父母的户口簿和我市《居住证》（为切实简化优化入学流程和证明要求，方便随迁子女入学，《居住证》为随迁子女入学主要依据。外来人员未办理《居住证》、《居住证》失效或住所有变化，应及时到辖区派出所办理我市《居住证》）,根据学位情况就近或相对就近入学。</w:t>
      </w:r>
    </w:p>
    <w:p w14:paraId="7BA9E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(2)返乡农民工子女就学。在城区租房的，按照学校学位情况就近或相对就近入学，如不同意可回原籍就读。</w:t>
      </w:r>
    </w:p>
    <w:p w14:paraId="2683B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FF0000"/>
          <w:sz w:val="32"/>
          <w:szCs w:val="40"/>
          <w:lang w:val="en-US"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、自愿放弃房照所在学区学校入学资格，选择在其它学校或外地学校就读，如再转回房照所在学区学校，若该学区无学位，按非本学区生就学安排。招生结束编班后又报到者，</w:t>
      </w:r>
      <w:r>
        <w:rPr>
          <w:rFonts w:hint="eastAsia" w:ascii="仿宋" w:hAnsi="仿宋" w:eastAsia="仿宋" w:cs="仿宋"/>
          <w:sz w:val="32"/>
          <w:szCs w:val="40"/>
          <w:lang w:val="en-US" w:eastAsia="zh-CN"/>
        </w:rPr>
        <w:t>原则上</w:t>
      </w:r>
      <w:r>
        <w:rPr>
          <w:rFonts w:hint="eastAsia" w:ascii="仿宋" w:hAnsi="仿宋" w:eastAsia="仿宋" w:cs="仿宋"/>
          <w:sz w:val="32"/>
          <w:szCs w:val="40"/>
        </w:rPr>
        <w:t>按非本学区生处理。</w:t>
      </w:r>
    </w:p>
    <w:p w14:paraId="2E6DF7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40"/>
        </w:rPr>
      </w:pPr>
      <w:r>
        <w:rPr>
          <w:rFonts w:hint="eastAsia" w:ascii="仿宋" w:hAnsi="仿宋" w:eastAsia="仿宋" w:cs="仿宋"/>
          <w:b/>
          <w:bCs/>
          <w:sz w:val="32"/>
          <w:szCs w:val="40"/>
        </w:rPr>
        <w:t>(二)各乡镇一年级和七年级新生录取办法</w:t>
      </w:r>
    </w:p>
    <w:p w14:paraId="2C7BC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各乡镇小学一年级可根据学校所在乡镇的学区就近免试入学；七年级新生统一到各乡镇初中就读。乡镇寄宿制学校必须优先安排留守儿童及残疾儿童入学和住宿。</w:t>
      </w:r>
    </w:p>
    <w:p w14:paraId="23EC8C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日程安排</w:t>
      </w:r>
    </w:p>
    <w:p w14:paraId="1511A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具体时间安排提前通知学校。</w:t>
      </w:r>
    </w:p>
    <w:p w14:paraId="787B9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0"/>
        </w:rPr>
      </w:pPr>
      <w:r>
        <w:rPr>
          <w:rFonts w:hint="eastAsia" w:ascii="黑体" w:hAnsi="黑体" w:eastAsia="黑体" w:cs="黑体"/>
          <w:sz w:val="32"/>
          <w:szCs w:val="40"/>
        </w:rPr>
        <w:t>七、</w:t>
      </w:r>
      <w:r>
        <w:rPr>
          <w:rFonts w:hint="eastAsia" w:ascii="黑体" w:hAnsi="黑体" w:eastAsia="黑体" w:cs="黑体"/>
          <w:sz w:val="32"/>
          <w:szCs w:val="40"/>
          <w:lang w:val="en-US" w:eastAsia="zh-CN"/>
        </w:rPr>
        <w:t>相关工作</w:t>
      </w:r>
      <w:r>
        <w:rPr>
          <w:rFonts w:hint="eastAsia" w:ascii="黑体" w:hAnsi="黑体" w:eastAsia="黑体" w:cs="黑体"/>
          <w:sz w:val="32"/>
          <w:szCs w:val="40"/>
        </w:rPr>
        <w:t>要求</w:t>
      </w:r>
    </w:p>
    <w:p w14:paraId="008BD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b w:val="0"/>
          <w:bCs w:val="0"/>
          <w:sz w:val="32"/>
          <w:szCs w:val="40"/>
        </w:rPr>
        <w:t>(一)</w:t>
      </w:r>
      <w:r>
        <w:rPr>
          <w:rFonts w:hint="eastAsia" w:ascii="仿宋" w:hAnsi="仿宋" w:eastAsia="仿宋" w:cs="仿宋"/>
          <w:sz w:val="32"/>
          <w:szCs w:val="40"/>
          <w:lang w:val="en-US" w:eastAsia="zh-CN"/>
        </w:rPr>
        <w:t>按照国家和省有关规定，切实落实各类优抚对象子女教育优待政策。</w:t>
      </w:r>
      <w:r>
        <w:rPr>
          <w:rFonts w:hint="eastAsia" w:ascii="仿宋" w:hAnsi="仿宋" w:eastAsia="仿宋" w:cs="仿宋"/>
          <w:sz w:val="32"/>
          <w:szCs w:val="40"/>
        </w:rPr>
        <w:t>落实烈士子女、现役军人子女和人民警察优抚对象子女在同等条件下优先入学的政策；依据《中共辽宁省委办公厅辽宁省人民政府办公厅关于推进人才集聚的若干政策的通知》(辽委办发〔2018〕76号)，市委市政府招商引资引进的投资人及高级人才子女教育优待政策。以上对符合条件的相关人员子女按照规定办理入学。</w:t>
      </w:r>
    </w:p>
    <w:p w14:paraId="68467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二)对因身体健康等原因确需延缓入学的，父母或其他法定监护人在所对应的学区学校提出申请，乡镇学校所在乡镇(街)或市直学校初审后，上报教育局基教科审核存档，批准后可延缓入学，同时填写《延缓入学申请表》并上报基教科</w:t>
      </w:r>
      <w:r>
        <w:rPr>
          <w:rFonts w:hint="eastAsia" w:ascii="仿宋" w:hAnsi="仿宋" w:eastAsia="仿宋" w:cs="仿宋"/>
          <w:sz w:val="32"/>
          <w:szCs w:val="40"/>
          <w:lang w:eastAsia="zh-CN"/>
        </w:rPr>
        <w:t>，</w:t>
      </w:r>
      <w:r>
        <w:rPr>
          <w:rFonts w:hint="eastAsia" w:ascii="仿宋" w:hAnsi="仿宋" w:eastAsia="仿宋" w:cs="仿宋"/>
          <w:sz w:val="32"/>
          <w:szCs w:val="40"/>
        </w:rPr>
        <w:t>不得擅自以在家学习替代国家统一实施的义务教育。</w:t>
      </w:r>
    </w:p>
    <w:p w14:paraId="0C787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(三)实施招生政策、招生范围、入学条件、招生程序、招生计划“五公开”制度。任何学校不准跨学区招收新生。</w:t>
      </w:r>
      <w:r>
        <w:rPr>
          <w:rFonts w:hint="eastAsia" w:ascii="仿宋" w:hAnsi="仿宋" w:eastAsia="仿宋" w:cs="仿宋"/>
          <w:sz w:val="32"/>
          <w:szCs w:val="40"/>
          <w:lang w:val="en-US" w:eastAsia="zh-CN"/>
        </w:rPr>
        <w:t>积极推进义务教育入学“一件事一次办”。加快推进义务教育招生入学服务平台建设，推动义务教育起始年级新生报名网上办理。及时推出网上招生报名工作指南。</w:t>
      </w:r>
    </w:p>
    <w:p w14:paraId="1F446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(四)在招生过程中，确保贫困家庭子女、留守儿童、随迁子女、孤儿和残障儿童及时入学。</w:t>
      </w:r>
      <w:r>
        <w:rPr>
          <w:rFonts w:hint="eastAsia" w:ascii="仿宋" w:hAnsi="仿宋" w:eastAsia="仿宋" w:cs="仿宋"/>
          <w:sz w:val="32"/>
          <w:szCs w:val="40"/>
          <w:lang w:val="en-US" w:eastAsia="zh-CN"/>
        </w:rPr>
        <w:t>建立控辍保学长效机制，确保适龄儿童少年应入尽入。</w:t>
      </w:r>
    </w:p>
    <w:p w14:paraId="6BB70B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(五)民办学校招生与公办同步，不得以任何形式提前选择生源，坚决防止对生源地招生秩序造成冲击。金鼎小学、初中按计划招生数执行，不能超过计划招生数，如报名人数超过计划数，按电脑派位办理。</w:t>
      </w:r>
    </w:p>
    <w:p w14:paraId="550A6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rPr>
        <w:t>(六)新生入学必须实行阳光、均衡分班</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均衡搭配班主任及任课教师，起始年级阳光分班后，合理安排学生座位，严禁校内调班和第一学期转学。阳光分班结束后入校学生及转入学生要根据班额情况采用抽签方式确定班级。各校健全长效工作机制，自觉接受学生家长和</w:t>
      </w:r>
      <w:r>
        <w:rPr>
          <w:rFonts w:hint="eastAsia" w:ascii="仿宋" w:hAnsi="仿宋" w:eastAsia="仿宋" w:cs="仿宋"/>
          <w:sz w:val="32"/>
          <w:szCs w:val="40"/>
        </w:rPr>
        <w:t>社会各界的监督</w:t>
      </w:r>
      <w:r>
        <w:rPr>
          <w:rFonts w:hint="eastAsia" w:ascii="仿宋" w:hAnsi="仿宋" w:eastAsia="仿宋" w:cs="仿宋"/>
          <w:sz w:val="32"/>
          <w:szCs w:val="40"/>
          <w:lang w:eastAsia="zh-CN"/>
        </w:rPr>
        <w:t>。</w:t>
      </w:r>
    </w:p>
    <w:p w14:paraId="03A67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(七)学校要严格控制大班额，原则上每班45人，但最大班额不准超过55人。只要班额已达上限(55人)的，学校不再接收转学学生。</w:t>
      </w:r>
    </w:p>
    <w:p w14:paraId="48890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八)严格学籍管理，“一人一籍，籍随人走”。坚决杜绝人籍分离，空挂学籍，学籍造假现象。暂无公民身份证或原身份证号不可用的学生，可以建立临时学籍，待取得可用的身份证号并通过认证后，获得正式学籍号。</w:t>
      </w:r>
    </w:p>
    <w:p w14:paraId="3C290A54">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 xml:space="preserve"> (九)在招生过程中，严</w:t>
      </w:r>
      <w:r>
        <w:rPr>
          <w:rFonts w:hint="eastAsia" w:ascii="仿宋" w:hAnsi="仿宋" w:eastAsia="仿宋" w:cs="仿宋"/>
          <w:sz w:val="32"/>
          <w:szCs w:val="40"/>
          <w:lang w:val="en-US" w:eastAsia="zh-CN"/>
        </w:rPr>
        <w:t>禁提供虚假信息材料</w:t>
      </w:r>
      <w:r>
        <w:rPr>
          <w:rFonts w:hint="eastAsia" w:ascii="仿宋" w:hAnsi="仿宋" w:eastAsia="仿宋" w:cs="仿宋"/>
          <w:sz w:val="32"/>
          <w:szCs w:val="40"/>
        </w:rPr>
        <w:t>。学校要认真把关，防止学生</w:t>
      </w:r>
      <w:r>
        <w:rPr>
          <w:rFonts w:hint="eastAsia" w:ascii="仿宋" w:hAnsi="仿宋" w:eastAsia="仿宋" w:cs="仿宋"/>
          <w:sz w:val="32"/>
          <w:szCs w:val="40"/>
          <w:lang w:val="en-US" w:eastAsia="zh-CN"/>
        </w:rPr>
        <w:t>信息</w:t>
      </w:r>
      <w:r>
        <w:rPr>
          <w:rFonts w:hint="eastAsia" w:ascii="仿宋" w:hAnsi="仿宋" w:eastAsia="仿宋" w:cs="仿宋"/>
          <w:sz w:val="32"/>
          <w:szCs w:val="40"/>
        </w:rPr>
        <w:t>造假，一旦查出，取消其本学区入学资格，按无学区处理，严重者要追究相关人员的法律责任。</w:t>
      </w:r>
      <w:r>
        <w:rPr>
          <w:rFonts w:hint="eastAsia" w:ascii="仿宋" w:hAnsi="仿宋" w:eastAsia="仿宋" w:cs="仿宋"/>
          <w:sz w:val="32"/>
          <w:szCs w:val="40"/>
          <w:lang w:val="en-US" w:eastAsia="zh-CN"/>
        </w:rPr>
        <w:t>学生信息材料以首次报送为准，审验后不予更改。</w:t>
      </w:r>
    </w:p>
    <w:p w14:paraId="7E40766B">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十</w:t>
      </w:r>
      <w:r>
        <w:rPr>
          <w:rFonts w:hint="eastAsia" w:ascii="仿宋" w:hAnsi="仿宋" w:eastAsia="仿宋" w:cs="仿宋"/>
          <w:sz w:val="32"/>
          <w:szCs w:val="40"/>
          <w:lang w:eastAsia="zh-CN"/>
        </w:rPr>
        <w:t>）</w:t>
      </w:r>
      <w:r>
        <w:rPr>
          <w:rFonts w:hint="eastAsia" w:ascii="仿宋" w:hAnsi="仿宋" w:eastAsia="仿宋" w:cs="仿宋"/>
          <w:sz w:val="32"/>
          <w:szCs w:val="40"/>
        </w:rPr>
        <w:t>没有交付使用的小区(楼盘)不作为学区划分依据</w:t>
      </w:r>
      <w:r>
        <w:rPr>
          <w:rFonts w:hint="eastAsia" w:ascii="仿宋" w:hAnsi="仿宋" w:eastAsia="仿宋" w:cs="仿宋"/>
          <w:sz w:val="32"/>
          <w:szCs w:val="40"/>
          <w:lang w:val="en-US" w:eastAsia="zh-CN"/>
        </w:rPr>
        <w:t>。个人交易户需要办理过户手续，如果确实存在不能过户的客观原因，个人交易户可与公证书一起使用。抵押贷款需提供房产证明和银行还款流水。</w:t>
      </w:r>
    </w:p>
    <w:p w14:paraId="4792D786">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cs="仿宋"/>
          <w:sz w:val="32"/>
          <w:szCs w:val="40"/>
        </w:rPr>
      </w:pPr>
      <w:r>
        <w:rPr>
          <w:rFonts w:hint="eastAsia" w:ascii="仿宋" w:hAnsi="仿宋" w:eastAsia="仿宋" w:cs="仿宋"/>
          <w:sz w:val="32"/>
          <w:szCs w:val="40"/>
        </w:rPr>
        <w:t>（十</w:t>
      </w:r>
      <w:r>
        <w:rPr>
          <w:rFonts w:hint="eastAsia" w:ascii="仿宋" w:hAnsi="仿宋" w:eastAsia="仿宋" w:cs="仿宋"/>
          <w:sz w:val="32"/>
          <w:szCs w:val="40"/>
          <w:lang w:val="en-US" w:eastAsia="zh-CN"/>
        </w:rPr>
        <w:t>一</w:t>
      </w:r>
      <w:r>
        <w:rPr>
          <w:rFonts w:hint="eastAsia" w:ascii="仿宋" w:hAnsi="仿宋" w:eastAsia="仿宋" w:cs="仿宋"/>
          <w:sz w:val="32"/>
          <w:szCs w:val="40"/>
        </w:rPr>
        <w:t>）如房照等出现异议，需要提供相关佐证材料的，另行通知。</w:t>
      </w:r>
    </w:p>
    <w:p w14:paraId="2D524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40"/>
        </w:rPr>
      </w:pPr>
      <w:r>
        <w:rPr>
          <w:rFonts w:hint="eastAsia" w:ascii="仿宋" w:hAnsi="仿宋" w:eastAsia="仿宋" w:cs="仿宋"/>
          <w:sz w:val="32"/>
          <w:szCs w:val="40"/>
        </w:rPr>
        <w:t>各校要高度重视招生工作，严明工作纪律，制定具有可操作性工作方案，落实主体责任，确保招生工作平安、顺利。</w:t>
      </w:r>
    </w:p>
    <w:sectPr>
      <w:footerReference r:id="rId3" w:type="default"/>
      <w:pgSz w:w="11906" w:h="16838"/>
      <w:pgMar w:top="1440" w:right="1417" w:bottom="1440" w:left="141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4D6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DEDDDB">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73DEDDDB">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323C1"/>
    <w:multiLevelType w:val="singleLevel"/>
    <w:tmpl w:val="E5A323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51A2108C"/>
    <w:rsid w:val="00046B36"/>
    <w:rsid w:val="000762C0"/>
    <w:rsid w:val="00124AC1"/>
    <w:rsid w:val="001A15CB"/>
    <w:rsid w:val="00234B60"/>
    <w:rsid w:val="002535FB"/>
    <w:rsid w:val="002553D4"/>
    <w:rsid w:val="002714B8"/>
    <w:rsid w:val="002A6BF8"/>
    <w:rsid w:val="00380905"/>
    <w:rsid w:val="003B11D0"/>
    <w:rsid w:val="003E5D44"/>
    <w:rsid w:val="00400D48"/>
    <w:rsid w:val="004662B7"/>
    <w:rsid w:val="00485393"/>
    <w:rsid w:val="00491AC7"/>
    <w:rsid w:val="004F0079"/>
    <w:rsid w:val="005362E4"/>
    <w:rsid w:val="00573F8A"/>
    <w:rsid w:val="005C3797"/>
    <w:rsid w:val="005E40F2"/>
    <w:rsid w:val="006B7783"/>
    <w:rsid w:val="007524FC"/>
    <w:rsid w:val="0075431A"/>
    <w:rsid w:val="007778D9"/>
    <w:rsid w:val="007E6CA6"/>
    <w:rsid w:val="008A7014"/>
    <w:rsid w:val="008C3490"/>
    <w:rsid w:val="009256AC"/>
    <w:rsid w:val="0098295E"/>
    <w:rsid w:val="009D5000"/>
    <w:rsid w:val="00A07CE3"/>
    <w:rsid w:val="00AC3D29"/>
    <w:rsid w:val="00AF76C0"/>
    <w:rsid w:val="00B9016B"/>
    <w:rsid w:val="00BB64FC"/>
    <w:rsid w:val="00BE7341"/>
    <w:rsid w:val="00BF0100"/>
    <w:rsid w:val="00C264D0"/>
    <w:rsid w:val="00C57B36"/>
    <w:rsid w:val="00C9047A"/>
    <w:rsid w:val="00CA55A6"/>
    <w:rsid w:val="00CB62BA"/>
    <w:rsid w:val="00D060B0"/>
    <w:rsid w:val="00D129B3"/>
    <w:rsid w:val="00DC7CB6"/>
    <w:rsid w:val="00DF3F43"/>
    <w:rsid w:val="00E14CF8"/>
    <w:rsid w:val="00E6131C"/>
    <w:rsid w:val="00EA4197"/>
    <w:rsid w:val="00F01D69"/>
    <w:rsid w:val="00F545BB"/>
    <w:rsid w:val="00FE7C59"/>
    <w:rsid w:val="019D73AC"/>
    <w:rsid w:val="02405F8A"/>
    <w:rsid w:val="048B3E34"/>
    <w:rsid w:val="06A35680"/>
    <w:rsid w:val="06E635A4"/>
    <w:rsid w:val="07632E46"/>
    <w:rsid w:val="078210EF"/>
    <w:rsid w:val="07C4264D"/>
    <w:rsid w:val="0A096544"/>
    <w:rsid w:val="0A2C5771"/>
    <w:rsid w:val="0AC57974"/>
    <w:rsid w:val="0E7E18A3"/>
    <w:rsid w:val="0EF07145"/>
    <w:rsid w:val="0F1669F0"/>
    <w:rsid w:val="104513B7"/>
    <w:rsid w:val="107E7FDB"/>
    <w:rsid w:val="10F44E7C"/>
    <w:rsid w:val="11AC0CFC"/>
    <w:rsid w:val="128A0D9B"/>
    <w:rsid w:val="140E5EE8"/>
    <w:rsid w:val="14BD4679"/>
    <w:rsid w:val="15187FB9"/>
    <w:rsid w:val="157B57FF"/>
    <w:rsid w:val="15AB60E4"/>
    <w:rsid w:val="16625322"/>
    <w:rsid w:val="16677B31"/>
    <w:rsid w:val="16B8107A"/>
    <w:rsid w:val="176E6999"/>
    <w:rsid w:val="19006747"/>
    <w:rsid w:val="1A7B4D3A"/>
    <w:rsid w:val="1AAD2C4E"/>
    <w:rsid w:val="1AB85504"/>
    <w:rsid w:val="1AF57E02"/>
    <w:rsid w:val="1B6A5B66"/>
    <w:rsid w:val="1D1B6FB3"/>
    <w:rsid w:val="1DF501D0"/>
    <w:rsid w:val="1E4744D0"/>
    <w:rsid w:val="1F3C3572"/>
    <w:rsid w:val="20A0611A"/>
    <w:rsid w:val="21637287"/>
    <w:rsid w:val="23C361CB"/>
    <w:rsid w:val="246D6C5B"/>
    <w:rsid w:val="274A3283"/>
    <w:rsid w:val="276A5816"/>
    <w:rsid w:val="283E4B96"/>
    <w:rsid w:val="29B35110"/>
    <w:rsid w:val="2AD01CF1"/>
    <w:rsid w:val="2B481888"/>
    <w:rsid w:val="2DA31819"/>
    <w:rsid w:val="2E426A62"/>
    <w:rsid w:val="2E701821"/>
    <w:rsid w:val="316207B7"/>
    <w:rsid w:val="326C2300"/>
    <w:rsid w:val="34703364"/>
    <w:rsid w:val="375A12C0"/>
    <w:rsid w:val="385950D4"/>
    <w:rsid w:val="3D515090"/>
    <w:rsid w:val="40566849"/>
    <w:rsid w:val="408B4299"/>
    <w:rsid w:val="42957958"/>
    <w:rsid w:val="43C81360"/>
    <w:rsid w:val="44483961"/>
    <w:rsid w:val="44EB3558"/>
    <w:rsid w:val="44FA7C3F"/>
    <w:rsid w:val="474125F5"/>
    <w:rsid w:val="478657BA"/>
    <w:rsid w:val="47973A8A"/>
    <w:rsid w:val="47DE55F6"/>
    <w:rsid w:val="491D3EFC"/>
    <w:rsid w:val="49296D45"/>
    <w:rsid w:val="4AB03279"/>
    <w:rsid w:val="4AB10DA0"/>
    <w:rsid w:val="4C4D2D4A"/>
    <w:rsid w:val="4C5241FB"/>
    <w:rsid w:val="4C572E06"/>
    <w:rsid w:val="4E907B47"/>
    <w:rsid w:val="4EA8070C"/>
    <w:rsid w:val="4F4B7577"/>
    <w:rsid w:val="50E84DEF"/>
    <w:rsid w:val="51A2108C"/>
    <w:rsid w:val="51A67184"/>
    <w:rsid w:val="52834C55"/>
    <w:rsid w:val="52EA30A1"/>
    <w:rsid w:val="538C23AA"/>
    <w:rsid w:val="53E36247"/>
    <w:rsid w:val="55B47552"/>
    <w:rsid w:val="55CC4CE0"/>
    <w:rsid w:val="55DB335C"/>
    <w:rsid w:val="564D726C"/>
    <w:rsid w:val="56D06A51"/>
    <w:rsid w:val="58F22CAF"/>
    <w:rsid w:val="59605E6B"/>
    <w:rsid w:val="59E44979"/>
    <w:rsid w:val="5A250E62"/>
    <w:rsid w:val="5AB4004E"/>
    <w:rsid w:val="5C123BED"/>
    <w:rsid w:val="5CE2303B"/>
    <w:rsid w:val="5F8328B3"/>
    <w:rsid w:val="61007F33"/>
    <w:rsid w:val="634467FD"/>
    <w:rsid w:val="682A0B9D"/>
    <w:rsid w:val="69FF522C"/>
    <w:rsid w:val="6A8A71EB"/>
    <w:rsid w:val="6BF55889"/>
    <w:rsid w:val="6BFD45C9"/>
    <w:rsid w:val="6C890F9B"/>
    <w:rsid w:val="6C966DF1"/>
    <w:rsid w:val="6DA00AD4"/>
    <w:rsid w:val="6DC24B66"/>
    <w:rsid w:val="6E3000AA"/>
    <w:rsid w:val="70FC3D80"/>
    <w:rsid w:val="71922E29"/>
    <w:rsid w:val="7217540C"/>
    <w:rsid w:val="762A3062"/>
    <w:rsid w:val="76A67006"/>
    <w:rsid w:val="775748F9"/>
    <w:rsid w:val="77C67389"/>
    <w:rsid w:val="77CA01D6"/>
    <w:rsid w:val="7A1D0670"/>
    <w:rsid w:val="7A7255A6"/>
    <w:rsid w:val="7B902188"/>
    <w:rsid w:val="7C914409"/>
    <w:rsid w:val="7D9F088F"/>
    <w:rsid w:val="7F08297D"/>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CBEA3-DCF7-4212-A056-4FD8635ECFB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4145</Words>
  <Characters>4234</Characters>
  <Lines>34</Lines>
  <Paragraphs>9</Paragraphs>
  <TotalTime>1</TotalTime>
  <ScaleCrop>false</ScaleCrop>
  <LinksUpToDate>false</LinksUpToDate>
  <CharactersWithSpaces>4365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2023-05-29T02:17:00Z</dcterms:created>
  <dc:creator> 上善若水</dc:creator>
  <cp:lastModifiedBy>Administrator</cp:lastModifiedBy>
  <cp:lastPrinted>2023-05-25T01:58:00Z</cp:lastPrinted>
  <dcterms:modified xsi:type="dcterms:W3CDTF">2024-08-19T10:13:06Z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013053903D7F4D62A36F65351F1A0BDA_13</vt:lpwstr>
  </property>
</Properties>
</file>