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E240F">
      <w:pPr>
        <w:pStyle w:val="2"/>
        <w:jc w:val="left"/>
        <w:rPr>
          <w:rFonts w:ascii="方正公文小标宋" w:eastAsia="方正公文小标宋"/>
          <w:b w:val="0"/>
          <w:sz w:val="84"/>
          <w:szCs w:val="84"/>
          <w:lang w:eastAsia="zh-CN"/>
        </w:rPr>
      </w:pPr>
    </w:p>
    <w:p w14:paraId="17D45ECC">
      <w:pPr>
        <w:pStyle w:val="2"/>
        <w:jc w:val="left"/>
        <w:rPr>
          <w:rFonts w:ascii="方正公文小标宋" w:eastAsia="方正公文小标宋"/>
          <w:b w:val="0"/>
          <w:sz w:val="84"/>
          <w:szCs w:val="84"/>
          <w:lang w:eastAsia="zh-CN"/>
        </w:rPr>
      </w:pPr>
    </w:p>
    <w:p w14:paraId="53E5074C">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辽宁省朝阳市凌源市南街街道办</w:t>
      </w:r>
    </w:p>
    <w:p w14:paraId="2CFBEA7F">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事处履行职责事项清单</w:t>
      </w:r>
    </w:p>
    <w:p w14:paraId="4BFC41F1">
      <w:pPr>
        <w:rPr>
          <w:rFonts w:ascii="方正公文小标宋" w:eastAsia="方正公文小标宋"/>
          <w:sz w:val="84"/>
          <w:szCs w:val="84"/>
          <w:lang w:eastAsia="zh-CN"/>
        </w:rPr>
      </w:pPr>
    </w:p>
    <w:p w14:paraId="53554C85">
      <w:pPr>
        <w:rPr>
          <w:rFonts w:ascii="方正公文小标宋" w:eastAsia="方正公文小标宋"/>
          <w:sz w:val="84"/>
          <w:szCs w:val="84"/>
          <w:lang w:eastAsia="zh-CN"/>
        </w:rPr>
      </w:pPr>
    </w:p>
    <w:p w14:paraId="2DFE1C0E">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4166"/>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35FFCB92">
          <w:pPr>
            <w:spacing w:before="0" w:beforeLines="0" w:after="0" w:afterLines="0" w:line="240" w:lineRule="auto"/>
            <w:ind w:left="0" w:leftChars="0" w:right="0" w:rightChars="0" w:firstLine="0" w:firstLineChars="0"/>
            <w:jc w:val="center"/>
          </w:pPr>
          <w:r>
            <w:rPr>
              <w:rFonts w:ascii="宋体" w:hAnsi="宋体" w:eastAsia="宋体"/>
              <w:sz w:val="44"/>
              <w:szCs w:val="44"/>
            </w:rPr>
            <w:t>目录</w:t>
          </w:r>
        </w:p>
        <w:p w14:paraId="1174F725">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_Toc4628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w:t>
          </w:r>
          <w:r>
            <w:rPr>
              <w:rFonts w:ascii="Times New Roman" w:hAnsi="Times New Roman" w:eastAsia="方正公文小标宋" w:cs="Times New Roman"/>
              <w:lang w:eastAsia="zh-CN"/>
            </w:rPr>
            <w:t>事项清单</w:t>
          </w:r>
          <w:r>
            <w:tab/>
          </w:r>
          <w:r>
            <w:fldChar w:fldCharType="begin"/>
          </w:r>
          <w:r>
            <w:instrText xml:space="preserve"> PAGEREF _Toc4628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0C6C5C63">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_Toc14358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_Toc14358 \h </w:instrText>
          </w:r>
          <w:r>
            <w:fldChar w:fldCharType="separate"/>
          </w:r>
          <w:r>
            <w:t>11</w:t>
          </w:r>
          <w:r>
            <w:fldChar w:fldCharType="end"/>
          </w:r>
          <w:r>
            <w:rPr>
              <w:rFonts w:ascii="Times New Roman" w:hAnsi="Times New Roman" w:eastAsia="方正小标宋_GBK" w:cs="Times New Roman"/>
              <w:color w:val="auto"/>
              <w:spacing w:val="7"/>
              <w:szCs w:val="44"/>
              <w:lang w:eastAsia="zh-CN"/>
            </w:rPr>
            <w:fldChar w:fldCharType="end"/>
          </w:r>
        </w:p>
        <w:p w14:paraId="2EA14B97">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_Toc14832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_Toc14832 \h </w:instrText>
          </w:r>
          <w:r>
            <w:fldChar w:fldCharType="separate"/>
          </w:r>
          <w:r>
            <w:t>46</w:t>
          </w:r>
          <w:r>
            <w:fldChar w:fldCharType="end"/>
          </w:r>
          <w:r>
            <w:rPr>
              <w:rFonts w:ascii="Times New Roman" w:hAnsi="Times New Roman" w:eastAsia="方正小标宋_GBK" w:cs="Times New Roman"/>
              <w:color w:val="auto"/>
              <w:spacing w:val="7"/>
              <w:szCs w:val="44"/>
              <w:lang w:eastAsia="zh-CN"/>
            </w:rPr>
            <w:fldChar w:fldCharType="end"/>
          </w:r>
        </w:p>
        <w:p w14:paraId="2B5A6897">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497BCD82">
      <w:pPr>
        <w:rPr>
          <w:lang w:eastAsia="zh-CN"/>
        </w:rPr>
      </w:pPr>
    </w:p>
    <w:p w14:paraId="11B1EF61">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18154BFA">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416"/>
      <w:bookmarkStart w:id="2" w:name="_Toc4628"/>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3ADFF91A">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546E">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BA3C">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047DA9D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9E9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一、党的建设（22项）</w:t>
            </w:r>
          </w:p>
        </w:tc>
      </w:tr>
      <w:tr w14:paraId="7A4DF3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D3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5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及本级党组织的决议，按照党中央部署开展党内集中教育，加强政治建设，深刻领悟“两个确立”的决定性意义，坚决做到“两个维护”</w:t>
            </w:r>
          </w:p>
        </w:tc>
      </w:tr>
      <w:tr w14:paraId="16AF1A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E3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E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整治基层“微腐败”，开展党的纪律教育、廉洁教育，接受上级巡视巡察并抓好反馈问题整改落实和成果运用</w:t>
            </w:r>
          </w:p>
        </w:tc>
      </w:tr>
      <w:tr w14:paraId="093D9F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E3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2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党工委自身建设，落实理论学习中心组学习制度，跟进学习党的创新理论，加强领导班子建设，贯彻民主集中制，建立健全并执行“三重一大”事项集体决策机制，履行抓基层党建“一岗双责”责任，严格执行党的组织生活制度</w:t>
            </w:r>
          </w:p>
        </w:tc>
      </w:tr>
      <w:tr w14:paraId="4271BB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80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4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夯实街道“大工委”、社区“大党委”建设，统筹抓好村（社区）、“两企三新”等党组织建设，负责基层党组织的成立、撤销、调整和换届工作，开展软弱涣散党组织排查整顿，推动党支部标准化规范化建设，规范开展党的组织生活，履行“四议一审两公开”决策程序和履行“四议两公开”监督程序，规范党建工作经费使用管理，培育提升基层党建品牌</w:t>
            </w:r>
          </w:p>
        </w:tc>
      </w:tr>
      <w:tr w14:paraId="3C19C2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AE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0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居）民委员会、村（居）务监督委员会组织建设，指导做好村（居）民委员会换届和补选工作，负责村（居）民委员会设立、撤销、范围调整的提议，支持保障依法开展自治活动</w:t>
            </w:r>
          </w:p>
        </w:tc>
      </w:tr>
      <w:tr w14:paraId="709CEC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11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F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落实党建引领基层治理工作，夯实基层党组织体系建设，做好基层党群阵地建设，扎实“一窗受理、全科社工”工作，推进社区规范化和社区书记工作室建设工作，加强社区工作者队伍建设</w:t>
            </w:r>
          </w:p>
        </w:tc>
      </w:tr>
      <w:tr w14:paraId="59F0D8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06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4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加强党员队伍建设，负责党员发展、教育、管理、监督和服务工作，抓好党内关怀帮扶和流动党员教育管理，做好党费收缴及使用管理，依规稳妥处置不合格党员</w:t>
            </w:r>
          </w:p>
        </w:tc>
      </w:tr>
      <w:tr w14:paraId="01A7F4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7D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B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组织召开党代表会议，做好县级党代表选举和县级以上党代表候选人推荐工作，推动“两代表一委员”工作室建设，支持保障党代表充分履职</w:t>
            </w:r>
          </w:p>
        </w:tc>
      </w:tr>
      <w:tr w14:paraId="3B83FE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3A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6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负责街道机关干部教育、培训、选拔、考核、管理和监督工作，抓好年轻干部储备、管理和培养</w:t>
            </w:r>
          </w:p>
        </w:tc>
      </w:tr>
      <w:tr w14:paraId="1F87B1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4F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6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负责村（社区）干部的教育、培训、选拔、考核、管理和监督工作，做好村（社区）干部学历提升工作，加强村（社区）后备人才队伍管理，负责村（社区）干部待遇保障工作</w:t>
            </w:r>
          </w:p>
        </w:tc>
      </w:tr>
      <w:tr w14:paraId="450889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15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5B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抓好退休干部党建工作，引导退休干部发挥作用，开展退休干部思想教育和管理监督，做好退休干部服务保障、关心关爱工作</w:t>
            </w:r>
          </w:p>
        </w:tc>
      </w:tr>
      <w:tr w14:paraId="4DEC38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A3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B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坚持党管人才原则，开展人才政策宣传和舆论引导，做好人才的引进、培育、服务工作，推动产业和人才融合发展</w:t>
            </w:r>
          </w:p>
        </w:tc>
      </w:tr>
      <w:tr w14:paraId="18920D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FD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0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街道、村（社区）两级监督体系建设，按权限分类处置信访举报和问题线索，对违纪违法党员和监察对象做出处理、开展回访教育，受理控告和申诉，落实“阳光三务”工作</w:t>
            </w:r>
          </w:p>
        </w:tc>
      </w:tr>
      <w:tr w14:paraId="785375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B1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1B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推进精神文明建设工作，践行社会主义核心价值观，抓好新时代爱国主义宣传教育，开展先进典型选树工作，建设和管理新时代文明实践所（站），开展新时代文明实践活动，做好公民思想道德建设工作</w:t>
            </w:r>
          </w:p>
        </w:tc>
      </w:tr>
      <w:tr w14:paraId="27D640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48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A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组织开展志愿服务工作，加强基层志愿者队伍建设和管理，指导社会工作人才队伍建设，推动社会工作、志愿服务融合发展</w:t>
            </w:r>
          </w:p>
        </w:tc>
      </w:tr>
      <w:tr w14:paraId="07EE75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1B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7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业态新就业群体服务管理工作，做好外卖小哥、环卫工人爱心驿站建设，货车司机入工会等工作，为新就业群体提供便携暖心服务，负责社区志愿服务组织、业主委员会等创新群众自治共治载体建设的安排部署、指导监督</w:t>
            </w:r>
          </w:p>
        </w:tc>
      </w:tr>
      <w:tr w14:paraId="491E72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0F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E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推动街道人大工委职责落实，联系辖区内的人大代表，组织人大代表开展活动，反映人大代表和群众的建议、批评和意见，依法做好监督、人大代表选举工作，推动人大代表之家（联络站、联系点）建设</w:t>
            </w:r>
          </w:p>
        </w:tc>
      </w:tr>
      <w:tr w14:paraId="178A9B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B8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B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贯彻落实政治协商工作制度，支持保障政协委员进行民主监督和参政议政，开展提案办理工作，做好委员人选推荐工作，用好“辽事好商量，聊事为人民”协商平台</w:t>
            </w:r>
          </w:p>
        </w:tc>
      </w:tr>
      <w:tr w14:paraId="1B775B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0A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D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w:t>
            </w:r>
          </w:p>
        </w:tc>
      </w:tr>
      <w:tr w14:paraId="2CD3F3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CD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B7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抓好基层团组织建设，坚持党建带团建，做好团员发展和教育管理工作，联系服务青少年，维护青少年合法权益</w:t>
            </w:r>
          </w:p>
        </w:tc>
      </w:tr>
      <w:tr w14:paraId="3C9C09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8F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8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抓好基层妇联组织建设，履行引导联系服务妇女职能，加强妇女儿童阵地和家庭家教家风建设，维护妇女儿童合法权益</w:t>
            </w:r>
          </w:p>
        </w:tc>
      </w:tr>
      <w:tr w14:paraId="6BE6E2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AD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2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推进残联、科协、工商联、红十字会、文联、侨联、社科联、法学会、计生协会等群团组织建设工作，做好老科协、老体协等社会团体工作，做好关心下一代工作，引导“五老”发挥作用</w:t>
            </w:r>
          </w:p>
        </w:tc>
      </w:tr>
      <w:tr w14:paraId="164F024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8C53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二、经济发展（11项）</w:t>
            </w:r>
          </w:p>
        </w:tc>
      </w:tr>
      <w:tr w14:paraId="2F91FE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E5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DB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制定实施经济社会发展规划和产业发展规划，优化产业布局，推进产业转型升级，促进一、二、三产融合发展，推动重点产业集群发展，鼓励多种生产经营模式发展特色产业</w:t>
            </w:r>
          </w:p>
        </w:tc>
      </w:tr>
      <w:tr w14:paraId="47A381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89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99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开展招商引资、考察洽谈工作，推进招商引资项目落地</w:t>
            </w:r>
          </w:p>
        </w:tc>
      </w:tr>
      <w:tr w14:paraId="1D9C60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BC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3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制定年度项目计划，跟进在谈、签约、开工、在建、投产项目情况</w:t>
            </w:r>
          </w:p>
        </w:tc>
      </w:tr>
      <w:tr w14:paraId="322D89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B0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1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推动固定资产投资建设，做好在建项目的协调服务、项目储备、入库纳统工作</w:t>
            </w:r>
          </w:p>
        </w:tc>
      </w:tr>
      <w:tr w14:paraId="290808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5F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6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负责政府类投资项目资金管理，做好立项申请、项目建设、项目验收工作</w:t>
            </w:r>
          </w:p>
        </w:tc>
      </w:tr>
      <w:tr w14:paraId="543273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45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2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负责商贸流通工作，梳理商贸流通经营主体具体经营情况，推动可发掘、可培育、可培养经营主体入库纳统</w:t>
            </w:r>
          </w:p>
        </w:tc>
      </w:tr>
      <w:tr w14:paraId="3EC6B3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73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57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落实优化营商环境举措，加强惠企政策宣传，为企业提供公共服务和政策服务，帮助企业解决问题，培育壮大市场主体，鼓励“个转企、小升规”，支持企业申报各类资质和名号，推动企业优质发展</w:t>
            </w:r>
          </w:p>
        </w:tc>
      </w:tr>
      <w:tr w14:paraId="05F286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C6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D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摸排闲置厂房、楼宇、土地等资源，负责集体资产监督管理、指导服务、权益维护工作，开展国有资产的配置、使用、处置等管理工作，盘活闲置国有资产</w:t>
            </w:r>
          </w:p>
        </w:tc>
      </w:tr>
      <w:tr w14:paraId="356255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A2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D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开展科技政策宣传工作，支持引导企业科技创新和科技成果推广应用，推动科技赋能企业发展</w:t>
            </w:r>
          </w:p>
        </w:tc>
      </w:tr>
      <w:tr w14:paraId="34E128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E1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5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依法管理、开展统计工作，承担本地经济运行数据统计、分析、上报工作，实施统计调查，做好经济、农业、人口等重大国情国力普查及抽样调查工作</w:t>
            </w:r>
          </w:p>
        </w:tc>
      </w:tr>
      <w:tr w14:paraId="07C4F8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9D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4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使用的监督管理工作，发展农村集体经济产业，完善村集体经济组织制度，指导村规范做好村集体经济收益分配，做好农村经济统计工作，定期开展集体资产的清产核资工作，督促抓好问题整改</w:t>
            </w:r>
          </w:p>
        </w:tc>
      </w:tr>
      <w:tr w14:paraId="034F2B9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EDB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三、民生服务（19项）</w:t>
            </w:r>
          </w:p>
        </w:tc>
      </w:tr>
      <w:tr w14:paraId="59249A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D2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A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通过入户走访，建立就业困难人员台账、开展就业创业政策宣传、引导申请就业创业补贴，组织相关人员参加就业创业技能培训，做好辖区内就业供需对接相关工作，针对就业困难人员引导申报公益性岗位</w:t>
            </w:r>
          </w:p>
        </w:tc>
      </w:tr>
      <w:tr w14:paraId="6CCABA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0E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7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加强城乡居民养老保险政策宣传，做好参保登记、参保缴费、死亡注销、转移接续、待遇领取及资格认证工作</w:t>
            </w:r>
          </w:p>
        </w:tc>
      </w:tr>
      <w:tr w14:paraId="2E3F2A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A6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1F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组织开展爱国卫生运动，开展环境卫生整治工作，改善卫生设施，宣传动员免疫规划疫苗接种，倡导文明健康生活方式，营造健康生活环境</w:t>
            </w:r>
          </w:p>
        </w:tc>
      </w:tr>
      <w:tr w14:paraId="5B42A5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B7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3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开展健康知识普及、健康促进行动，广泛开展全民健身活动，促进全民健康素养水平提升</w:t>
            </w:r>
          </w:p>
        </w:tc>
      </w:tr>
      <w:tr w14:paraId="2341AB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76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F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开展人口信息数据采集监测工作，宣传落实生育政策，办理生育登记</w:t>
            </w:r>
          </w:p>
        </w:tc>
      </w:tr>
      <w:tr w14:paraId="0B5C36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A9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8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推进便民服务中心（站）建设，落实帮办代办机制，依法依规出具各类证明材料</w:t>
            </w:r>
          </w:p>
        </w:tc>
      </w:tr>
      <w:tr w14:paraId="4CE2B7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69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A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负责人民建议征集工作，承办职责范围内的12345政务服务便民热线、人民网等社情民意平台诉求事项，做好答复和回访工作</w:t>
            </w:r>
          </w:p>
        </w:tc>
      </w:tr>
      <w:tr w14:paraId="6A0ADD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43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0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落实党政领导食品安全责任制，及时上报食品安全信息，开展食品安全宣传教育工作</w:t>
            </w:r>
          </w:p>
        </w:tc>
      </w:tr>
      <w:tr w14:paraId="6E011E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FB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D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指导村（社区）制定、修订村规民约（居民公约），并依法依规进行备案</w:t>
            </w:r>
          </w:p>
        </w:tc>
      </w:tr>
      <w:tr w14:paraId="015447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B4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6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负责社区社会组织的备案和管理工作，引导社区社会组织积极参与社区治理</w:t>
            </w:r>
          </w:p>
        </w:tc>
      </w:tr>
      <w:tr w14:paraId="77A86A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71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9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推进移风易俗，倡导婚事新办、丧事简办，文明祭祀等宣传教育活动，积极培育时代新风新貌</w:t>
            </w:r>
          </w:p>
        </w:tc>
      </w:tr>
      <w:tr w14:paraId="0CE8FB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F3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3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生活困难群体救助帮扶，负责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w:t>
            </w:r>
          </w:p>
        </w:tc>
      </w:tr>
      <w:tr w14:paraId="5C0A2A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1C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B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负责特困供养人员、低保对象、低保边缘家庭、刚性支出困难家庭等低收入人口动态监测、申请受理、调查审核、日常管理工作，做好取暖救助工作</w:t>
            </w:r>
          </w:p>
        </w:tc>
      </w:tr>
      <w:tr w14:paraId="48C79A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E4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4E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特殊家庭关怀关爱和联系人制度，负责独生子女父母计划生育家庭奖励、特殊家庭扶助等申请的初审、上报、管理工作，做好独生子女父母退休补助费、奖励费申报等工作，补领、换领独生子女父母光荣证，开展计划生育各类补贴的信息采集、数据上报工作，做好农村户口独生子女身份确认工作</w:t>
            </w:r>
          </w:p>
        </w:tc>
      </w:tr>
      <w:tr w14:paraId="6AA275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AE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D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开展人口老龄化国情宣传教育，承担老年人口状况统计调查工作，建立好独居、空巢、失能、重残特殊家庭老年人台账，提供探访关爱服务,负责老年人高龄津贴、养老服务补贴、养老护理补贴对象的申请受理、调查审核工作，做好政策宣传工作，常态化开展“早看窗帘晚看灯”关爱服务</w:t>
            </w:r>
          </w:p>
        </w:tc>
      </w:tr>
      <w:tr w14:paraId="778B22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B0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3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孤儿、事实无人抚养儿童、留守儿童、困境儿童、流动儿童等特殊儿童群体的摸底排查、申请受理、查验核实、动态管理、上门探访、政策宣传、关爱保护和救助帮扶工作，建立信息台账，负责“全国儿童福利信息系统”信息管理和更新等工作，做好基本生活保障工作</w:t>
            </w:r>
          </w:p>
        </w:tc>
      </w:tr>
      <w:tr w14:paraId="5FE610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B9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2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残疾证等，协助开展残疾人康复就业，组织残疾人参加职业技能培训，做好公益助残等工作，负责困难残疾人生活补贴、重度残疾人护理补贴的申请受理工作</w:t>
            </w:r>
          </w:p>
        </w:tc>
      </w:tr>
      <w:tr w14:paraId="5C6E27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24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B2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开展未成年人保护法律法规宣传工作，支持和指导村（居）民委员会做好未成年人保护工作，加强未成年人思想道德建设</w:t>
            </w:r>
          </w:p>
        </w:tc>
      </w:tr>
      <w:tr w14:paraId="4222AE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D8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0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排查辖区内注册的工商养老机构，统计各民办养老机构养员情况</w:t>
            </w:r>
          </w:p>
        </w:tc>
      </w:tr>
      <w:tr w14:paraId="686B4FC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370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四、平安法治（3项）</w:t>
            </w:r>
          </w:p>
        </w:tc>
      </w:tr>
      <w:tr w14:paraId="35867C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C9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D5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落实法治建设责任，推进法治政府建设，开展法治宣传教育工作，加强法治文化阵地建设，指导村（社区）做好普法宣传、依法治理工作</w:t>
            </w:r>
          </w:p>
        </w:tc>
      </w:tr>
      <w:tr w14:paraId="49585B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50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7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推进基层治理网格化建设，指导村（社区）科学划分网格，建立网格员队伍，开展业务指导、能力建设和日常管理工作</w:t>
            </w:r>
          </w:p>
        </w:tc>
      </w:tr>
      <w:tr w14:paraId="67484F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CA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F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统筹派出所、司法所、人民法庭等力量，开展人民调解工作，开展“访民情、解民忧”行动，摸清摸透各类矛盾纠纷，坚持主动靠前、化小化早，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3A48587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95B8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59B4C3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92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6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巩固拓展脱贫攻坚成果同乡村振兴有效衔接政策，谋划本级乡村振兴项目，做好乡村振兴衔接项目建设与资金管理，通过网格员排查、群众申报、部门筛查等预警方式，开展常态化防返贫动态监测，及时发现因病、因灾、突发事故、经营亏损等导致家庭收入严重下降、生活困难的农户，并纳入监测对象，开展帮扶救助，综合运用临时救助、低保、医疗等政策，保障基本生活，帮助指导就业创业，根据发展需求，制定“一户一策”帮扶措施，做好小额信贷、“防贫保”申报工作，稳定脱贫人口收入</w:t>
            </w:r>
          </w:p>
        </w:tc>
      </w:tr>
      <w:tr w14:paraId="57F1E7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B6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4B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指导、促进农业种植养殖生产，统计农情信息，加强自然灾害监测防控和农作物病虫害防治</w:t>
            </w:r>
          </w:p>
        </w:tc>
      </w:tr>
      <w:tr w14:paraId="7186F1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D9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9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开展畜牧业法律法规、惠农政策、疫病防控知识宣传工作，提供养殖技术的指导和服务，落实动物疫病预防制度，实施动物疫病强制免疫计划，做好畜禽养殖用地管理工作</w:t>
            </w:r>
          </w:p>
        </w:tc>
      </w:tr>
      <w:tr w14:paraId="6018BA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75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C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开展农业技术推广、培训、服务指导工作，对农户施肥进行监测调查，促进农业机械化发展</w:t>
            </w:r>
          </w:p>
        </w:tc>
      </w:tr>
      <w:tr w14:paraId="2617AD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5F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7E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核实、统计和上报各类惠农补贴，保障下拨资金按时发放到位，宣传惠农保险政策</w:t>
            </w:r>
          </w:p>
        </w:tc>
      </w:tr>
      <w:tr w14:paraId="26B73D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17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3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落实粮食安全责任制，开展粮食生产安全宣传工作，稳定粮食播种面积，完成粮食种植计划，保障粮食生产安全</w:t>
            </w:r>
          </w:p>
        </w:tc>
      </w:tr>
      <w:tr w14:paraId="7A60B1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0B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7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负责农村饮水工程项目申报及农村饮水安全管理、提供水质检测样本、维修养护、节水宣传以及水源地保护工作，排查村级供水情况，推动解决农村饮水问题，做好村级水管员招聘、培训、监管和考核工作</w:t>
            </w:r>
          </w:p>
        </w:tc>
      </w:tr>
      <w:tr w14:paraId="09EEFFE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738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六、生态环保（10项）</w:t>
            </w:r>
          </w:p>
        </w:tc>
      </w:tr>
      <w:tr w14:paraId="3925E4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00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5B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开展环境保护宣传工作，组织多种形式的环境保护社会宣传教育活动，动员和组织社会力量参与污染源普查并及时上报普查信息</w:t>
            </w:r>
          </w:p>
        </w:tc>
      </w:tr>
      <w:tr w14:paraId="6A4103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17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B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核实生态环保的信访举报、视频曝光等问题线索，做好涉及街道、村（社区）层面生态环境保护问题的整改工作</w:t>
            </w:r>
          </w:p>
        </w:tc>
      </w:tr>
      <w:tr w14:paraId="437E61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95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EE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依法依规落实秸秆禁烧管控要求，开展秸秆精准禁烧宣传教育工作，组织日常巡查，发现违规违法行为及时制止并上报</w:t>
            </w:r>
          </w:p>
        </w:tc>
      </w:tr>
      <w:tr w14:paraId="0FF827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1E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B1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对乱倒（排）污水、垃圾、废弃物、畜禽尸体、粪便等行为进行排查、制止并上报，对黑臭水体定期排查并上报</w:t>
            </w:r>
          </w:p>
        </w:tc>
      </w:tr>
      <w:tr w14:paraId="6AA722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99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C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落实林长制，组织开展宣传教育、日常巡查，做好森林资源流转备案工作，及时制止并上报破坏森林资源的行为，督促、指导村级林长正常履职</w:t>
            </w:r>
          </w:p>
        </w:tc>
      </w:tr>
      <w:tr w14:paraId="435D9C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32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7C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做好森林病虫害的调查、巡查和疫木集中除治工作</w:t>
            </w:r>
          </w:p>
        </w:tc>
      </w:tr>
      <w:tr w14:paraId="278377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82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3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加强公益林保护，做好自然恢复、转型利用两类图斑复绿工作，落实修复治理长效机制</w:t>
            </w:r>
          </w:p>
        </w:tc>
      </w:tr>
      <w:tr w14:paraId="5F6BC5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C2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D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05844B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76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23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落实河长制，组织河长开展巡河工作，对发现的问题及时处理或制止，不能处理或制止无效的上报</w:t>
            </w:r>
          </w:p>
        </w:tc>
      </w:tr>
      <w:tr w14:paraId="1472F2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51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C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开展河道日常巡查和管理保护，做好河道管理范围内工程建设方案实施的现场监督、河道排查清理整治工作</w:t>
            </w:r>
          </w:p>
        </w:tc>
      </w:tr>
      <w:tr w14:paraId="1EC46FF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1C7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七、城乡建设（8项）</w:t>
            </w:r>
          </w:p>
        </w:tc>
      </w:tr>
      <w:tr w14:paraId="131BA0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97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20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负责住宅小区物业管理的指导、协助和监督工作，协调处理物业矛盾纠纷，指导、推动无物业小区业主开展自治管理，引入市场化物业代管服务，组织住宅小区物业交接管理</w:t>
            </w:r>
          </w:p>
        </w:tc>
      </w:tr>
      <w:tr w14:paraId="136D2D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21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A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指导和协助业主大会的成立、业主委员会的换届选举，监督本辖区业主大会和业主委员会履职情况，依法纠正或者撤销业主大会、业主委员会作出的违法决定</w:t>
            </w:r>
          </w:p>
        </w:tc>
      </w:tr>
      <w:tr w14:paraId="68BB0B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31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5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做好辖区市容市貌、临街违建和小区内违建及环境卫生日常巡查工作，发现问题及时上报，对无物业区域环境卫生的相关投诉进行处理</w:t>
            </w:r>
          </w:p>
        </w:tc>
      </w:tr>
      <w:tr w14:paraId="7C2772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6C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7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开展生活垃圾分类的宣传、引导工作，组织垃圾分类知识培训</w:t>
            </w:r>
          </w:p>
        </w:tc>
      </w:tr>
      <w:tr w14:paraId="2BECCF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B9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0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协调做好辖区内集中供热供水工作，督促供热供水单位做好相关投诉问题的受理、排查、整改、答复工作</w:t>
            </w:r>
          </w:p>
        </w:tc>
      </w:tr>
      <w:tr w14:paraId="7FF5A0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F3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8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w:t>
            </w:r>
          </w:p>
        </w:tc>
      </w:tr>
      <w:tr w14:paraId="570200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CE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80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加强国家版图意识的宣传教育工作，做好本行政区域内的测量标志保护和管理工作</w:t>
            </w:r>
          </w:p>
        </w:tc>
      </w:tr>
      <w:tr w14:paraId="4A603E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6A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59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负责辖区内绿化管护工作，对日常巡查发现的占绿毁绿行为进行劝阻，开展植树节宣传活动</w:t>
            </w:r>
          </w:p>
        </w:tc>
      </w:tr>
      <w:tr w14:paraId="27C0FBD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EF8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八、文化和旅游（2项）</w:t>
            </w:r>
          </w:p>
        </w:tc>
      </w:tr>
      <w:tr w14:paraId="22968D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26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5C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制定文体旅产业发展规划，推动文体旅深度融合，负责辖区文化旅游资源保护、开发和利用工作</w:t>
            </w:r>
          </w:p>
        </w:tc>
      </w:tr>
      <w:tr w14:paraId="1771B3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DE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2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负责综合性文体服务工作，整合公共文体服务资源，加强文体阵地建设，加强文化品牌建设，组织开展全民文体活动，丰富群众文化生活</w:t>
            </w:r>
          </w:p>
        </w:tc>
      </w:tr>
      <w:tr w14:paraId="4F85149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158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九、应急管理及消防（2项）</w:t>
            </w:r>
          </w:p>
        </w:tc>
      </w:tr>
      <w:tr w14:paraId="52A650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44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1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落实安全生产“党政同责”“一岗双责”，按照安全生产分级分类原则，对生产经营单位开展安全生产宣传、监督检查工作，发现问题及时上报</w:t>
            </w:r>
          </w:p>
        </w:tc>
      </w:tr>
      <w:tr w14:paraId="346F37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FC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3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指导、支持、帮助村（居）民委员会开展群众性消防工作</w:t>
            </w:r>
          </w:p>
        </w:tc>
      </w:tr>
      <w:tr w14:paraId="5B5BF8A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127E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十、综合政务（9项）</w:t>
            </w:r>
          </w:p>
        </w:tc>
      </w:tr>
      <w:tr w14:paraId="54C07A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7A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A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推进政务服务标准化、规范化、便利化，利用好各类政务平台，抓好数字政府建设</w:t>
            </w:r>
          </w:p>
        </w:tc>
      </w:tr>
      <w:tr w14:paraId="5918BB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2A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D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建立健全并落实政府信息公开制度，公开政府信息，做好电子政务管理工作</w:t>
            </w:r>
          </w:p>
        </w:tc>
      </w:tr>
      <w:tr w14:paraId="0843E9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35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E8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负责会议会务、来文来电处理、调查研究、信息归集报送、规范性文件报备、印章管理工作</w:t>
            </w:r>
          </w:p>
        </w:tc>
      </w:tr>
      <w:tr w14:paraId="7CB2DF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3D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3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做好年鉴、大事记及其他地情文献资料收集、整理、编撰报送工作，开展史志资料收集并协助编修工作，指导村志编纂工作</w:t>
            </w:r>
          </w:p>
        </w:tc>
      </w:tr>
      <w:tr w14:paraId="66CE39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49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8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落实24小时值班值守制度，做好本单位安全保卫、群众咨询服务等工作，遇到紧急、突发、重大事件及时上报并进行先期处置</w:t>
            </w:r>
          </w:p>
        </w:tc>
      </w:tr>
      <w:tr w14:paraId="518E65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52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6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及村（社区）财务管理工作，做好财政预决算，会计核算、财务收支审核、内部审计、内部控制、财政资金和非税收入管理及财政预算一体化平台工作，执行人代会批准的财政预算决议，加强行政事业性国有资产管理及监督执行，做好工作人员工资核算，社保缴纳、公积金、个税核缴工作</w:t>
            </w:r>
          </w:p>
        </w:tc>
      </w:tr>
      <w:tr w14:paraId="01F6DF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44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7B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负责政府性债务规范管理、风险监测和预警工作</w:t>
            </w:r>
          </w:p>
        </w:tc>
      </w:tr>
      <w:tr w14:paraId="2A3F68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5B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93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负责公务用车、办公用房、公务接待、公共节能降耗、固定资产管理、政府采购、食堂管理等后勤管理工作，落实重大活动的综合保障</w:t>
            </w:r>
          </w:p>
        </w:tc>
      </w:tr>
      <w:tr w14:paraId="54CFBC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04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3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贯彻执行档案法律法规，建立健全档案管理制度，推进档案室规范化建设，负责档案收集、整理、归档、保管、移交进馆、销毁等工作，指导监督村（社区）和集体经济组织做好档案工作</w:t>
            </w:r>
          </w:p>
        </w:tc>
      </w:tr>
    </w:tbl>
    <w:p w14:paraId="39D92538">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4358"/>
      <w:bookmarkStart w:id="6" w:name="_Toc172077552"/>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439EFFDB">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9B4C">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13F6">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E073">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64B2">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0497">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229115F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206D7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52E3D3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6C3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E5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3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3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1.组织开展凌源市级“两优一先”等党内表彰激励工作；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2.组织开展朝阳市级及以上“两优一先”等党内表彰激励对象推荐工作；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3.对拟颁发“光荣在党50年”等纪念章对象进行审核，向上级组织部门申领所需的纪念章。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C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2.摸底排查符合条件的党员，按程序上报、申领、颁发“光荣在党50年”等纪念章。</w:t>
            </w:r>
          </w:p>
        </w:tc>
      </w:tr>
      <w:tr w14:paraId="39010F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743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6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5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E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1.负责村（社区）党组织书记任免职、履职情况的备案工作；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2.统筹指导乡镇（街道）党（工）委做好村（社区）党组织书记日常管理工作。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C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1.收集并上报村（社区）党组织书记任免职、履职情况材料；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2.做好村（社区）党组织书记日常管理工作。</w:t>
            </w:r>
          </w:p>
        </w:tc>
      </w:tr>
      <w:tr w14:paraId="1BE489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1D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A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开展对村（居）民委员会成员的任期和离任经济责任审计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2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B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1.市委组织部督促有关部门在换届前做好审计工作；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2.市农业农村局、市财政局会同乡镇（街道）组成审计组，对村（居）民委员会成员的任期和离任经济责任进行审计；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8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1.抽调工作人员参与审计工作；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3.将审计结果在所在村（社区）公布；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4.抓好审计反馈问题整改。</w:t>
            </w:r>
          </w:p>
        </w:tc>
      </w:tr>
      <w:tr w14:paraId="6D3173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B2F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D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做好公务员考录、事业单位招聘工作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D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9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2.市人力资源社会保障局汇总本辖区事业单位岗位招聘计划，制定实施招聘方案，并做好聘用工作。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D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2.制定事业单位岗位招聘计划，做好拟聘用人员考察等工作。</w:t>
            </w:r>
          </w:p>
        </w:tc>
      </w:tr>
      <w:tr w14:paraId="7E45EB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52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7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加强农家书屋（社区书屋）管理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7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1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A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1.开展社区书屋日常管理工作；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2.引导居民到社区书屋开展读书学习活动；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3.定期更新维护社区书屋书籍等出版物。</w:t>
            </w:r>
          </w:p>
        </w:tc>
      </w:tr>
      <w:tr w14:paraId="73E946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3F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B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8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8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2.组织开展农村公益电影放映工作。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EE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2.向群众宣传即将放映的影片内容及信息；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3.巡回查看电影放映质量；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4.组织群众观看电影。</w:t>
            </w:r>
          </w:p>
        </w:tc>
      </w:tr>
      <w:tr w14:paraId="5F92DE0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146B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7E9F60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2D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5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D2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7C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2.推进公共信用信息系统建设，协调部门（单位）做好信用信息征集、发布和使用管理工作；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3.组织有关部门（单位）开展信用宣传工作。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4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1.配合做好社会信用体系建设工作，指导推进基层社会信用建设；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2.落实政务诚信、社会诚信建设举措；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3.做好社会信用体系建设的宣传工作。</w:t>
            </w:r>
          </w:p>
        </w:tc>
      </w:tr>
      <w:tr w14:paraId="63736E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85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6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EE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7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2.指导做好中小企业梯度培育工作，定期对全市“小升规”“专精特新”培育企业开展调度、引导工作；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3.组织开展“小升规”“专精特新”企业申报工作，并向朝阳市工业信息化局进行推荐。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3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1.向辖区企业宣传“小升规”“专精特新”等相关政策；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15A4D1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959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F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开展淘汰落后产能工作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D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FD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6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1.开展淘汰落后产能政策宣传工作；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2.摸排落后产能，发现线索及时上报。</w:t>
            </w:r>
          </w:p>
        </w:tc>
      </w:tr>
      <w:tr w14:paraId="4CA0B5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6E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5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开展金融服务经济发展工作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21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2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1.牵头做好全市范围内金融服务经济发展工作，根据企业融资需求，组织相关部门开展“政银企对接会”等活动；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2.优化金融发展环境，对涉嫌非法集资线索进行初步研判并上报朝阳市财政局，推动全市金融机构和金融业规范健康发展，防范非法集资等金融风险。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C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1.做好企业融资需求摸排、报送工作，组织企业参加“政银企对接会”等活动；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2.配合开展金融领域的风险问题排查工作，发现非法集资等问题和线索及时上报；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3.做好防范非法集资的宣传工作。</w:t>
            </w:r>
          </w:p>
        </w:tc>
      </w:tr>
      <w:tr w14:paraId="1C955D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54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6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开展商业项目（县域经济建设、农产品供应链）储备、建设工作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3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F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1.做好项目调研和项目资金争取，推进县域商业体系建设；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2.制定实施方案，做好宣传培训。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B8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1.统计并上报商贸流通经营主体、集贸市场、大集、冷链、物流等总体布局情况；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2.做好县域商业体系项目培育工作。</w:t>
            </w:r>
          </w:p>
        </w:tc>
      </w:tr>
      <w:tr w14:paraId="3D4BFE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9D9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A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EC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89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1.制定全市电子商务实施方案；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2.负责县域内电商直播基地建设。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A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1.配合建设电商直播基地；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2.推介适合电商销售的农产品。</w:t>
            </w:r>
          </w:p>
        </w:tc>
      </w:tr>
      <w:tr w14:paraId="6D0F28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4E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A0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开展工业经济发展服务保障工作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D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C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1.做好乡镇（街道）上报的数据汇总、分析、利用工作，研判工业企业生产运行情况；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2.根据乡镇（街道）上报规上和规下企业情况，定期统计汇总重点工业企业经济运行、项目建设情况，并做好全市工业企业主要经济指标的调度预警及监控工作。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4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w:t>
            </w:r>
          </w:p>
        </w:tc>
      </w:tr>
      <w:tr w14:paraId="55FDF37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AD46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三、民生服务（27项）</w:t>
            </w:r>
          </w:p>
        </w:tc>
      </w:tr>
      <w:tr w14:paraId="264050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69E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3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开展就业失业人员服务工作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D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6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3.负责村（社区）劳动力转移就业和农民工动态监测工作；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4.审定就业困难人员资格；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5.负责高校毕业生就业服务工作；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6.复核创建充分就业社区、建立舒心就业创业指导服务站相关材料；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7.负责就业失业人员登记工作；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8.组织乡镇（街道）开展政策宣传工作，推动失业保险参保扩面。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A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1.协调做好招聘会场地、会场布置等前期工作，宣传招聘信息；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2.受理并上报创业带头人申请；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3.统计并上报村（社区）劳动力转移就业和农民工动态监测报表；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4.对村（社区）认定、初审后的就业困难人员进行复核并上报；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5.配合开展困难家庭高校毕业生低保等身份情况的核查工作，对当年离校未就业高校毕业生开展就业去向调查，对就业系统有关信息进行动态调整；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6.初审创建充分就业社区、建立舒心就业创业指导服务站相关材料；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7.宣传失业保险政策。</w:t>
            </w:r>
          </w:p>
        </w:tc>
      </w:tr>
      <w:tr w14:paraId="7A7A2B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6B0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C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B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7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1.建立保障农民工工资支付工作协调机制，加强监管能力建设，实施劳动保障监察，协调做好劳动者维权工作；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1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3.协助做好调处工作，及时调解纠纷。</w:t>
            </w:r>
          </w:p>
        </w:tc>
      </w:tr>
      <w:tr w14:paraId="6085F9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FC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5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开展劳动保障案件查处和劳动争议基层调解工作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D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6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2.调解劳动人事争议案件；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4.依法纠正和查处违规违法行为，受理基层转办的劳动保障违法行为的投诉、举报。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3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1.配合宣传劳动保障法律法规；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2.初步调解用人单位和劳动者之间的劳动争议和投诉；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3.调解不成功的转交市人力资源社会保障局处理。</w:t>
            </w:r>
          </w:p>
        </w:tc>
      </w:tr>
      <w:tr w14:paraId="64A5BF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AAA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7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6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5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1.负责符合纳入被征地农民范围的人员名单备案工作，认定参保人员资格，办理参保人员退休审批；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2.办理参保业务，向达龄人员发放待遇。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A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2.做好被征地农民相关问题的咨询服务工作。</w:t>
            </w:r>
          </w:p>
        </w:tc>
      </w:tr>
      <w:tr w14:paraId="7CD3D1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03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7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A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3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做好行政区划和地名管理工作，负责行政区域界线的勘定和管理工作，管理和保护各级行政区域界线界桩，负责乡镇（街道）行政区域的设立、撤销、调整、更名、界线变更和政府驻地迁移的审核报批及组织实施工作，调查和调处县乡两级行政区域边界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2.开展地名普查和补查工作，负责标准地名命名、更名的审核报批、备案公告工作，做好地名标志的设置管理工作，审核乡镇（街道）采集的地名信息并上报；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3.负责建筑物门（楼）牌标准地址编码确认和相应门（楼）牌地名标志的设置管理工作；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6.负责协调各级政府和部门单位推进“乡村著名行动”地名信息采集上图、命名。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7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1.配合勘定和联检行政区域界线，配合开展界线界桩巡查管护工作，负责域内行政区划变更调整和街道办事处驻地迁移的申报工作，参与调查和调处县乡两级行政区域边界争议工作；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2.报送域内地名普查和补查信息，以及地名命名、更名申请材料，配合做好地名标志的设置、维护工作，采集上传域内地名信息；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3.做好域内建筑物门（楼）牌编码标准地址申报工作，配合做好相应门（楼）牌地名标志的设置、维护工作；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4.开展域内标准地名图录典志等图书资料的初级编辑、审核报送工作，做好域内地名文化的挖掘整理、宣传阐释及地名文化名录的申报推荐工作；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6.配合开展相关行政执法调查工作。</w:t>
            </w:r>
          </w:p>
        </w:tc>
      </w:tr>
      <w:tr w14:paraId="64F775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A51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4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加强民政服务站建设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F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5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1.采取购买服务形式，建立乡镇（街道）民政服务站；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2.监管乡镇（街道）民政服务站日常运行情况；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3.评估乡镇（街道）民政服务站工作绩效。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A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1.为民政服务站提供办公、服务场地和必要办公条件；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2.协调、指导村（社区）支持驻站人员开展为民服务工作。</w:t>
            </w:r>
          </w:p>
        </w:tc>
      </w:tr>
      <w:tr w14:paraId="1C3EDB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195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9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9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B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1.监管民政资金使用情况；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E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2.及时足额发放各项专项资金并进行公示。</w:t>
            </w:r>
          </w:p>
        </w:tc>
      </w:tr>
      <w:tr w14:paraId="620F8D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F35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5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6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C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2.审核确认慈善捐赠对象身份信息；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3.对慈善活动进行监督检查，对慈善组织进行指导，组织发放慈善捐赠款物。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6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2.收集、受理、初审并上报慈善捐赠对象信息；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3.做好慈善捐赠款物发放、信息统计工作。</w:t>
            </w:r>
          </w:p>
        </w:tc>
      </w:tr>
      <w:tr w14:paraId="6FFE81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87B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E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7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4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2.集中供养全市特困人员；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3.集中照护服务经济困难失能老年人，评估救助对象经济状况和能力，对符合集中照护条件的审定救助额度，提供集中照护服务；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4.审核、发放全市经济困难失能老年人护理补贴。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61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1.协助居家养老服务对象申请等相关材料，组织村（社区）与服务机构、服务方进行工作衔接，审核确认项目实施过程档案相应内容，负责居家养老服务对象的过程跟踪及验收回访工作；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2.受理、审核和上报符合特困人员集中供养条件的申请；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3.受理、审核和上报符合集中照护条件的经济困难失能老年人申请。</w:t>
            </w:r>
          </w:p>
        </w:tc>
      </w:tr>
      <w:tr w14:paraId="25768D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B94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9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做好特殊困难老年人家庭适老化改造工作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18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7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1.制定适老化改造方案，确定分配户数；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2.负责项目招投标工作，确定第三方改造机构；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3.调度适老化改造项目进度；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4.验收适老化改造项目。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B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1.配合开展适老化改造的政策解释及宣传工作；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2.初审并上报申请人的身份、户籍信息、申请资质、改造居所信息等情况；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3.协助第三方做好适老化改造工作；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4.回访适老化改造项目投入使用情况。</w:t>
            </w:r>
          </w:p>
        </w:tc>
      </w:tr>
      <w:tr w14:paraId="75E740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755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E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0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F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评估特困人员生活自理能力，确定照料护理标准档次。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59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协助评估特困人员生活自理能力，发生变化的及时报告。</w:t>
            </w:r>
          </w:p>
        </w:tc>
      </w:tr>
      <w:tr w14:paraId="640B1F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27E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A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6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1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1.汇总、核查和上报流浪乞讨人员名单；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2.审查发现上报的生活无着的流浪乞讨人员救助资格，决定是否予以救助；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3.开展流浪乞讨人员返乡、户籍安置等救助工作。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A4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1.发现并上报流浪乞讨人员；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2.配合开展流浪乞讨人员返乡、户籍安置等救助工作。</w:t>
            </w:r>
          </w:p>
        </w:tc>
      </w:tr>
      <w:tr w14:paraId="311A77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F23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C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开展60年代精简退职职工生活补助发放工作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3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3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1.负责政策解读及日常业务指导工作；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2.做好补助金发放、待遇标准调整、年检、监督管理以及追缴违规领取补助金等工作。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2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1.配合做好待遇标准调整、资金发放、年检及待遇领取资格认证等工作；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2.协助追缴违规领取补助金。</w:t>
            </w:r>
          </w:p>
        </w:tc>
      </w:tr>
      <w:tr w14:paraId="2367B9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1D1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2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1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2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1.组织开展退休人员及供养亲属待遇资格认证信息复核工作；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2.将待遇资格认证信息录入社保经办系统；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3.对待遇领取人员办理待遇停发、续发、终止业务。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9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1.组织业务人员培训，做好资格认证的宣传、咨询、解答工作；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2.协助做好待遇领取人员的资格认证工作；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3.汇总并上报村（社区）待遇领取人员认证信息。</w:t>
            </w:r>
          </w:p>
        </w:tc>
      </w:tr>
      <w:tr w14:paraId="111097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54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2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0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0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1.负责城乡居民基本养老保险政府代缴政策宣传工作；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2.比对低保、特困、重残等人员增减变动数据和参保人员数据，确定需要政府代缴人员名单；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3.将政府代缴人员名单转送至乡镇（街道）核实后，报送至市财政局。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5F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1.配合做好城乡居民基本养老保险政府代缴政策宣传工作；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2.核实并在系统中更新政府代缴人员参保信息，发现有疑议的反馈至市人力资源社会保障局。</w:t>
            </w:r>
          </w:p>
        </w:tc>
      </w:tr>
      <w:tr w14:paraId="40BCA0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598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0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开展对违规违法领取补贴金、救助金的追缴工作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2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
市人力资源社会保障局
市医保局
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86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1.市民政局开展社会救助、社会福利发放领取行为监督检查工作，协调相关部门对骗取、冒领人员进行追缴；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2.市人力资源社会保障局开展社会保险发放领取行为监督检查工作，协调相关部门对骗取、冒领人员进行追缴；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3.市医保局开展医保基金使用行为监督检查工作，对欺诈骗保人员协调相关部门开展追缴；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4.市残联下发疑点信息，开展55-59周岁重残补贴领取行为监督检查工作，对骗取冒领人员协调相关部门开展追缴。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8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1.做好相关法律法规宣传工作；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2.履行冒领骗取低保金、重残补贴情况信息核查、上报等职责，协助核实辖区内社会救助、社会福利、社会保险的违规违法领取人员；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3.劝导本人（家属或家庭监护人）及时退回违规违法领取的资金。</w:t>
            </w:r>
          </w:p>
        </w:tc>
      </w:tr>
      <w:tr w14:paraId="306F9C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02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C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F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B8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2.负责殡葬管理工作，处理违法行为；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3.开展违规建设公墓和硬化大墓整治工作；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4.负责设置农村公益性墓地的审批工作。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C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2.协助对违法人员进行教育、劝导，并做好情况调查工作；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3.协助开展违规建设公墓和硬化大墓排查整治工作；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4.审核并上报设置农村公益性墓地的申请。</w:t>
            </w:r>
          </w:p>
        </w:tc>
      </w:tr>
      <w:tr w14:paraId="7511C0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DB7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7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做好义务教育学校布局调整和学前教育管理工作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E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69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1.制定义务教育学校布局调整方案并上报市政府；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2.负责学前教育宣传和管理工作；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3.审核民办幼儿园申办报告、举办者资质、资产证明等相关材料；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4.实地考察民办幼儿园办学场地、设施设备、师资配备等情况；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5.按照规定的审批权限和程序，发放民办幼儿园办学许可证。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0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1.协助征求学校所在地村（居）民意见，配合做好义务教育学校布局调整工作；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2.配合开展学前教育政策宣传工作，支持辖区内学前教育发展；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3.协调处理民办幼儿园审批过程中出现的矛盾纠纷。</w:t>
            </w:r>
          </w:p>
        </w:tc>
      </w:tr>
      <w:tr w14:paraId="38EF72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535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1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6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53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2.制定入学以及控辍保学工作目标，加强对全市各学校控辍保学工作进行监督检查。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4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2.排查义务教育阶段适龄儿童入学情况并上报，协助对未入学或在校不稳定的学生进行家访或劝返。</w:t>
            </w:r>
          </w:p>
        </w:tc>
      </w:tr>
      <w:tr w14:paraId="32607E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0E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A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95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市公安局
市卫生健康局
市市场监管局
市消防救援大队
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D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1.市教育局负责统筹协调工作，会同相关部门加强校外培训机构的日常监管，依法依规对违规校外培训机构开展联合执法，对开展学科类补习、培训等教育行政许可事项内容的校外托管机构依法依规进行处置；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3.市卫生健康局对校外托管机构和校外培训机构的生活饮用水卫生、传染病防控进行监管；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4.市市场监管局对校外托管机构和校外培训机构的食品安全进行监督管理，依法查处未依法取得营业执照的无照经营或超范围经营的校外托管机构和校外培训机构；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5.市消防救援大队负责监管范围内的校外托管机构和校外培训机构的消防安全监管工作；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6.市住房城乡建设局对校外培训机构使用房屋进行安全检查评估。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93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1.对校外托管机构和校外培训机构开展政策宣传工作；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2.对校外托管机构和校外培训机构开展巡查工作，发现问题及时上报。</w:t>
            </w:r>
          </w:p>
        </w:tc>
      </w:tr>
      <w:tr w14:paraId="623B16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550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6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1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E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1.管理和维护烈士陵园及零散烈士纪念设施，组织开展纪念活动；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2.维护管理烈士褒扬信息系统，整理和宣传英烈事迹；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4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2.做好烈士褒扬纪念有关法律法规的学习宣传工作；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4.配合做好烈士寻亲工作。</w:t>
            </w:r>
          </w:p>
        </w:tc>
      </w:tr>
      <w:tr w14:paraId="543DAF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EBF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48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D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市卫生健康局（市疾控局）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08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1.加强宣传动员，对传染病发生、流行以及影响其发生、流行的因素进行监测、预警；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2.组建流调队伍，开展流行病学调查，做好疫情报告等工作；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4.组织村（居）民参与传染病预防与控制活动；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1C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3.做好村（社区）防控工作，发现辖区出现疫情，及时上报；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4.接到上级传染病预警后，按照传染病防控方案，配合采取流调、采样等防控措施；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5.配合开展传染病防治、公共卫生和预防接种等工作。</w:t>
            </w:r>
          </w:p>
        </w:tc>
      </w:tr>
      <w:tr w14:paraId="7BC133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D6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36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落实妇女“两癌”筛查救助政策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7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市妇联
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C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1.市卫生健康局负责妇女“两癌”筛查的组织协调和监督指导工作；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2.市妇联负责宣传妇女“两癌”救助政策，征集并上报符合救助条件的人员信息。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3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1.做好妇女“两癌”筛查和救助政策宣传工作；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3.开展患病妇女“两癌”救助申报工作。</w:t>
            </w:r>
          </w:p>
        </w:tc>
      </w:tr>
      <w:tr w14:paraId="5A798E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6D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E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做好基本医疗保险参保工作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A4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6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1.指导乡镇（街道）开展基本医疗保险信息查询；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2.审核基本医疗保险参保登记、信息变更等情况。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3C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1.做好基本医疗保险相关法律法规政策宣传工作；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2.配合做好基本医疗保险参保登记、信息变更及咨询查询工作。</w:t>
            </w:r>
          </w:p>
        </w:tc>
      </w:tr>
      <w:tr w14:paraId="7DFC1A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998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8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开展经济适用住房和公共租赁住房资格审批工作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2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12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1.审核经济适用住房、公共租赁住房保障资格申请材料；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2.对符合资格条件的按程序审批。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6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1.做好经济适用住房、公共租赁住房相关政策的解答工作；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2.受理、初审和上报经济适用住房、公共租赁住房申请材料。</w:t>
            </w:r>
          </w:p>
        </w:tc>
      </w:tr>
      <w:tr w14:paraId="6078FD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9CC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5A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做好社区工作者管理工作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B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E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1.负责全市社区工作者招聘录用工作；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2.负责全市社区工作者统筹管理工作；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3.负责全市社区工作者教育培训工作。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D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1.拟订社区工作者招录计划；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2.配合做好拟录用人员考察工作；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3.配合做好录用人员管理工作；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4.组织社区工作者参加教育培训。</w:t>
            </w:r>
          </w:p>
        </w:tc>
      </w:tr>
      <w:tr w14:paraId="3BF8D4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2B3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B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做好社会工作师职业津贴发放工作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F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6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1.审核社会工作师职业津贴领取资格；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2.审批社会工作师职业津贴。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8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1.收集社会工作师职业津贴领取人员申报材料；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2.发放社会工作师职业津贴。</w:t>
            </w:r>
          </w:p>
        </w:tc>
      </w:tr>
      <w:tr w14:paraId="47BC7C4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A70F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5F4E5D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BC5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4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做好犬类管理工作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F2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35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1.市公安局查处犬只伤人、犬吠扰民等违法行为，对走失犬只、流浪犬只、送交收容犬只、违法养殖的大型犬、烈性犬的收容，负责宠物犬登记工作；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2.市农业农村局采购并配发狂犬疫苗，在养犬一般管理区内，给注射过狂犬疫苗的犬发放免疫证明，并建立狂犬病免疫档案。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8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1.开展依法养犬、文明养犬、狂犬病防治知识的宣传教育；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2.及时报送流浪犬、不文明养犬等行为线索；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3.指导村（社区）内宠物犬登记工作。</w:t>
            </w:r>
          </w:p>
        </w:tc>
      </w:tr>
      <w:tr w14:paraId="2FB9EA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83F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A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C1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市司法局
市城管综合执法局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25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1.市教育局常态化开展校园学生安全宣传教育工作，定期排查校园周边安全隐患，协调有关部门处理发现的问题；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2.市司法局负责校园周边安全治理法治宣传教育工作；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3.市城管综合执法局查处校园周边占道经营违法行为；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4.市市场监管局负责检查校园周边生产经营单位食品安全、产品质量安全等工作；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公安局负责校园及周边的巡逻，清理整治校园周边出租房屋、宾馆酒店等重点场所，配合清理校园周边各类违规培训班、托管班，在学校周边道路设置警示、限速、慢行、让行等交通标志及交通安全设施，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B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2.协助相关部门做好校园周边安全治理，负责中高考期间考点周边保障护航工作；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3.组织社区对所管辖考点周边存在的各种隐患进行排查上报。</w:t>
            </w:r>
          </w:p>
        </w:tc>
      </w:tr>
      <w:tr w14:paraId="7C0C19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0C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B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2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8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公共法律服务体系建设规划并组织实施，统筹和布局城乡、区域法律服务资源，建立公共法律服务实体平台，指导乡镇（街道）公共法律服务实体平台建设，组织实施法律援助工作，受理、审查法律援助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2.建立基层法律服务站点，组织首席法律咨询专家对乡镇（街道）出现的“四个重大”（重大公共决策论证、重大风险防控、重大矛盾纠纷调处、重大信访积案化解）等问题提供法律意见。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7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1.做好街道公共法律服务工作站、村（社区）公共法律服务工作室等基层法律服务站点建设工作；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2.做好法律咨询、法律援助、公证等公共法律服务的群众引导工作；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3.对“四个重大”问题提出法律意见需求。</w:t>
            </w:r>
          </w:p>
        </w:tc>
      </w:tr>
      <w:tr w14:paraId="406DBE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1ED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C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9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8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2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2.组织村（社区）动态管理“法律明白人”。</w:t>
            </w:r>
          </w:p>
        </w:tc>
      </w:tr>
      <w:tr w14:paraId="247371D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2CDD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五、乡村振兴（10项）</w:t>
            </w:r>
          </w:p>
        </w:tc>
      </w:tr>
      <w:tr w14:paraId="63B5FE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39C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E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开展农田建设管理工作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FA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3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1.市农业农村局负责灌溉井等高标准农田项目工程建设工作，组织编制高标准农田项目初步设计文件并申报项目，组织开展项目实施、初步验收和日常监管，指导做好撂荒耕地情况调查摸底和复耕复种工作；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2.市自然资源局、市农业农村局负责违法用地查处与整改工作，防止违建大棚房、违建别墅、乱占耕地行为反弹，发现违法问题依法处置。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EB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1.协助做好灌溉井等高标准农田项目申报选址、勘察设计、质量监督、竣工验收等工作，负责建后管护工作，核查撂荒耕地并督促复耕；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2.定期排查违建大棚房、违建别墅、乱占耕地行为，发现问题及时上报，配合开展违法用地整改和查处工作。</w:t>
            </w:r>
          </w:p>
        </w:tc>
      </w:tr>
      <w:tr w14:paraId="518FA0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F9E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B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04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8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1.推进保障农产品质量安全的标准化生产综合示范区、示范农场、养殖小区的建设；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2.制定并组织实施农产品质量安全监测计划；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3.对农产品进行现场检查，调查了解农产品质量安全有关情况；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4.负责食用农产品从种植养殖环节到进入批发、零售市场或者生产加工企业前的质量安全监管；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5.强化专业技术指导服务，宣传落实农业保险政策；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6.协助农业保险承办机构共同开展承保、理赔及防灾止损工作；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7.负责农产品质量执法工作。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A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2.开展农产品质量安全日常巡查工作，发现问题及时上报；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3.协助做好农产品采样抽样工作；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4.配合更新农产品生产主体的基本信息；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5.开展农业保险宣传工作，配合做好大田玉米、设施农业保险的收缴、勘验、测产、理赔工作。</w:t>
            </w:r>
          </w:p>
        </w:tc>
      </w:tr>
      <w:tr w14:paraId="759666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FC4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9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开展农药、兽药、饲料、肥料、农作物种子、林木种子质量监督管理工作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40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13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1.市农业农村局负责农作物种子质量的监督管理和执法工作，指导和监督检查农药、兽药、饲料、肥料的生产、经营和使用行为，依法查处不合规产品；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2.市林草局负责林木种子质量的监督管理和执法工作。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4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1.上报日常巡查发现的农作物种子和林木种子质量问题；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2.开展巡查，发现农药、兽药、饲料、肥料质量问题及时上报；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3.协助做好执法相关现场秩序维护等工作。</w:t>
            </w:r>
          </w:p>
        </w:tc>
      </w:tr>
      <w:tr w14:paraId="48F482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77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B5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做好衔接推进乡村振兴补助资金项目建设工作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7D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7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1.负责本地区实施方案编制、项目审查筛选、现场核查、项目申报、项目竞争立项、项目组织实施和监督、项目验收等工作；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2.研究提出专项资金使用方案，开展绩效管理具体工作，建立健全项目管理制度。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6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1.做好衔接推进乡村振兴补助资金项目申请材料审核和上报工作；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2.指导村按照流程开展项目建设。</w:t>
            </w:r>
          </w:p>
        </w:tc>
      </w:tr>
      <w:tr w14:paraId="31C8CE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892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7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61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D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2.负责动物防疫项目的申报实施、新技术示范、推广服务工作；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3.检查动物疫病免疫情况，采购、保管、发放疫苗；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D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2.组织村（社区）开展动物防疫工作；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3.配合开展动物防疫监督检查工作。</w:t>
            </w:r>
          </w:p>
        </w:tc>
      </w:tr>
      <w:tr w14:paraId="5E6171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2A3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5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做好农药包装废弃物、废旧农膜回收处理工作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A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E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开展农药包装废弃物和废旧农膜回收处理的宣传、培训和技术指导工作，监督指导农药生产者、经营者、使用者履行农药包装废弃物回收处理义务，负责废旧农膜回收监管工作，开展农药包装废弃物产生、废旧农膜残留监测工作，合理布设区、乡、村回收站点，统计上报回收数量，依法查处不按规定回收处理农药包装废弃物和废旧农膜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2.朝阳市生态环境局凌源分局负责农药包装废弃物和废旧农膜回收处理过程环境污染防治的监管工作。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A0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1.开展农药包装废弃物和废旧农膜回收宣传工作；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2.开展农药包装废弃物和废旧农膜回收情况的日常巡查工作；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3.督促种植企业、农户及时收集农药包装废弃物和废旧农膜，交至集中回收站点，督促检查回收站点回收登记情况；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4.及时上报回收站点回收的农药包装废弃物和废旧农膜情况。</w:t>
            </w:r>
          </w:p>
        </w:tc>
      </w:tr>
      <w:tr w14:paraId="5856A5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C9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B9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E1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8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1.制定市级实施方案；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3.深入乡镇（街道）摸底调研，了解培训需求、意向；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4.组织开展工程项目培训选择培训；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5.培训结束后，对参训学员进行跟踪服务。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E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1.做好项目宣传、培训需求摸底工作；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2.做好参训学员遴选工作；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3.配合做好培训后参训学员及跟踪服务工作。</w:t>
            </w:r>
          </w:p>
        </w:tc>
      </w:tr>
      <w:tr w14:paraId="3D7F60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D23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E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做好个人涉农创业担保贷款财政贴息农民资格的审核工作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3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8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1.核实农民身份资格；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2.审核个人从事种养殖事实。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B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1.开展个人涉农创业担保贷款政策宣传；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2.依据村（居）民委员会出具的推荐证明，做好农民身份资格及个人从事种养殖事实认定工作。</w:t>
            </w:r>
          </w:p>
        </w:tc>
      </w:tr>
      <w:tr w14:paraId="06CCF8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C75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A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做好对违反农村集体资产管理规定相关行为的处罚工作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B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A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1.开展行政检查工作，对发现问题或接到线索举报进行核查；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5E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受理投诉举报，及时移交违法线索，协助调查取证。</w:t>
            </w:r>
          </w:p>
        </w:tc>
      </w:tr>
      <w:tr w14:paraId="72F368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6E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2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C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71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1.组织开展移民项目踏勘工作；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4.对村（社区）移民人口核定结果进行汇总审核并上报；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5.组织开展冒领、重复领取后期扶持直补资金追缴工作；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6.发放移民直补资金。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C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1.督促村（社区）履行项目方案民主议事程序，提供建设必要性、移民受益情况材料；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2.配合复核项目规模、移民受益情况，做好项目移交后的运行、管理和维护工作；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3.配合开展移民入户调查工作，提供移民村（社区）基本情况；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5.协助追缴冒领、重复领取后期扶持直补资金。</w:t>
            </w:r>
          </w:p>
        </w:tc>
      </w:tr>
      <w:tr w14:paraId="5B8BBF2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67747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六、自然资源（13项）</w:t>
            </w:r>
          </w:p>
        </w:tc>
      </w:tr>
      <w:tr w14:paraId="019E5B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4EF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6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开展城市规划区内及建城区外“两违”和“卫片”整改整治工作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F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市自然资源局市农业农村局
市林草局
市城管综合执法局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E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1.市自然资源局对卫片图斑进行对比甄别、实地查看、系统核实认定，确定违法名单，对违法行为进行查处，督促整改，发现管辖范围外的违法行为，抄告相关部门；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2.市农业农村局对建在耕地上的未经审批的农宅进行依法查处；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3.市林草局对卫片图斑涉及林地等开展对比甄别、实地核查、综合研判，对违法行为进行查处并督促整改，将整改的图斑与省厅对接销号；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4.市城管综合执法局对建设用地违法建筑进行依法查处。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1F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1.配合对上级反馈的问题图斑进行实地核查、甄别及调查工作；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2.日常巡查、违法图斑实地核实以及协助执法。</w:t>
            </w:r>
          </w:p>
        </w:tc>
      </w:tr>
      <w:tr w14:paraId="58BA39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335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35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7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D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1.对乡镇上报的历史遗留有照无档房屋材料进行审核，符合条件的建档登记；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F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1.向企业、村（居）民宣传历史遗留有照无档房屋办证建档相关政策；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2.协助审核房屋是否符合乡村规划，坐落和面积是否与房照相符；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3.对符合条件的有照无档房屋进行上报。</w:t>
            </w:r>
          </w:p>
        </w:tc>
      </w:tr>
      <w:tr w14:paraId="28ED33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EE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C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开展征占用林地管理工作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7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F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1.根据使用林地可行性报告进行现场核查；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2.出具审核意见，按照权限报批；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3.对项目使用林地情况进行检查。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2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1.配合监督第三方机构编制使用林地可行性报告；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2.对项目使用林地情况开展日常监管。</w:t>
            </w:r>
          </w:p>
        </w:tc>
      </w:tr>
      <w:tr w14:paraId="3E8CC0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7D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B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做好林业产业发展、技术推广、集体林权制度改革工作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8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0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1.制定和组织实施全市林业科技推广规划，引进和推广林业实用技术、高新技术以及新品种；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2.编制林业产业技术规程，选定推广项目，开展科学实验，建立示范基地；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3.组织林业技术培训，协调开展林业技术推广活动；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4.为全市林业产业发展提供技术支持和服务保障；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5.指导乡镇（街道）做好深化集体林权制度改革工作。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6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1.组织开展街道林业科技推广规划，做好林业实用技术、高新技术以及新品种的推广工作；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2.配合做好林业产业技术规程编制、项目选定、科学实验和示范基地建设工作；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3.组织人员参加林业技术培训、林业技术推广活动；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4.发展林业产业，为林农发展产业提供相应服务；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5.做好深化集体林权制度改革工作。</w:t>
            </w:r>
          </w:p>
        </w:tc>
      </w:tr>
      <w:tr w14:paraId="7110F3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B64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90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D8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B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1.市林草局负责组织乡镇（街道）现地核实并拍照上传，对乡镇（街道）收集的相关图斑资料进行核实，根据森林资源消长情况，更新资源数据库；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2.市自然资源局负责林权类不动产权籍调查、外业调查、测绘工作。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7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1.核实现场实地状况并拍照上传；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3.配合做好林权类不动产权籍调查、外业调查、测绘工作。</w:t>
            </w:r>
          </w:p>
        </w:tc>
      </w:tr>
      <w:tr w14:paraId="7A58D2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8D2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A4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开展公益林的监测、调整及补助资金发放工作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3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F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1.协助上级林草部门做好公益林监测，受理公益林调整有关材料并上报；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4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2.配合开展公益林监测、调整工作；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115ABE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1E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B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开展森林采伐和野外用火管理工作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8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8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2.下达森林采伐限额；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3.负责森林经营审批工作，开具采伐许可证；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4.抽检伐区地点、界限范围、采伐面积等验收情况和迹地更新工作；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5.复核野外用火申请材料，牵头组织相关部门派出观察员，现场勘验用火范围及防火带情况，勘验合格后核准野外用火申请并上报备案。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C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2.配合监督第三方机构开展森林采伐作业设计工作；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3.审核上报森林采伐作业设计；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4.开展伐前公示工作；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5.对伐区地点、界限范围、采伐面积等情况和迹地更新工作进行验收及监管；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6.做好林木采伐证办理手续申报和无林权证林木的采伐手续办理工作；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7.协助开展野外用火现场核实工作，对申请人提交的材料进行初审并上报。</w:t>
            </w:r>
          </w:p>
        </w:tc>
      </w:tr>
      <w:tr w14:paraId="1B88FD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32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D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1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7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1.组织宣传造林绿化政策；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2.制定造林绿化规划、计划，统筹安排全市造林绿化工作；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3.做好造林绿化技术指导、服务和培训工作，推广造林绿化新技术；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4.负责造林绿化检查验收工作，核实上传数据；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5.申请、拨付造林绿化补助资金。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01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1.宣传造林绿化政策；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2.指导林农造林绿化；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3.采集造林信息并上传数据；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5.录入用于发放造林绿化补助资金的“一卡通”信息。</w:t>
            </w:r>
          </w:p>
        </w:tc>
      </w:tr>
      <w:tr w14:paraId="403F39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D9A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90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84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6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2.组织培训护林员；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3.统筹安排全市护林员工资发放事宜。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7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2E3FA2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991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6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做好林权纠纷处理工作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B4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8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1.处理单位之间发生的林木、林地所有权和使用权争议；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2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配合调解个人与个人、个人与单位之间发生的林木所有权和林地使用权的矛盾纠纷，对无法解决的及时上报。</w:t>
            </w:r>
          </w:p>
        </w:tc>
      </w:tr>
      <w:tr w14:paraId="4738C0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133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0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做好森林、草原、野生动植物资源行政违法案件查处工作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C4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BD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1.对涉森林、草原、野生动物资源行政违法案件组织调查取证；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2.依法对违法案件作出行政处罚，构成犯罪的移交公安部门。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A0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1.受理并上报辖区内破坏森林、草原、野生动植物资源案件线索；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2.核实林木、草原权属，走访调查违法行为人，提供位置、面积等相关信息。</w:t>
            </w:r>
          </w:p>
        </w:tc>
      </w:tr>
      <w:tr w14:paraId="684D6A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724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A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9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0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1.组织宣传普及古树名木保护法律法规和科学知识；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2.组织、协调做好古树名木的保护工作；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3.对古树名木进行认定、登记、挂牌；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4.负责古树名木安全隐患治理工作；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7C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1.宣传普及古树名木保护法律法规和科学知识；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2.配合做好古树名木排查、登记造册和挂牌工作；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3.开展古树名木健康巡查工作，发现问题及时上报；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4AC845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1A6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5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开展陆生野生动物致害防控工作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B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4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国家和省重点保护陆生野生动物及有重要生态、科学、社会价值的陆生野生动物收容救护工作，做好陆生野生动物造成人身伤害和财产损失补偿工作，审核致害补偿申报材料，提出补偿意见，报市政府审批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E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2.配合做好陆生野生动物的应急处置、救护工作；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3.做好陆生野生动物造成损害的调查工作，开展人身伤害和财产损失补偿申报材料初审及补偿发放工作。</w:t>
            </w:r>
          </w:p>
        </w:tc>
      </w:tr>
      <w:tr w14:paraId="12018E8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90A1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七、生态环保（6项）</w:t>
            </w:r>
          </w:p>
        </w:tc>
      </w:tr>
      <w:tr w14:paraId="6B6ADC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CE9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6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E8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
市发展改革局
市公安局
市住房城乡建设局
市水务局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D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1.朝阳市生态环境局凌源分局制定年度大气污染防治计划、重污染天气的应对方案、大气污染物减排目标及具体实施方案，协调推进大气污染联防联控机制有效运行，提升重点企业行业大气污染防治整治效果；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2.市发展改革局负责清洁能源保障工作；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3.市公安局负责机动车大气污染防治工作；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4.市住房城乡建设局负责建筑工程扬尘污染防治工作；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5.市水务局负责水利工程扬尘污染防治工作；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6.市市场监管局会同朝阳市生态环境局凌源分局按照职责分工负责对锅炉生产、进口、销售和使用环节执行环境保护标准或者要求的情况进行监督检查。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4C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2.开展大气污染防治日常巡查工作；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4.制止环境污染和生态破坏行为，上报涉嫌环境违法行为；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6D2778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2AF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E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开展水、固体废物、土壤、噪声污染防治工作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E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A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1.负责入河排污口污染排放监督管理和行政执法工作；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2.开展地表水环境隐患排查工作；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3.制定并组织实施农村小型污水处理设施建设规划；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4.会同相关部门对水源保护区开展风险隐患排查工作；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5.编制水源地突发环境事件应急预案；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7.开展“两公一住”（公共管理用地、公共服务用地、住宅用地）地块土壤污染状况调查工作，保证建设用地安全利用率；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8.开展涉重金属污染企业排查、整治工作；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90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1.配合开展入河排污口污染排放调查、规范整治工作；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2.配合开展辖区内河流环境隐患巡查工作；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3.协助提供“两公一住”地块相关信息；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4.协助调查重金属污染企业相关信息；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6.做好噪声污染防治宣传工作。</w:t>
            </w:r>
          </w:p>
        </w:tc>
      </w:tr>
      <w:tr w14:paraId="6E2D71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26B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3A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开展生态环境保护事故调查处理和应急处置工作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62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2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8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2.协助妥善处置突发环境事件、排查环境违法行为和环境事故隐患。</w:t>
            </w:r>
          </w:p>
        </w:tc>
      </w:tr>
      <w:tr w14:paraId="3FA67C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95A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1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3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1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对畜禽养殖污染防治情况进行监督检查，查处规模以上畜禽养殖户污染行为。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64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配合开展畜禽养殖污染防治情况监督检查工作，加强日常监管，对发现畜禽养殖环境污染行为拒不整改的及时上报。</w:t>
            </w:r>
          </w:p>
        </w:tc>
      </w:tr>
      <w:tr w14:paraId="622823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DEB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BE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开展因流行病死亡畜禽的无害化处理工作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9B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4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3.审核病死畜禽无害化处理监管监控平台信息，加强数据运用和安全管理。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62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2.收集、处理并溯源在城镇公共场所和乡村发现的死亡畜禽。</w:t>
            </w:r>
          </w:p>
        </w:tc>
      </w:tr>
      <w:tr w14:paraId="61CA07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81F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7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开展企业环保巡查检查工作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D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9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1.负责企业生态环境问题的统筹协调和监督管理工作；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2.组织协调本行政区域内企业环境污染事故和生态破坏事件的调查处理；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3.按照职责分工，协调相关部门开展生态环保督察整改工作。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6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1.配合开展企业污染巡查工作，发现问题及时上报；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2.协助对企业污染源排放进行排查；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3.配合开展环保督察问题调查、稳控、验收工作，发现问题及时上报。</w:t>
            </w:r>
          </w:p>
        </w:tc>
      </w:tr>
      <w:tr w14:paraId="639CDB9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53F2D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八、城乡建设（17项）</w:t>
            </w:r>
          </w:p>
        </w:tc>
      </w:tr>
      <w:tr w14:paraId="547CDC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6C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C8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开展城市危旧房、自建房排查整治工作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B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4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1.统筹做好城市危旧房、自建房排查整治的监督指导工作；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2.协调、指导开展城市危旧房、自建房整治改造、安全鉴定等工作；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3.做好项目资金申请工作，监督项目资金使用及工程进度。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8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1.开展政策和安全知识宣传工作；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2.开展房屋检查和隐患排查工作，发现安全隐患及时上报，对危旧房用户进行劝导；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3.协助做好城市危险房屋管理工作，对危险区域群众进行转移避险；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4.开展城镇房屋（自建房）摸排、数据汇总、台账建立工作。</w:t>
            </w:r>
          </w:p>
        </w:tc>
      </w:tr>
      <w:tr w14:paraId="6B8102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E10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1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开展老旧小区改造工作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B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5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1.负责老旧小区改造项目前期报批工作；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2.开展项目招投标工作，组织设计单位、街道、社区实地勘查现场，负责图纸设计阶段的组织协调工作；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3.组织编制改造计划，制定改造方案并申报，争取国家政策和资金支持；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4.负责统计上报项目资金额度，制定项目资金分配计划；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5.负责督导项目建设计划的开展、施工过程中资料核准；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6.负责项目施工安全、质量监管、竣工验收、结算资料复审工作；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7.协调执法部门对老旧小区的违建拆除。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9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1.负责政策宣传和入户调查核实工作；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2.对老旧小区改造有关事项进行摸排、数据收集整理及上报；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3.协调解决施工中出现的问题；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4.协助做好违建拆除、施工安全、质量监管、工程验收工作；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5.配合督促施工单位推进改造进度；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6.做好老旧小区改造满意度调查。</w:t>
            </w:r>
          </w:p>
        </w:tc>
      </w:tr>
      <w:tr w14:paraId="06BBFA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4FF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57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开展历史文化名城名镇名村、历史文化街区、历史建筑以及传统村落等历史文化资源保护工作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D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0C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1.组织开展历史文化名城保护宣传教育及相关传统技艺专业培训工作，普及保护知识，增强公众保护意识；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2.负责本行政区域内的历史文化名城保护和监督管理工作，落实保护责任人制度，建立健全日常巡查管理机制，做好安全、防灾等工作；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3.组织编制各类保护性规划和历史建筑保护图则，制定历史建筑年度修缮计划，并统筹推进组织实施；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4.对历史文化名镇名村、历史文化街区、历史建筑以及传统村落等历史文化资源开展普查、认定、申报等工作，并建立历史文化名城保护名录。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7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1.开展历史文化名城保护宣传工作，普及保护知识，增强公众保护意识；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2.负责辖区内历史文化名城保护的日常巡查等工作，配合相关部门做好历史文化名城保护和监督管理工作，并协助做好安全、防灾等工作；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3.配合开展对历史文化名镇名村、历史文化街区、历史建筑以及传统村落等历史文化资源的普查、申报等工作，提供历史沿革、地方特色等材料。</w:t>
            </w:r>
          </w:p>
        </w:tc>
      </w:tr>
      <w:tr w14:paraId="35BFBC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AE4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9B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1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
市公安局
市商务局
市应急局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1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房城乡建设局负责燃气管理和安全隐患排查整治工作，对燃气经营企业安全运行情况以及检查居民用户、非居民用户工作情况进行检查和抽查，负责燃气改造工程、收集汇总燃气改造数据、牵头做好矛盾调解、宣传燃气使用安全常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2.市公安局负责燃气经营、充装等非法行为的查处；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商务局负责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4.市应急局负责非煤矿山、危化和规上企业燃气安全综合监管工作；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5.市市场监管局负责燃气生产环节的产品质量、计量监管和压力容器（气瓶）、压力管道制造等环节的安全监察，负责燃气流通环节的商品质量和经营市场的监管；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6.市消防救援大队负责对监管范围内的城镇燃气经营、充装企业和燃气使用场所进行消防检查，对违规违法行为责令改正，依法实施处罚。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8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2.组织村（社区）配合燃气经营企业入户安全检查，发现问题及时上报；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3.组织村（社区）配合有关部门到辖区企业开展燃气安全检查工作，发现问题及时上报；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6.协助开展燃气安全排查并督促整改；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7.协助开展燃气事故调查工作；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8.协助打击非法充装、运输、销售“黑气瓶”等违规用气行为，发现问题及时上报。</w:t>
            </w:r>
          </w:p>
        </w:tc>
      </w:tr>
      <w:tr w14:paraId="764401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A6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38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开展排水工程建设工作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9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B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1.按照排水工程项目要求做好施工的招标工作；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2.做好与燃气、供水和供热等企业的沟通协调工作；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3.做好施工现场的安全监督和规范管理工作；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4.负责工程验收并做好产权移交手续办理工作。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6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1.配合排水管网巡查；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2.协助做好辖区内小区排水管网、排水工程项目施工，做好施工过程中周边群众的沟通和解释工作；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3.协调做好排水工程征占地工作。</w:t>
            </w:r>
          </w:p>
        </w:tc>
      </w:tr>
      <w:tr w14:paraId="2D4859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84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E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做好电力执法检查和电力建设协调工作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2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C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1.依法开展全市电力行政执法和管理工作；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2.协调解决电力运营中的有关问题；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3.协调做好电力建设相关工作。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A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1.接到报告及时采取保护措施并上报；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2.配合做好电力执法工作；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3.协调电力建设征占地工作。</w:t>
            </w:r>
          </w:p>
        </w:tc>
      </w:tr>
      <w:tr w14:paraId="52D6C3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4F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78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开展小区内私搭乱建、乱堆乱放、私自圈占的整治工作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2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81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整治小区内私搭乱建、乱堆乱放、私自圈占等违规违法行为，并依法拆除。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E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1.督促网格员、物业公司开展日常巡查，发现问题及时制止并上报有关部门；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2.配合开展执法工作。</w:t>
            </w:r>
          </w:p>
        </w:tc>
      </w:tr>
      <w:tr w14:paraId="05F6C2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0B4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FB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做好建设单位擅自处置物业共用部位和设施设备行为的管理工作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2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B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1.协调处理建设单位擅自改变、处置物业共用部位和设施设备行为；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2.协调处理不按规定出租车位、车库行为。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B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1.发现建设单位擅自处理属于业主的物业共用部位、共用设施设备的所有权的行为及时上报；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2.发现建设单位将未出售或者未附赠的车位、车库不优先出租给本区域内业主，或者将多余车位、车库出租给本物业管理区域外使用人的租赁期限超过六个月的行为及时上报。</w:t>
            </w:r>
          </w:p>
        </w:tc>
      </w:tr>
      <w:tr w14:paraId="153EF4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CD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1F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开展物业管理区域划分调整和物业服务企业考核评价工作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1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7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1.已投入使用但尚未划分物业管理区域的或者需要调整物业管理区域的，会同街道或乡镇，在征求相关业主意见后划分或者调整；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2.建立物业服务企业服务标准与质量考核和信用评价体系，定期组织考核，听取业主、业主委员会和居（村）民委员会的评价意见，并将考核结果向社会公布。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E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1.对已投入使用但尚未划分物业管理区域的，或者需要调整物业管理区域的进行意见征求；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2.指导社区（村）组织业主、业主委员会对物业管理和物业项目服务质量进行综合评价。</w:t>
            </w:r>
          </w:p>
        </w:tc>
      </w:tr>
      <w:tr w14:paraId="1302A3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9E4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4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开展城市更新（城市体检）工作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C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26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1.联动第三方专业机构，统筹做好全市城市体检工作；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2.指导相关部门、街道报送体检数据；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3.督促相关部门、街道制定整治措施，推进解决辖区内的城市体检问题；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4.对街道、社区工作人员进行日常培训和指导；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5.协助做好燃气、电力等专业工作；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6.对城市体检工作开展情况进行跟踪督导；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7.开展政策解读工作。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00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2.做好城市体检基础数据统计、居民问卷调查及意见反馈；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3.建立城市体检报告整改措施清单。</w:t>
            </w:r>
          </w:p>
        </w:tc>
      </w:tr>
      <w:tr w14:paraId="33C692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C66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5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开展“僵尸车”整治工作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4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3A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1.通过日常巡查、群众举报等排查辖区“僵尸车”，掌握数量、停放位置、车辆信息等情况；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2.对能确认车主的“僵尸车”，以电话、短信或贴单形式告知车主，要求限时驶离；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3.对拒不配合或无法联系车主的“僵尸车”，依法拖移至指定停车场存放并登记。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B3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1.组织社区人员排查小区“僵尸车”，收集相关信息反馈至市公安局；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2.协助劝导车主自行清理车辆；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4.组织开展宣传活动，引导居民规范停车。</w:t>
            </w:r>
          </w:p>
        </w:tc>
      </w:tr>
      <w:tr w14:paraId="6A607E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C61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8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缓解辖区“停车难”问题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1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3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1.负责辖区公共区域停车泊位规划设计与建设工作；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2.牵头负责收费停车场备案工作；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3.负责道路停车秩序管理工作。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3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排查并上报“停车难”具体情况。</w:t>
            </w:r>
          </w:p>
        </w:tc>
      </w:tr>
      <w:tr w14:paraId="117FF3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B69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4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开展“办证难”“停缓建、保交楼”专项工作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A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B8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1.市自然资源局负责“办证难”台账房屋大照首次登记办理工作，协调调度“办证难”台账小照统计汇总工作情况；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2.市住房城乡建设局负责协调推进“停缓建、保交楼”工作，汇总上报工作情况。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F3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1.开展“办证难”台账房屋小照转移排查登记工作；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2.做好“办证难”“停缓建、保交楼”相关群众诉求工作。</w:t>
            </w:r>
          </w:p>
        </w:tc>
      </w:tr>
      <w:tr w14:paraId="780251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29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6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落实“门前五包”（包卫生、包秩序、包绿化、包美化、包亮化）责任制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89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市城管综合执法局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D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1.市城管综合执法局依法对违反“门前五包”管理规定的行为实施处罚；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2.市市场监管局督促商户诚信经营、文明经营，规范市场主体经营行为，对违规违法经营行为进行处罚；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3.市公安局依法依规对妨碍“门前五包”管理人员执行公务、无理取闹等违反治安管理行为依法处理、构成犯罪的依法追究刑事责任。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0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1.与临街单位签订“门前五包”责任书，明确管理内容和范围并监督实施；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2.负责临街单位落实“门前五包”责任制的日常巡查工作；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3.对未落实“门前五包”的商户督促整改，对拒不整改的向相关部门报告。</w:t>
            </w:r>
          </w:p>
        </w:tc>
      </w:tr>
      <w:tr w14:paraId="6A9C13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FB0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F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开展既有住宅加装电梯工作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E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3C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1.核发建筑工程施工许可证；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2.负责施工过程中的质量和安全监管工作；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3.负责对既有住宅加装电梯工程的竣工验收备案工作。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F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1.宣传既有住宅加装电梯政策；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2.摸排既有住宅加装电梯住户意愿；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3.指导社区组织相关住户成立筹备组，负责加装电梯的前期准备工作。</w:t>
            </w:r>
          </w:p>
        </w:tc>
      </w:tr>
      <w:tr w14:paraId="36D75F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55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3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做好超长期国债项目中的老旧电梯更新改造工作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9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B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1.统计汇总辖区内老旧电梯数量并上报；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2.组织实施老旧电梯更新改造项目的建设工作。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F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1.统计上报老旧电梯情况；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2.征求业主意见；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3.参与改造项目监督、验收工作。</w:t>
            </w:r>
          </w:p>
        </w:tc>
      </w:tr>
      <w:tr w14:paraId="169460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6AD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D0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开展住宅室内装饰装修管理工作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E9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
市城管综合执法局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2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1.市住房城乡建设局负责开展住宅室内装饰装修中涉及变动建筑主体或承重结构改造设计方案的审定工作；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2.市城管综合执法局负责住宅室内装饰装修活动的管理工作，对县城规划区内住宅室内装饰装修违法行为进行查处。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2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1.开展装饰装修法律法规宣传工作；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2.对装饰装修活动进行登记和巡查；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3.对无物业管理小区中的装饰装修活动进行申报；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4.发现违反工程建设、房产管理、物业管理、装饰装修管理等行为进行制止并上报。</w:t>
            </w:r>
          </w:p>
        </w:tc>
      </w:tr>
      <w:tr w14:paraId="6EC1478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56CBF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九、文化和旅游（5项）</w:t>
            </w:r>
          </w:p>
        </w:tc>
      </w:tr>
      <w:tr w14:paraId="57763E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5C4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FD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4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A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1.开展文化场所建设工作，实施文化惠民工程；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2.向公众提供公益性文艺演出、陈列展览、广播电视节目收听收看、阅读服务、艺术培训；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3.推行全民健身计划，指导开展群众性体育活动、国民体质监测、社会体育指导员培训辅导工作；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4.向上争取体育健身器材并免费安装，指导使用方法。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C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1.为文化惠民工程各项活动开展提供场地、设施保障；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2.组织域内群众、团队积极参与活动；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3.配合做好辖区内文化、旅游、广播电视和体育资源普查工作；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4.负责安排全民健身活动场地，明确健身器材管理和维护责任人。</w:t>
            </w:r>
          </w:p>
        </w:tc>
      </w:tr>
      <w:tr w14:paraId="68F247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286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80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做好文化和旅游市场管理工作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41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A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2.规范全市文化和旅游市场秩序；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2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2.配合开展文化和旅游市场巡查工作；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3.发现违规违法行为及时上报。</w:t>
            </w:r>
          </w:p>
        </w:tc>
      </w:tr>
      <w:tr w14:paraId="490D3C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CA4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7A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6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C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2.开展考古前置涉及的调查工作。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3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3.做好文物安全日常巡查工作，发现问题及时上报。</w:t>
            </w:r>
          </w:p>
        </w:tc>
      </w:tr>
      <w:tr w14:paraId="5F1425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D93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A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D7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1C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1.组织开展基层从业人员业务培训工作；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3.挖掘非遗资源；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4.对推荐或者建议列入国家非物质文化遗产代表性项目名录的项目、传承人进行初评和推荐。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E7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3.提供非物质文化遗产保护项目和传承人线索，做好项目申报、传承保护等工作；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4.开展非物质文化遗产的展示、宣传、推介等工作。</w:t>
            </w:r>
          </w:p>
        </w:tc>
      </w:tr>
      <w:tr w14:paraId="0DA497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348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F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做好卫星电视广播地面接收设施管理工作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D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E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1.市文化旅游广播电视局牵头组织开展卫星电视广播地面接收设施的安装使用环节的查处整治工作，监督管理域内应急广播的运行和播出情况；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2.市市场监管局对非法生产、销售卫星电视广播地面接收设施的单位依法实施处罚；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3.市公安局查处抗拒、阻碍管理部门依法执行公务的违法行为，协助管理部门检查卫星电视广播地面接收设施。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1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1.开展卫星电视广播地面接收设施管理政策法规宣传工作；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2.配合开展安装和使用卫星电视广播地面接收设施用户排查工作，发现问题及时上报；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3.劝说非法安装、使用卫星电视广播地面接收设施的村（居）民拆除非法设施。</w:t>
            </w:r>
          </w:p>
        </w:tc>
      </w:tr>
      <w:tr w14:paraId="791686A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6BABF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十、卫生健康（3项）</w:t>
            </w:r>
          </w:p>
        </w:tc>
      </w:tr>
      <w:tr w14:paraId="030410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646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74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开展突发公共卫生事件的应对工作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F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C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2.制定突发公共卫生事件应急培训、演练计划并组织实施；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3.统筹做好突发公共卫生事件物资准备及处置工作；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4.协调开展突发公共卫生事件预警预报工作；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4F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1.做好突发公共卫生事件信息收集与报告工作；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2.配合做好人员排查与管控工作；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3.开展村（居）民宣传教育和舆论引导工作；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4.维护突发事件的现场秩序。</w:t>
            </w:r>
          </w:p>
        </w:tc>
      </w:tr>
      <w:tr w14:paraId="6DD1F3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CF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0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6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4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1.负责孕前优生免费健康检查的组织协调和监督指导工作；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9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00A2AF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B15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68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开展慢性病防治工作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E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9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1.了解全市人口、资源、环境、经济社会发展、人群健康素养和疾病负担情况，分析全市存在的主要健康问题，明确需要优先干预的问题和领域；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2.组织开展慢性病义诊活动。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6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1.开展慢性病防控知识宣传工作；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2.组织村（居）民参加慢性病义诊活动。</w:t>
            </w:r>
          </w:p>
        </w:tc>
      </w:tr>
      <w:tr w14:paraId="11FC8C0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3CA79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十一、应急管理及消防（9项）</w:t>
            </w:r>
          </w:p>
        </w:tc>
      </w:tr>
      <w:tr w14:paraId="6E90D5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3E4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2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6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市发展改革局
市工业信息化局
市公安局
市民政局
市自然资源局
市住房城乡建设局
市交通运输局
市水务局
市农业农村局
市卫生健康局
市商务局
市人民武装部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8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1.市应急局负责灾情核查、灾害损失评估、灾害救助工作；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2.市发展改革局负责救灾物资的收储、轮换和日常管理工作；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3.市工业信息化局协调解决灾区电力运营中的有关问题；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4.市公安局负责灾区治安秩序维护，协助组织灾区群众紧急转移避险工作；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5.市民政局依法开展社会捐赠，协助捐赠主管部门分配救灾捐赠款物；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6.市自然资源局负责地质灾害防治工作的组织、协调、指导和监督工作；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7.市住房城乡建设局指导灾区开展灾后房屋和市政基础设施的安全鉴定、修复、重建等工作；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8.市交通运输局负责优先抢通救灾通行路线；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9.市水务局保证灾区供水安全；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10.市农业农村局负责政策性农业保险工作实施；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11.市卫生健康局派出应急队伍赴灾区开展卫生防疫、医疗救援、心理援助等工作；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12.市商务局协调服务业企业参加抢险救灾工作，组织应急生活必需品供应；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13.市人民武装部组织协调军队、民兵、预备役部队参加救灾；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14.市消防救援大队组织开展灾害救援和抢险救灾工作。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4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5.出现险情时，及时组织受灾害威胁的村（居）民及其他人员转移到安全地带；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3BE1B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B1A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0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3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市水务局
市自然资源局
市住房城乡建设局
市交通运输局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F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组织协调重大洪旱灾害应急救援工作，协助市委、市政府指定的负责同志组织重大洪旱灾害应急处置工作，协调衔接解放军和武警部队、消防救援队伍及社会应急救援力量和应急资源，参加重大洪旱灾害应急救援工作，组织协调灾情核查、损失评估、上报和灾害救助工作，督促、指导汛期全市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务局负责全市防汛抗旱工程行业管理，组织编制洪水干旱灾害防治规划和防护标准并指导实施，负责组织、指导、协调水利工程调度，负责全市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4.市住房城乡建设局负责完善城区雨污排水设施、指导防御内涝、加强桥洞涵道日常巡查，负责建筑工地防御预警发布、自建房屋隐患整治监测、督促检查物业小区防涝工作；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交通运输局组织紧急抢险时所需车辆等运输工具，保障交通干线和抢险救灾重要线路的畅通，保障抢险救灾人员和物资设备的紧急运输工作，提出公路、桥梁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6.市农业农村局收集、整理和反映农业洪涝、干旱灾情信息，指导做好农业抗旱和灾后农业救灾、生产恢复工作。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D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1.开展防汛抗旱宣传教育和业务培训工作；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2.制定防汛抗旱各类应急预案和调度方案，建立防汛风险隐患点清单；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3.组织街道、村（社区）抢险救援队伍开展防汛演练，清点现有及上级下发各项物资并登记造册；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4.开展低洼区域、建筑工地、易涝点、井盖等隐患排查整治工作，督促检查辖区单位做好防汛防台、自救准备工作；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5.做好汛期值班值守、信息报送、转发气象预警工作，上报洪涝、积水情况；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6.转移安置受灾群众，做好受灾群众生活安排，及时发放上级下拨救助经费和物资；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7.组织开展灾后受灾群众生产、生活恢复工作。</w:t>
            </w:r>
          </w:p>
        </w:tc>
      </w:tr>
      <w:tr w14:paraId="79579F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4B3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D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2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市应急局及安全生产委员会成员单位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9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2.开展多种形式的安全生产宣传活动；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3.对监管范围内的生产经营单位安全生产状况进行监督检查，及时处理事故隐患，组织开展专项整治和安全生产专项行动；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4.对安全生产检查工作提供业务指导；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5.对违法行为依法进行处置。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35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1.组织开展安全生产知识普及，按照街道综合应急预案组织开展演练；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3.安全生产事故发生后，迅速启动应急预案，并组织群众疏散撤离，发放救援物资；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4.做好日常巡查，发现辖区内生产经营单位存在停工停产、复工复产、新建、改建、扩建等行为的，及时向相关部门报告；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5.协助打击安全生产非法行为，发现线索，及时向相关部门报告，配合相关部门予以查处。</w:t>
            </w:r>
          </w:p>
        </w:tc>
      </w:tr>
      <w:tr w14:paraId="1BF410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4B7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1D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DF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D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1.市应急局牵头组织事故调查组，开展事故调查，查明事故性质，认定事故责任，总结事故教训，提出整改措施，并依法追究责任；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F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1.配合维护生产安全事故现场秩序；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2.参与生产安全事故调查。</w:t>
            </w:r>
          </w:p>
        </w:tc>
      </w:tr>
      <w:tr w14:paraId="3A33A3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8D7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D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开展消防安全日常工作及专项整治工作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B9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7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1.指导乡镇（街道）制定综合应急预案，组织消防演练；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2.及时处置各类消防隐患问题；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4.在火灾多发季节、重大节日、重大活动前或者期间组织开展监督检查。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37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1.制定街道综合应急预案，并开展消防应急演练；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4.根据消防安全专项整治方案要求，对涉及街道内容开展工作；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5.收集专项整治相关基础信息台账数据；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6.配合开展专项整治联合执法和举报投诉核查；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7.根据消防救援部门反馈的火灾信息，掌握辖区内消防安全形势，做好防范宣传工作。</w:t>
            </w:r>
          </w:p>
        </w:tc>
      </w:tr>
      <w:tr w14:paraId="73F7DB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D58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F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7E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49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1.组织和指挥火灾现场扑救；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20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59AD7A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03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93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2E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市林草局
市工业信息化局
市公安局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5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按照分级负责原则，统筹救援力量建设，指导乡镇（街道）和相关部门开展森林草原火灾防控工作，牵头开展火灾预警监测和信息发布，组织指导协调火灾扑救工作，组织编制市级总体应急预案、森林草原火灾处置预案和综合防灾减灾规划，开展实施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2.市林草局指导开展森林防火巡护、宣传、火源管控、隐患排查、防火设施建设及火情早期处理等工作；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3.市工业信息化局协调工业企业紧急生产和调配森林草原火灾有关抢险救援物资；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4.市公安局指导开展火场警戒、交通疏导、治安维护、火案侦破等工作；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5.市消防救援大队承担火灾救援和灭火工作。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B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1.制定森林草原防灭火应急预案，开展演练，做好值班值守工作；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2.划分网格，组建护林员队伍和防灭火力量，储备必要的灭火物资，开展森林草原防灭火宣传和火灾隐患排查；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25EF6D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A37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3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做好电动自行车和充电桩、飞线充电隐患整治工作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86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
市住房城乡建设局
市公安局
市城管综合执法局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3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1.市消防救援大队对监管范围内的单位和场所进行消防监督检查，发现问题交由行业监管部门建档并督促整改；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2.市住房城乡建设局加强宣传引导，督促物业企业加强对区域内共用部位和公用设施管理、做好小区内消防车通道安全隐患排查；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3.市公安局依据权限对电动自行车入户、飞线充电等行为进行监督检查；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4.市城管综合执法局负责城市街道沿街商户飞线充电整治。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1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2.指导村（社区）开展电动自行车入户、飞线充电隐患排查工作，对隐患行为人进行劝解，对拒不改正的向相关部门报告；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3.统计并上报充电设备的基础数据、设施运行情况；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p>
        </w:tc>
      </w:tr>
      <w:tr w14:paraId="7BE849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E3D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6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开展烟花爆竹个体工商户经营安全监管工作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E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F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1.市应急局牵头做好烟花爆竹安全监管工作，合理布设烟花爆竹零售网点，建立日常巡查机制，开展定期巡查、专项检查，受理并查证投诉举报，查处非法生产、经营、储存烟花爆竹行为；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2.市公安局查处非法运输烟花爆竹、在禁放区燃放烟花爆竹行为。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1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3.劝导制止在禁放区内燃放烟花爆竹行为。</w:t>
            </w:r>
          </w:p>
        </w:tc>
      </w:tr>
      <w:tr w14:paraId="7E10F3E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0AF5D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十二、市场监管（4项）</w:t>
            </w:r>
          </w:p>
        </w:tc>
      </w:tr>
      <w:tr w14:paraId="336A3C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2B2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8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A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0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FD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1.组织街道、村（社区）包保干部督导做好食品安全督导工作；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4E98FC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8A9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1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开展食品生产加工小作坊、小餐饮、食品摊贩的监督管理工作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DB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B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1.统筹做好食品小作坊、小餐饮和食品摊贩食品安全隐患排查等监督管理工作；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2.对乡镇（街道）上报问题进行现场核查，发现不符合食品生产经营要求的情形，责令立即整改；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3.组织乡镇（街道）开展食品安全综合治理工作。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58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1.对食品摊贩的经营活动及摊贩身份信息进行登记备案，并及时上报；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2.配合开展食品摊贩监督管理，对违规违法的经营行为予以制止，并及时上报；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3.配合对食品生产加工小作坊、小餐饮和食品摊贩存在的区域性、普遍性食品安全问题，进行综合治理。</w:t>
            </w:r>
          </w:p>
        </w:tc>
      </w:tr>
      <w:tr w14:paraId="5B85F6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2F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EC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81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3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1.指导和监督村（社区）集体聚餐活动；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2.完善村（社区）集体聚餐相关管理制度；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30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1.督促村（社区）集体聚餐举办者、承办者做好举办登记，收集相关登记信息，报送所在辖区的市场监督管理所；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2.指导村（社区）及时发现集体聚餐食品安全隐患，收集相关证明材料，报送所在辖区的市场监督管理所；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r w14:paraId="650FF1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C09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8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做好电梯安全监管工作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7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E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2.建立日常监管台账；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3.开展日常巡查工作，发现违规违法行为及时处置。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4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1.协商电梯的所有权人确定使用单位，无法确定使用单位的电梯由街道承担使用单位责任；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2.配合做好电梯安全相关工作。</w:t>
            </w:r>
          </w:p>
        </w:tc>
      </w:tr>
    </w:tbl>
    <w:p w14:paraId="38FA7A10">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553"/>
      <w:bookmarkStart w:id="10" w:name="_Toc14832"/>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535571FF">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5A1C">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8078">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CED7">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2031EEC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03B0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一、经济发展（2项）</w:t>
            </w:r>
          </w:p>
        </w:tc>
      </w:tr>
      <w:tr w14:paraId="7B1C0E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72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33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做好中小企业入驻全国中小企业融资综合信用服务示范平台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D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1.加强中小企业入驻全国中小企业融资综合信用服务示范平台政策宣传；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2.向有入驻意愿的中小企业提供政策服务；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3.组织符合准入条件的中小企业注册登录。</w:t>
            </w:r>
          </w:p>
        </w:tc>
      </w:tr>
      <w:tr w14:paraId="24A1E3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74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F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做好水库移民后期扶持项目完工验收工作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F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1.项目完工后，组织施工单位、设计单位、监理单位会同项目所在地乡镇、村对项目进行初步验收；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2.初步验收完成后，报朝阳市水务局开展终验。</w:t>
            </w:r>
          </w:p>
        </w:tc>
      </w:tr>
      <w:tr w14:paraId="6497D91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D520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二、平安法治（4项）</w:t>
            </w:r>
          </w:p>
        </w:tc>
      </w:tr>
      <w:tr w14:paraId="27A2ED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15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B8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7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67D9EF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DD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3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0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1.受理并审查法律援助申请；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2.指派律师、基层法律服务工作者、法律援助志愿者等法律援助人员提供法律援助；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3.掌握法律援助人员工作情况，做好指导监督工作。</w:t>
            </w:r>
          </w:p>
        </w:tc>
      </w:tr>
      <w:tr w14:paraId="5ED848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0D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4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对完成平坟还田任务的考核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7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697163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7A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7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开具经营场所房屋所有权证明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E4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街道不再开展此项工作。</w:t>
            </w:r>
          </w:p>
        </w:tc>
      </w:tr>
      <w:tr w14:paraId="0906F39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1F45E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三、乡村振兴（3项）</w:t>
            </w:r>
          </w:p>
        </w:tc>
      </w:tr>
      <w:tr w14:paraId="025785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FA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F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2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承接部门：市农业农村局（市畜牧局）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1.受理动物疫情报告，按照相关规定做好采样、送检工作；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2.开展动物疫病的监测、检测、诊断、流行病学调查工作，出具检测报告；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3.依据规定确认疫情种类，按程序上报。</w:t>
            </w:r>
          </w:p>
        </w:tc>
      </w:tr>
      <w:tr w14:paraId="32D10B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27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A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A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1.加强调运农作物种子苗木、植物产品、水产苗种等检疫监管，防止外来入侵物种扩散传播；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2.会同自然资源、生态环境、林业草原等部门开展外来入侵物种监测工作，收集汇总并上报相关信息；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3.经综合分析研判，制定外来入侵物种防控治理方案并组织实施，及时控制或消除危害。</w:t>
            </w:r>
          </w:p>
        </w:tc>
      </w:tr>
      <w:tr w14:paraId="515E2C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34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91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6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1.制定普查方案，确定外来入侵物种普查清单；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2.组建普查队伍，开展普查培训；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3.对外来物种的种类、范围、危害程度等情况进行普查；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4.组织专业人员进行鉴定，汇总数据采集信息，填报普查记录表，编制普查报告。</w:t>
            </w:r>
          </w:p>
        </w:tc>
      </w:tr>
      <w:tr w14:paraId="0483CF4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1AA49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四、社会保障（15项）</w:t>
            </w:r>
          </w:p>
        </w:tc>
      </w:tr>
      <w:tr w14:paraId="4BF5D1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4D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2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6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落实党中央精简优化基层考核有关要求，不再对乡镇（街道）进行考核。</w:t>
            </w:r>
          </w:p>
        </w:tc>
      </w:tr>
      <w:tr w14:paraId="645C0F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BD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4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对辖区内老年人意外伤害保险参保覆盖率达标工作的考核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0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748C75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FA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1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对维护老年人合法权益和敬老、养老、助老成绩显著的组织、家庭或者个人以及对参与社会发展做出突出贡献的老年人的表彰或者奖励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97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1.组织推荐在维护老年人合法权益和敬老、养老、助老方面取得显著成绩的组织、家庭或者个人以及对参与社会发展做出突出贡献的老年人；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2.对推荐对象事迹进行核实；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3.开展表彰或者奖励工作。</w:t>
            </w:r>
          </w:p>
        </w:tc>
      </w:tr>
      <w:tr w14:paraId="2F0E1B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00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5B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9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2D0443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46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8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对老年人安康险推广工作的考核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D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727EE5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8F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7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老农保退费遗留问题处理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D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1.核实老农保未退费人员参保人信息；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2.告知符合条件的参保人携带身份证、缴费手册等相关资料到指定机构办理退费。</w:t>
            </w:r>
          </w:p>
        </w:tc>
      </w:tr>
      <w:tr w14:paraId="7A5BA5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54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D7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1D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1.核查保障对象人员变化情况，确认违规领取行为和追缴对象；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2.收集违规领取人员信息，核算违规领取时间及金额；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3.下发并送达追缴通知书，追缴违规领取的津贴；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4.追回资金按程序上缴财政专户。</w:t>
            </w:r>
          </w:p>
        </w:tc>
      </w:tr>
      <w:tr w14:paraId="588139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6D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2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F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2593E6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91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0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76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607A29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A8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7B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EF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402970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22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12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负责对一体化卫生室定期监督检查和人员执业行为管理工作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C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1.制定落实一体化卫生室管理工作制度；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2.定期对一体化卫生室机构资质与规范运营、医疗质量与安全、从业人员资质与执业行为等进行监督检查；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3.对存在问题的一体化卫生室责令整改。</w:t>
            </w:r>
          </w:p>
        </w:tc>
      </w:tr>
      <w:tr w14:paraId="0E542B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94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C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A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756625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D4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D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7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该证明已取消，不再开展此项工作。</w:t>
            </w:r>
          </w:p>
        </w:tc>
      </w:tr>
      <w:tr w14:paraId="2CA4EC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8F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6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D6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632BF8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54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0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C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1.受理拖欠农民工工资问题投诉和举报；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2.就农民工工资纠纷案件与用人单位协商调解，推动解决工资拖欠问题；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3.依法处罚恶意拖欠农民工工资的违法行为；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4.涉嫌犯罪的移交市公安局。</w:t>
            </w:r>
          </w:p>
        </w:tc>
      </w:tr>
      <w:tr w14:paraId="58E612B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B15D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五、自然资源（3项）</w:t>
            </w:r>
          </w:p>
        </w:tc>
      </w:tr>
      <w:tr w14:paraId="52F9B7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17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28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9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1.张贴土地征收启动公告，向相关单位及项目所在乡镇（街道）发函征求意见；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2.张贴补偿安置方案公告；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3.履行土地征收听证程序；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4.上报省自然资源厅审查；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5.省政府下达批复后张贴土地征收方案公告；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6.向项目所在地乡镇（街道）、村拨付土地征收补偿费；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7.按照相关法律法规履行土地征收程序，签订征收协议，发放征收土地补偿费。</w:t>
            </w:r>
          </w:p>
        </w:tc>
      </w:tr>
      <w:tr w14:paraId="574EF1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A1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40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8C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1.建立储备土地台账,明确管护责任单位和责任人，建立管理机制；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2.对储备土地环境卫生情况进行排查，集中整治垃圾违规堆放、违法搭建等问题。</w:t>
            </w:r>
          </w:p>
        </w:tc>
      </w:tr>
      <w:tr w14:paraId="778C7B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FC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D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C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1.开展公益林保护和监测工作，建立修复治理长效机制，受理并上报公益林调整计划；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2.组织公益林经营者采取林分改造、森林抚育等措施改造低质低效林；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3.对护林员开展公益林管护相关技术培训。</w:t>
            </w:r>
          </w:p>
        </w:tc>
      </w:tr>
      <w:tr w14:paraId="3996D36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E0C1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六、卫生健康（5项）</w:t>
            </w:r>
          </w:p>
        </w:tc>
      </w:tr>
      <w:tr w14:paraId="48F67E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61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1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C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1.开展实地勘察、资料审查及设施设备查验工作；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2.对机构资质进行核实，考察从业人员岗位知识、职业素养和健康情况；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3.对机构落实传染病防控措施、食品卫生和环境卫生等情况开展监督检查。</w:t>
            </w:r>
          </w:p>
        </w:tc>
      </w:tr>
      <w:tr w14:paraId="45241C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6B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C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5E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1.根据已婚育龄夫妻数、需求数、药具发放数等开展采购需求调研，依法依规进行招标并签订合同；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2.实行专库管理，建立信息化管理制度；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3.合理布局发放网点，宣传免费避孕药具政策，通过乡镇卫生院、市妇幼保健院定点领取、自助发放机及线上申请等途径拓宽领取渠道，并提供服务指导。</w:t>
            </w:r>
          </w:p>
        </w:tc>
      </w:tr>
      <w:tr w14:paraId="26343D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AF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C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2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314025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67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8C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F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4785EC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95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D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对设立健身气功活动站点的审核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2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承接部门：市文化旅游广播电视局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1.受理设立健身气功活动站点的申请材料；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2.对健身气功活动站点选址进行实地调查；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3.符合条件的予以审批。</w:t>
            </w:r>
          </w:p>
        </w:tc>
      </w:tr>
      <w:tr w14:paraId="76A5080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CBF9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七、应急管理及消防（9项）</w:t>
            </w:r>
          </w:p>
        </w:tc>
      </w:tr>
      <w:tr w14:paraId="39F94C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44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A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5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1.对生产经营单位安全生产情况进行监督检查；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2.对存在重大事故隐患生产经营单位及时责令整改并依法处理；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3.对重大事故隐患整改情况进行复查验收。</w:t>
            </w:r>
          </w:p>
        </w:tc>
      </w:tr>
      <w:tr w14:paraId="148704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4D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D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5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1.对加油站危险化学品和储油罐、加油机、输油管道等设备设施进行安全检查；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2.对存在重大事故隐患的责令及时整改并依法处理；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3.对重大事故隐患整改情况进行复查验收。</w:t>
            </w:r>
          </w:p>
        </w:tc>
      </w:tr>
      <w:tr w14:paraId="51D4D9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03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B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A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1.依法对烟花爆竹经营企业的经营许可证、仓储设施及安全管理人员资质进行监督检查；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2.及时发现存在的安全隐患，责令限期整改并消除隐患问题；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3.依法处理违法行为。</w:t>
            </w:r>
          </w:p>
        </w:tc>
      </w:tr>
      <w:tr w14:paraId="6D18FF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B9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06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C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1.受理核查烟花爆竹经营（零售）许可证申请；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2.对烟花爆竹经营（零售）场所进行现场审查并提出意见；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3.在承诺期限内按照规定程序作出行政许可决定。</w:t>
            </w:r>
          </w:p>
        </w:tc>
      </w:tr>
      <w:tr w14:paraId="2AEE1E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06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4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9D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1.指导存在重大危险源的危险化学品单位做好危险源的辨识、安全评估及分级、登记建档、备案、监测监控、事故应急预案编制、核销和安全管理工作；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2.加强存在重大危险源的危险化学品单位的监督检查，对发现隐患问题及时下达隐患整改指令书；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3.对隐患问题整改情况进行复查，逾期未整改的依法依规进行处理。</w:t>
            </w:r>
          </w:p>
        </w:tc>
      </w:tr>
      <w:tr w14:paraId="237C21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BE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3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9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1.监督检查粉尘涉爆企业安全生产情况；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2.对存在安全隐患的粉尘涉爆企业及时责令整改并依法处理；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3.对粉尘涉爆企业安全隐患整改情况进行复查验收。</w:t>
            </w:r>
          </w:p>
        </w:tc>
      </w:tr>
      <w:tr w14:paraId="32190D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90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1C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E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1.根据乡镇（街道）常住人口数量、经济社会发展情况和灾害事故处置需要，做好精准布点工作；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2.配备消防设备，组织人员培训，做好联防联控工作；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3.做好日常管理和长效运维工作。</w:t>
            </w:r>
          </w:p>
        </w:tc>
      </w:tr>
      <w:tr w14:paraId="4BDEC0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72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BF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55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1.严格执行安全距离等安全生产准入条件；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2.督促企业落实安全生产主体责任，开展问题隐患自查自纠；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3.开展日常安全生产监督检查工作，推动解决企业安全生产管理中存在的问题。</w:t>
            </w:r>
          </w:p>
        </w:tc>
      </w:tr>
      <w:tr w14:paraId="48BFBC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B4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1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AC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1.开展非药品类易制毒化学品生产、经营单位的监督检查；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2.对存在隐患问题的及时责令整改，违规违法的依法依规处理。</w:t>
            </w:r>
          </w:p>
        </w:tc>
      </w:tr>
    </w:tbl>
    <w:p w14:paraId="720282BB">
      <w:pPr>
        <w:pStyle w:val="3"/>
        <w:spacing w:before="0" w:after="0" w:line="240" w:lineRule="auto"/>
        <w:jc w:val="center"/>
        <w:rPr>
          <w:rFonts w:ascii="Times New Roman" w:hAnsi="Times New Roman" w:eastAsia="方正小标宋_GBK" w:cs="Times New Roman"/>
          <w:color w:val="auto"/>
          <w:spacing w:val="7"/>
          <w:lang w:eastAsia="zh-CN"/>
        </w:rPr>
      </w:pPr>
    </w:p>
    <w:p w14:paraId="797636F0">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500000000000000"/>
    <w:charset w:val="86"/>
    <w:family w:val="auto"/>
    <w:pitch w:val="default"/>
    <w:sig w:usb0="00000000" w:usb1="00000000"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500000000000000"/>
    <w:charset w:val="86"/>
    <w:family w:val="auto"/>
    <w:pitch w:val="default"/>
    <w:sig w:usb0="00000000" w:usb1="00000000"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500000000000000"/>
    <w:charset w:val="86"/>
    <w:family w:val="auto"/>
    <w:pitch w:val="default"/>
    <w:sig w:usb0="00000000" w:usb1="00000000" w:usb2="00000016" w:usb3="00000000" w:csb0="00040001" w:csb1="00000000"/>
  </w:font>
  <w:font w:name="方正仿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063EE">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2B7882B8">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2B7882B8">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8793C">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FB9316A"/>
    <w:rsid w:val="32334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53</Pages>
  <Words>79</Words>
  <Characters>82</Characters>
  <Lines>1</Lines>
  <Paragraphs>1</Paragraphs>
  <TotalTime>1</TotalTime>
  <ScaleCrop>false</ScaleCrop>
  <LinksUpToDate>false</LinksUpToDate>
  <CharactersWithSpaces>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叮当当龙的当当</cp:lastModifiedBy>
  <dcterms:modified xsi:type="dcterms:W3CDTF">2025-07-09T01:20:11Z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eyJoZGlkIjoiNTgyY2JhYWRiNDgxZGQzOTQwZmRjYmExNTc4ZTQwZmMiLCJ1c2VySWQiOiIxMjAxMjEwMDYyIn0=</vt:lpwstr>
  </property>
  <property fmtid="{D5CDD505-2E9C-101B-9397-08002B2CF9AE}" pid="3" name="KSOProductBuildVer">
    <vt:lpwstr>2052-12.1.0.21915</vt:lpwstr>
  </property>
  <property fmtid="{D5CDD505-2E9C-101B-9397-08002B2CF9AE}" pid="4" name="ICV">
    <vt:lpwstr>6D694D25A3104F73854847A805B48BFA_12</vt:lpwstr>
  </property>
</Properties>
</file>