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B8953">
      <w:pPr>
        <w:pStyle w:val="28"/>
        <w:tabs>
          <w:tab w:val="left" w:pos="4680"/>
        </w:tabs>
        <w:spacing w:line="780" w:lineRule="exact"/>
        <w:jc w:val="left"/>
        <w:rPr>
          <w:rFonts w:ascii="Calibri" w:hAnsi="Calibri"/>
          <w:sz w:val="32"/>
          <w:szCs w:val="32"/>
        </w:rPr>
      </w:pPr>
      <w:bookmarkStart w:id="0" w:name="bookmark3"/>
      <w:bookmarkStart w:id="1" w:name="bookmark4"/>
      <w:bookmarkStart w:id="2" w:name="bookmark5"/>
      <w:r>
        <w:rPr>
          <w:rFonts w:hint="eastAsia" w:ascii="仿宋_GB2312" w:hAnsi="仿宋_GB2312" w:eastAsia="仿宋_GB2312"/>
          <w:b/>
          <w:sz w:val="32"/>
          <w:szCs w:val="32"/>
        </w:rPr>
        <w:tab/>
      </w:r>
    </w:p>
    <w:p w14:paraId="64CDCE0B"/>
    <w:p w14:paraId="6C5F9A57">
      <w:pPr>
        <w:pStyle w:val="2"/>
      </w:pPr>
    </w:p>
    <w:p w14:paraId="22F97DD2"/>
    <w:p w14:paraId="4D42CAEA">
      <w:pPr>
        <w:pStyle w:val="2"/>
      </w:pPr>
    </w:p>
    <w:p w14:paraId="594599F4">
      <w:pPr>
        <w:tabs>
          <w:tab w:val="left" w:pos="8280"/>
        </w:tabs>
        <w:wordWrap w:val="0"/>
        <w:spacing w:line="780" w:lineRule="exact"/>
        <w:ind w:right="-58" w:firstLine="964" w:firstLineChars="300"/>
        <w:jc w:val="right"/>
        <w:rPr>
          <w:rFonts w:ascii="仿宋_GB2312" w:eastAsia="仿宋_GB2312"/>
          <w:sz w:val="32"/>
          <w:szCs w:val="32"/>
        </w:rPr>
      </w:pPr>
      <w:r>
        <w:rPr>
          <w:rFonts w:hint="eastAsia" w:ascii="楷体_GB2312" w:eastAsia="楷体_GB2312"/>
          <w:b/>
          <w:sz w:val="32"/>
          <w:szCs w:val="32"/>
        </w:rPr>
        <w:t xml:space="preserve"> </w:t>
      </w:r>
      <w:r>
        <w:rPr>
          <w:rFonts w:hint="eastAsia" w:ascii="仿宋_GB2312" w:eastAsia="仿宋_GB2312"/>
          <w:sz w:val="32"/>
          <w:szCs w:val="32"/>
        </w:rPr>
        <w:t xml:space="preserve">            朝环审〔2025〕</w:t>
      </w:r>
      <w:r>
        <w:rPr>
          <w:rFonts w:hint="eastAsia" w:ascii="仿宋_GB2312" w:eastAsia="仿宋_GB2312"/>
          <w:sz w:val="32"/>
          <w:szCs w:val="32"/>
          <w:lang w:val="en-US" w:eastAsia="zh-CN"/>
        </w:rPr>
        <w:t xml:space="preserve"> </w:t>
      </w:r>
      <w:r>
        <w:rPr>
          <w:rFonts w:hint="eastAsia" w:ascii="仿宋_GB2312" w:eastAsia="仿宋_GB2312"/>
          <w:sz w:val="32"/>
          <w:szCs w:val="32"/>
        </w:rPr>
        <w:t>号</w:t>
      </w:r>
    </w:p>
    <w:bookmarkEnd w:id="0"/>
    <w:bookmarkEnd w:id="1"/>
    <w:bookmarkEnd w:id="2"/>
    <w:p w14:paraId="3AAA7391">
      <w:pPr>
        <w:pStyle w:val="2"/>
        <w:rPr>
          <w:rFonts w:ascii="Calibri"/>
          <w:sz w:val="44"/>
          <w:szCs w:val="44"/>
        </w:rPr>
      </w:pPr>
    </w:p>
    <w:p w14:paraId="76C5F68F"/>
    <w:p w14:paraId="191D2699">
      <w:pPr>
        <w:adjustRightInd w:val="0"/>
        <w:snapToGrid w:val="0"/>
        <w:spacing w:line="500" w:lineRule="exact"/>
        <w:jc w:val="center"/>
        <w:rPr>
          <w:rFonts w:hint="eastAsia" w:ascii="黑体" w:hAnsi="黑体" w:eastAsia="黑体" w:cs="黑体"/>
          <w:b w:val="0"/>
          <w:bCs w:val="0"/>
          <w:sz w:val="44"/>
          <w:szCs w:val="44"/>
        </w:rPr>
      </w:pPr>
      <w:r>
        <w:rPr>
          <w:rFonts w:hint="eastAsia" w:ascii="黑体" w:hAnsi="黑体" w:eastAsia="黑体" w:cs="黑体"/>
          <w:b w:val="0"/>
          <w:bCs w:val="0"/>
          <w:kern w:val="0"/>
          <w:sz w:val="44"/>
          <w:szCs w:val="44"/>
        </w:rPr>
        <w:t>关于</w:t>
      </w:r>
      <w:r>
        <w:rPr>
          <w:rFonts w:hint="eastAsia" w:ascii="黑体" w:hAnsi="黑体" w:eastAsia="黑体" w:cs="黑体"/>
          <w:b w:val="0"/>
          <w:bCs w:val="0"/>
          <w:kern w:val="0"/>
          <w:sz w:val="44"/>
          <w:szCs w:val="44"/>
          <w:lang w:val="en-US" w:eastAsia="zh-CN"/>
        </w:rPr>
        <w:t>凌源温氏农牧有限公司宋杖子生猪养殖小区建设项目</w:t>
      </w:r>
      <w:r>
        <w:rPr>
          <w:rFonts w:hint="eastAsia" w:ascii="黑体" w:hAnsi="黑体" w:eastAsia="黑体" w:cs="黑体"/>
          <w:b w:val="0"/>
          <w:bCs w:val="0"/>
          <w:kern w:val="0"/>
          <w:sz w:val="44"/>
          <w:szCs w:val="44"/>
        </w:rPr>
        <w:t>环境影响报告书的批复</w:t>
      </w:r>
    </w:p>
    <w:p w14:paraId="135E033F">
      <w:pPr>
        <w:pStyle w:val="19"/>
        <w:spacing w:line="500" w:lineRule="exact"/>
        <w:ind w:left="480"/>
      </w:pPr>
    </w:p>
    <w:p w14:paraId="50D826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凌源温氏农牧有限公司</w:t>
      </w:r>
      <w:r>
        <w:rPr>
          <w:rFonts w:hint="eastAsia" w:ascii="仿宋_GB2312" w:hAnsi="仿宋_GB2312" w:eastAsia="仿宋_GB2312" w:cs="仿宋_GB2312"/>
          <w:sz w:val="32"/>
          <w:szCs w:val="32"/>
        </w:rPr>
        <w:t>：</w:t>
      </w:r>
    </w:p>
    <w:p w14:paraId="3DF8659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你公司报送的《</w:t>
      </w:r>
      <w:r>
        <w:rPr>
          <w:rFonts w:hint="eastAsia" w:ascii="仿宋_GB2312" w:hAnsi="仿宋_GB2312" w:eastAsia="仿宋_GB2312" w:cs="仿宋_GB2312"/>
          <w:sz w:val="32"/>
          <w:szCs w:val="32"/>
          <w:lang w:val="en-US" w:eastAsia="zh-CN"/>
        </w:rPr>
        <w:t>凌源温氏农牧有限公司宋杖子生猪养殖小区建设项目</w:t>
      </w:r>
      <w:r>
        <w:rPr>
          <w:rFonts w:hint="eastAsia" w:ascii="仿宋_GB2312" w:hAnsi="仿宋_GB2312" w:eastAsia="仿宋_GB2312" w:cs="仿宋_GB2312"/>
          <w:sz w:val="32"/>
          <w:szCs w:val="32"/>
        </w:rPr>
        <w:t>环境影响报告书》（以下简称《报告书》）收悉。根据《</w:t>
      </w:r>
      <w:r>
        <w:rPr>
          <w:rFonts w:hint="eastAsia" w:ascii="仿宋_GB2312" w:hAnsi="仿宋_GB2312" w:eastAsia="仿宋_GB2312" w:cs="仿宋_GB2312"/>
          <w:sz w:val="32"/>
          <w:szCs w:val="32"/>
          <w:lang w:eastAsia="zh-CN"/>
        </w:rPr>
        <w:t>中华人民共和国环境影响评价法</w:t>
      </w:r>
      <w:r>
        <w:rPr>
          <w:rFonts w:hint="eastAsia" w:ascii="仿宋_GB2312" w:hAnsi="仿宋_GB2312" w:eastAsia="仿宋_GB2312" w:cs="仿宋_GB2312"/>
          <w:sz w:val="32"/>
          <w:szCs w:val="32"/>
        </w:rPr>
        <w:t>》及有关规定，依据评估意见，</w:t>
      </w:r>
      <w:r>
        <w:rPr>
          <w:rFonts w:hint="eastAsia" w:ascii="仿宋_GB2312" w:hAnsi="仿宋" w:eastAsia="仿宋_GB2312" w:cs="仿宋"/>
          <w:color w:val="000000" w:themeColor="text1"/>
          <w:spacing w:val="-10"/>
          <w:sz w:val="32"/>
          <w:szCs w:val="32"/>
        </w:rPr>
        <w:t>经我局建设项目审查委员会研究</w:t>
      </w:r>
      <w:r>
        <w:rPr>
          <w:rFonts w:hint="eastAsia" w:ascii="仿宋_GB2312" w:hAnsi="仿宋_GB2312" w:eastAsia="仿宋_GB2312" w:cs="仿宋_GB2312"/>
          <w:sz w:val="32"/>
          <w:szCs w:val="32"/>
        </w:rPr>
        <w:t>，批复如下：</w:t>
      </w:r>
    </w:p>
    <w:p w14:paraId="190EA67D">
      <w:pPr>
        <w:pStyle w:val="3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一、</w:t>
      </w:r>
      <w:r>
        <w:rPr>
          <w:rFonts w:hint="eastAsia" w:ascii="仿宋_GB2312" w:hAnsi="仿宋_GB2312" w:eastAsia="仿宋_GB2312" w:cs="仿宋_GB2312"/>
          <w:sz w:val="32"/>
          <w:szCs w:val="32"/>
          <w:lang w:val="en-US" w:eastAsia="zh-CN"/>
        </w:rPr>
        <w:t>凌源温氏农牧有限公司宋杖子生猪养殖小区建设项目</w:t>
      </w:r>
      <w:r>
        <w:rPr>
          <w:rFonts w:hint="eastAsia" w:ascii="仿宋_GB2312" w:hAnsi="仿宋_GB2312" w:eastAsia="仿宋_GB2312" w:cs="仿宋_GB2312"/>
          <w:sz w:val="32"/>
          <w:szCs w:val="32"/>
        </w:rPr>
        <w:t>(以下简称“项目”），建</w:t>
      </w:r>
      <w:r>
        <w:rPr>
          <w:rFonts w:hint="eastAsia" w:ascii="仿宋_GB2312" w:hAnsi="仿宋_GB2312" w:eastAsia="仿宋_GB2312" w:cs="仿宋_GB2312"/>
          <w:sz w:val="32"/>
          <w:szCs w:val="32"/>
          <w:lang w:val="en-US" w:eastAsia="zh-CN"/>
        </w:rPr>
        <w:t>设地点位于</w:t>
      </w:r>
      <w:r>
        <w:rPr>
          <w:rFonts w:hint="eastAsia" w:ascii="仿宋_GB2312" w:hAnsi="仿宋_GB2312" w:eastAsia="仿宋_GB2312" w:cs="仿宋_GB2312"/>
          <w:color w:val="auto"/>
          <w:kern w:val="2"/>
          <w:sz w:val="32"/>
          <w:szCs w:val="32"/>
          <w:lang w:val="en-US" w:eastAsia="zh-CN" w:bidi="ar-SA"/>
        </w:rPr>
        <w:t>凌源市宋杖子镇西高杖子村。2020年5月25日，凌源市环境保护局以“凌环</w:t>
      </w:r>
      <w:r>
        <w:rPr>
          <w:rFonts w:hint="eastAsia" w:ascii="仿宋_GB2312" w:hAnsi="仿宋_GB2312" w:cs="仿宋_GB2312"/>
          <w:color w:val="auto"/>
          <w:kern w:val="2"/>
          <w:sz w:val="32"/>
          <w:szCs w:val="32"/>
          <w:lang w:val="en-US" w:eastAsia="zh-CN" w:bidi="ar-SA"/>
        </w:rPr>
        <w:t>审</w:t>
      </w:r>
      <w:r>
        <w:rPr>
          <w:rFonts w:hint="eastAsia" w:ascii="仿宋_GB2312" w:hAnsi="仿宋_GB2312" w:eastAsia="仿宋_GB2312" w:cs="仿宋_GB2312"/>
          <w:color w:val="auto"/>
          <w:kern w:val="2"/>
          <w:sz w:val="32"/>
          <w:szCs w:val="32"/>
          <w:lang w:val="en-US" w:eastAsia="zh-CN" w:bidi="ar-SA"/>
        </w:rPr>
        <w:t>〔2020〕020号”</w:t>
      </w:r>
      <w:r>
        <w:rPr>
          <w:rFonts w:hint="eastAsia" w:ascii="仿宋_GB2312" w:hAnsi="仿宋_GB2312" w:eastAsia="仿宋_GB2312" w:cs="仿宋_GB2312"/>
          <w:sz w:val="32"/>
          <w:szCs w:val="32"/>
          <w:lang w:val="en-US" w:eastAsia="zh-CN"/>
        </w:rPr>
        <w:t>文对《</w:t>
      </w:r>
      <w:r>
        <w:rPr>
          <w:rFonts w:hint="eastAsia" w:ascii="仿宋_GB2312" w:hAnsi="仿宋_GB2312" w:eastAsia="仿宋_GB2312" w:cs="仿宋_GB2312"/>
          <w:color w:val="auto"/>
          <w:kern w:val="2"/>
          <w:sz w:val="32"/>
          <w:szCs w:val="32"/>
          <w:lang w:val="en-US" w:eastAsia="zh-CN" w:bidi="ar-SA"/>
        </w:rPr>
        <w:t>关于凌源温氏农牧有限公司宋杖子生猪养殖场建设项目环境影响报告书</w:t>
      </w:r>
      <w:r>
        <w:rPr>
          <w:rFonts w:hint="eastAsia" w:ascii="仿宋_GB2312" w:hAnsi="仿宋_GB2312" w:eastAsia="仿宋_GB2312" w:cs="仿宋_GB2312"/>
          <w:sz w:val="32"/>
          <w:szCs w:val="32"/>
          <w:lang w:val="en-US" w:eastAsia="zh-CN"/>
        </w:rPr>
        <w:t>》进行了批复</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项目占地1240.45亩，设计年出栏猪仔20万头、商品猪10万头。但因生猪市场和疫情影响等原因项目未开工建设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本项目属于重新报批</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在原占地范围内选取500亩，建设标准化猪舍55000平方米</w:t>
      </w:r>
      <w:r>
        <w:rPr>
          <w:rFonts w:hint="eastAsia" w:ascii="仿宋_GB2312" w:hAnsi="仿宋_GB2312" w:cs="仿宋_GB2312"/>
          <w:sz w:val="32"/>
          <w:szCs w:val="32"/>
          <w:highlight w:val="none"/>
          <w:lang w:val="en-US" w:eastAsia="zh-CN"/>
        </w:rPr>
        <w:t>（26栋）</w:t>
      </w:r>
      <w:r>
        <w:rPr>
          <w:rFonts w:hint="eastAsia" w:ascii="仿宋_GB2312" w:hAnsi="仿宋_GB2312" w:eastAsia="仿宋_GB2312" w:cs="仿宋_GB2312"/>
          <w:sz w:val="32"/>
          <w:szCs w:val="32"/>
          <w:highlight w:val="none"/>
          <w:lang w:val="en-US" w:eastAsia="zh-CN"/>
        </w:rPr>
        <w:t>，办公用房500平方米，值班室、道路绿化等附属设施7500平方米，固液分离间、覆膜沼气池、沼液</w:t>
      </w:r>
      <w:r>
        <w:rPr>
          <w:rFonts w:hint="eastAsia" w:ascii="仿宋_GB2312" w:hAnsi="仿宋_GB2312" w:cs="仿宋_GB2312"/>
          <w:sz w:val="32"/>
          <w:szCs w:val="32"/>
          <w:highlight w:val="none"/>
          <w:lang w:val="en-US" w:eastAsia="zh-CN"/>
        </w:rPr>
        <w:t>储存</w:t>
      </w:r>
      <w:r>
        <w:rPr>
          <w:rFonts w:hint="eastAsia" w:ascii="仿宋_GB2312" w:hAnsi="仿宋" w:eastAsia="仿宋_GB2312" w:cs="仿宋"/>
          <w:color w:val="000000" w:themeColor="text1"/>
          <w:spacing w:val="-10"/>
          <w:sz w:val="32"/>
          <w:szCs w:val="32"/>
          <w:highlight w:val="none"/>
        </w:rPr>
        <w:t>池等</w:t>
      </w:r>
      <w:r>
        <w:rPr>
          <w:rFonts w:hint="eastAsia" w:ascii="仿宋_GB2312" w:hAnsi="仿宋_GB2312" w:eastAsia="仿宋_GB2312" w:cs="仿宋_GB2312"/>
          <w:sz w:val="32"/>
          <w:szCs w:val="32"/>
          <w:highlight w:val="none"/>
          <w:lang w:val="en-US" w:eastAsia="zh-CN"/>
        </w:rPr>
        <w:t>环保设施12000平方米，并购置生产所需设备30套。项目</w:t>
      </w:r>
      <w:r>
        <w:rPr>
          <w:rFonts w:hint="default" w:ascii="仿宋_GB2312" w:hAnsi="仿宋_GB2312" w:eastAsia="仿宋_GB2312" w:cs="仿宋_GB2312"/>
          <w:sz w:val="32"/>
          <w:szCs w:val="32"/>
          <w:highlight w:val="none"/>
          <w:lang w:val="en-US" w:eastAsia="zh-CN"/>
        </w:rPr>
        <w:t>总投资10500万元，</w:t>
      </w:r>
      <w:r>
        <w:rPr>
          <w:rFonts w:hint="eastAsia" w:ascii="仿宋_GB2312" w:hAnsi="仿宋_GB2312" w:eastAsia="仿宋_GB2312" w:cs="仿宋_GB2312"/>
          <w:sz w:val="32"/>
          <w:szCs w:val="32"/>
          <w:highlight w:val="none"/>
          <w:lang w:val="en-US" w:eastAsia="zh-CN"/>
        </w:rPr>
        <w:t>其中</w:t>
      </w:r>
      <w:r>
        <w:rPr>
          <w:rFonts w:hint="default" w:ascii="仿宋_GB2312" w:hAnsi="仿宋_GB2312" w:eastAsia="仿宋_GB2312" w:cs="仿宋_GB2312"/>
          <w:sz w:val="32"/>
          <w:szCs w:val="32"/>
          <w:lang w:val="en-US" w:eastAsia="zh-CN"/>
        </w:rPr>
        <w:t>环保投资</w:t>
      </w:r>
      <w:r>
        <w:rPr>
          <w:rFonts w:hint="eastAsia" w:ascii="仿宋_GB2312" w:hAnsi="仿宋_GB2312" w:eastAsia="仿宋_GB2312" w:cs="仿宋_GB2312"/>
          <w:sz w:val="32"/>
          <w:szCs w:val="32"/>
          <w:lang w:val="en-US" w:eastAsia="zh-CN"/>
        </w:rPr>
        <w:t>538.26</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，占总投资的5.13%。</w:t>
      </w:r>
    </w:p>
    <w:p w14:paraId="2196C2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项目符合国家产业政策。从环境保护角度分析，同意按照《报告书》中所列建设项目的性质、规模、地点、生产工艺、污染</w:t>
      </w:r>
      <w:r>
        <w:rPr>
          <w:rFonts w:hint="eastAsia" w:ascii="仿宋_GB2312" w:hAnsi="仿宋_GB2312" w:eastAsia="仿宋_GB2312" w:cs="仿宋_GB2312"/>
          <w:color w:val="auto"/>
          <w:sz w:val="32"/>
          <w:szCs w:val="32"/>
        </w:rPr>
        <w:t>防治措施进行建设。</w:t>
      </w:r>
    </w:p>
    <w:p w14:paraId="2732808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二、项目建设和运营期间，应严格落实《报告书》中的污染防治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防止生态破坏</w:t>
      </w:r>
      <w:r>
        <w:rPr>
          <w:rFonts w:hint="eastAsia" w:ascii="仿宋_GB2312" w:hAnsi="仿宋_GB2312" w:eastAsia="仿宋_GB2312" w:cs="仿宋_GB2312"/>
          <w:color w:val="auto"/>
          <w:sz w:val="32"/>
          <w:szCs w:val="32"/>
        </w:rPr>
        <w:t>和风险防范</w:t>
      </w:r>
      <w:r>
        <w:rPr>
          <w:rFonts w:hint="eastAsia" w:ascii="仿宋_GB2312" w:hAnsi="仿宋_GB2312" w:eastAsia="仿宋_GB2312" w:cs="仿宋_GB2312"/>
          <w:color w:val="auto"/>
          <w:sz w:val="32"/>
          <w:szCs w:val="32"/>
          <w:lang w:val="en-US" w:eastAsia="zh-CN"/>
        </w:rPr>
        <w:t>等各项环境保护</w:t>
      </w:r>
      <w:r>
        <w:rPr>
          <w:rFonts w:hint="eastAsia" w:ascii="仿宋_GB2312" w:hAnsi="仿宋_GB2312" w:eastAsia="仿宋_GB2312" w:cs="仿宋_GB2312"/>
          <w:color w:val="auto"/>
          <w:sz w:val="32"/>
          <w:szCs w:val="32"/>
        </w:rPr>
        <w:t>措施，并重点做好以下工作：</w:t>
      </w:r>
    </w:p>
    <w:p w14:paraId="56EC7AC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default" w:ascii="仿宋_GB2312" w:hAnsi="仿宋_GB2312" w:eastAsia="仿宋_GB2312" w:cs="仿宋_GB2312"/>
          <w:color w:val="auto"/>
          <w:sz w:val="32"/>
          <w:szCs w:val="32"/>
        </w:rPr>
        <w:t>加强施工期生态环境保护工作，严格落实施工期的扬尘、废水、噪声及固体废物污染防治措施，保证各类污染物达标排放。</w:t>
      </w:r>
    </w:p>
    <w:p w14:paraId="3180EB9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（二）运营期应</w:t>
      </w:r>
      <w:r>
        <w:rPr>
          <w:rFonts w:hint="eastAsia" w:ascii="仿宋_GB2312" w:hAnsi="仿宋_GB2312" w:eastAsia="仿宋_GB2312" w:cs="仿宋_GB2312"/>
          <w:color w:val="auto"/>
          <w:sz w:val="32"/>
          <w:szCs w:val="32"/>
        </w:rPr>
        <w:t>加强生产管理，严格对无组织排放源的监控，防止跑冒滴漏，减少无组织排放废气产生，同时落实</w:t>
      </w:r>
      <w:r>
        <w:rPr>
          <w:rFonts w:hint="eastAsia" w:ascii="仿宋_GB2312" w:hAnsi="仿宋_GB2312" w:eastAsia="仿宋_GB2312" w:cs="仿宋_GB2312"/>
          <w:color w:val="auto"/>
          <w:sz w:val="32"/>
          <w:szCs w:val="32"/>
          <w:lang w:val="en-US" w:eastAsia="zh-CN"/>
        </w:rPr>
        <w:t>环评提出的</w:t>
      </w:r>
      <w:r>
        <w:rPr>
          <w:rFonts w:hint="eastAsia" w:ascii="仿宋_GB2312" w:hAnsi="仿宋_GB2312" w:eastAsia="仿宋_GB2312" w:cs="仿宋_GB2312"/>
          <w:color w:val="auto"/>
          <w:sz w:val="32"/>
          <w:szCs w:val="32"/>
        </w:rPr>
        <w:t>无组织废气治理措施，确保无组织废气达标排放。</w:t>
      </w:r>
      <w:r>
        <w:rPr>
          <w:rFonts w:hint="default" w:ascii="仿宋_GB2312" w:hAnsi="仿宋_GB2312" w:eastAsia="仿宋_GB2312" w:cs="仿宋_GB2312"/>
          <w:color w:val="auto"/>
          <w:sz w:val="32"/>
          <w:szCs w:val="32"/>
          <w:lang w:val="en-US" w:eastAsia="zh-CN"/>
        </w:rPr>
        <w:t>项目猪舍、</w:t>
      </w:r>
      <w:r>
        <w:rPr>
          <w:rFonts w:hint="eastAsia" w:ascii="仿宋_GB2312" w:hAnsi="仿宋_GB2312" w:eastAsia="仿宋_GB2312" w:cs="仿宋_GB2312"/>
          <w:color w:val="auto"/>
          <w:sz w:val="32"/>
          <w:szCs w:val="32"/>
          <w:lang w:val="en-US" w:eastAsia="zh-CN"/>
        </w:rPr>
        <w:t>集水池</w:t>
      </w:r>
      <w:r>
        <w:rPr>
          <w:rFonts w:hint="default" w:ascii="仿宋_GB2312" w:hAnsi="仿宋_GB2312" w:eastAsia="仿宋_GB2312" w:cs="仿宋_GB2312"/>
          <w:color w:val="auto"/>
          <w:sz w:val="32"/>
          <w:szCs w:val="32"/>
          <w:lang w:val="en-US" w:eastAsia="zh-CN"/>
        </w:rPr>
        <w:t>、覆膜沼气池和沼液储存池无组织排放</w:t>
      </w:r>
      <w:r>
        <w:rPr>
          <w:rFonts w:hint="eastAsia" w:ascii="仿宋_GB2312" w:hAnsi="仿宋_GB2312" w:eastAsia="仿宋_GB2312" w:cs="仿宋_GB2312"/>
          <w:color w:val="auto"/>
          <w:sz w:val="32"/>
          <w:szCs w:val="32"/>
        </w:rPr>
        <w:t>的</w:t>
      </w:r>
      <w:r>
        <w:rPr>
          <w:rFonts w:hint="default" w:ascii="仿宋_GB2312" w:hAnsi="仿宋_GB2312" w:eastAsia="仿宋_GB2312" w:cs="仿宋_GB2312"/>
          <w:color w:val="auto"/>
          <w:sz w:val="32"/>
          <w:szCs w:val="32"/>
        </w:rPr>
        <w:t>H</w:t>
      </w:r>
      <w:r>
        <w:rPr>
          <w:rFonts w:hint="default" w:ascii="仿宋_GB2312" w:hAnsi="仿宋_GB2312" w:eastAsia="仿宋_GB2312" w:cs="仿宋_GB2312"/>
          <w:color w:val="auto"/>
          <w:sz w:val="32"/>
          <w:szCs w:val="32"/>
          <w:vertAlign w:val="subscript"/>
        </w:rPr>
        <w:t>2</w:t>
      </w:r>
      <w:r>
        <w:rPr>
          <w:rFonts w:hint="default" w:ascii="仿宋_GB2312" w:hAnsi="仿宋_GB2312" w:eastAsia="仿宋_GB2312" w:cs="仿宋_GB2312"/>
          <w:color w:val="auto"/>
          <w:sz w:val="32"/>
          <w:szCs w:val="32"/>
        </w:rPr>
        <w:t>S、NH</w:t>
      </w:r>
      <w:r>
        <w:rPr>
          <w:rFonts w:hint="default" w:ascii="仿宋_GB2312" w:hAnsi="仿宋_GB2312" w:eastAsia="仿宋_GB2312" w:cs="仿宋_GB2312"/>
          <w:color w:val="auto"/>
          <w:sz w:val="32"/>
          <w:szCs w:val="32"/>
          <w:vertAlign w:val="subscript"/>
        </w:rPr>
        <w:t>3</w:t>
      </w:r>
      <w:r>
        <w:rPr>
          <w:rFonts w:hint="eastAsia" w:ascii="仿宋_GB2312" w:hAnsi="仿宋_GB2312" w:eastAsia="仿宋_GB2312" w:cs="仿宋_GB2312"/>
          <w:color w:val="auto"/>
          <w:sz w:val="32"/>
          <w:szCs w:val="32"/>
          <w:lang w:val="en-US" w:eastAsia="zh-CN"/>
        </w:rPr>
        <w:t>应满足</w:t>
      </w:r>
      <w:r>
        <w:rPr>
          <w:rFonts w:hint="eastAsia" w:ascii="仿宋_GB2312" w:hAnsi="仿宋_GB2312" w:eastAsia="仿宋_GB2312" w:cs="仿宋_GB2312"/>
          <w:color w:val="auto"/>
          <w:sz w:val="32"/>
          <w:szCs w:val="32"/>
        </w:rPr>
        <w:t>《恶臭污染物排放标准》（</w:t>
      </w:r>
      <w:r>
        <w:rPr>
          <w:rFonts w:hint="default" w:ascii="仿宋_GB2312" w:hAnsi="仿宋_GB2312" w:eastAsia="仿宋_GB2312" w:cs="仿宋_GB2312"/>
          <w:color w:val="auto"/>
          <w:sz w:val="32"/>
          <w:szCs w:val="32"/>
        </w:rPr>
        <w:t>GB14554-93</w:t>
      </w:r>
      <w:r>
        <w:rPr>
          <w:rFonts w:hint="eastAsia" w:ascii="仿宋_GB2312" w:hAnsi="仿宋_GB2312" w:eastAsia="仿宋_GB2312" w:cs="仿宋_GB2312"/>
          <w:color w:val="auto"/>
          <w:sz w:val="32"/>
          <w:szCs w:val="32"/>
        </w:rPr>
        <w:t>）表1二级标准新改扩建厂界标准限值</w:t>
      </w:r>
      <w:r>
        <w:rPr>
          <w:rFonts w:hint="eastAsia" w:ascii="仿宋_GB2312" w:hAnsi="仿宋_GB2312" w:eastAsia="仿宋_GB2312" w:cs="仿宋_GB2312"/>
          <w:color w:val="auto"/>
          <w:sz w:val="32"/>
          <w:szCs w:val="32"/>
          <w:lang w:val="en-US" w:eastAsia="zh-CN"/>
        </w:rPr>
        <w:t>要求</w:t>
      </w:r>
      <w:r>
        <w:rPr>
          <w:rFonts w:hint="eastAsia" w:ascii="仿宋_GB2312" w:hAnsi="仿宋_GB2312" w:eastAsia="仿宋_GB2312" w:cs="仿宋_GB2312"/>
          <w:color w:val="auto"/>
          <w:sz w:val="32"/>
          <w:szCs w:val="32"/>
        </w:rPr>
        <w:t>；臭气浓度</w:t>
      </w:r>
      <w:r>
        <w:rPr>
          <w:rFonts w:hint="eastAsia" w:ascii="仿宋_GB2312" w:hAnsi="仿宋_GB2312" w:eastAsia="仿宋_GB2312" w:cs="仿宋_GB2312"/>
          <w:color w:val="auto"/>
          <w:sz w:val="32"/>
          <w:szCs w:val="32"/>
          <w:lang w:val="en-US" w:eastAsia="zh-CN"/>
        </w:rPr>
        <w:t>应满足</w:t>
      </w:r>
      <w:r>
        <w:rPr>
          <w:rFonts w:hint="eastAsia" w:ascii="仿宋_GB2312" w:hAnsi="仿宋_GB2312" w:eastAsia="仿宋_GB2312" w:cs="仿宋_GB2312"/>
          <w:color w:val="auto"/>
          <w:sz w:val="32"/>
          <w:szCs w:val="32"/>
        </w:rPr>
        <w:t>《畜禽养殖业污染物排放标准》（</w:t>
      </w:r>
      <w:r>
        <w:rPr>
          <w:rFonts w:hint="default" w:ascii="仿宋_GB2312" w:hAnsi="仿宋_GB2312" w:eastAsia="仿宋_GB2312" w:cs="仿宋_GB2312"/>
          <w:color w:val="auto"/>
          <w:sz w:val="32"/>
          <w:szCs w:val="32"/>
        </w:rPr>
        <w:t>GB18596-2001</w:t>
      </w:r>
      <w:r>
        <w:rPr>
          <w:rFonts w:hint="eastAsia" w:ascii="仿宋_GB2312" w:hAnsi="仿宋_GB2312" w:eastAsia="仿宋_GB2312" w:cs="仿宋_GB2312"/>
          <w:color w:val="auto"/>
          <w:sz w:val="32"/>
          <w:szCs w:val="32"/>
        </w:rPr>
        <w:t>）表7中“集约化畜禽养殖业恶臭污染物排放标准”</w:t>
      </w:r>
      <w:r>
        <w:rPr>
          <w:rFonts w:hint="eastAsia" w:ascii="仿宋_GB2312" w:hAnsi="仿宋_GB2312" w:eastAsia="仿宋_GB2312" w:cs="仿宋_GB2312"/>
          <w:color w:val="auto"/>
          <w:sz w:val="32"/>
          <w:szCs w:val="32"/>
          <w:lang w:val="en-US" w:eastAsia="zh-CN"/>
        </w:rPr>
        <w:t>要求</w:t>
      </w:r>
      <w:r>
        <w:rPr>
          <w:rFonts w:hint="eastAsia" w:ascii="仿宋_GB2312" w:hAnsi="仿宋_GB2312" w:eastAsia="仿宋_GB2312" w:cs="仿宋_GB2312"/>
          <w:color w:val="auto"/>
          <w:sz w:val="32"/>
          <w:szCs w:val="32"/>
          <w:lang w:eastAsia="zh-CN"/>
        </w:rPr>
        <w:t>。</w:t>
      </w:r>
    </w:p>
    <w:p w14:paraId="0DE28FD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pacing w:val="-10"/>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项目生猪饲养过程产生的猪舍粪便水经覆膜沼气池进行发酵处理，处理后的沼肥泵入沼液储存池，在施肥季用于消纳地施肥，产生的沼液应满足《农用沼液》</w:t>
      </w:r>
      <w:r>
        <w:rPr>
          <w:rFonts w:hint="default" w:ascii="仿宋_GB2312" w:hAnsi="仿宋_GB2312" w:eastAsia="仿宋_GB2312" w:cs="仿宋_GB2312"/>
          <w:color w:val="auto"/>
          <w:sz w:val="32"/>
          <w:szCs w:val="32"/>
          <w:lang w:val="en-US" w:eastAsia="zh-CN"/>
        </w:rPr>
        <w:t>（GB/T 40750-2021）</w:t>
      </w:r>
      <w:r>
        <w:rPr>
          <w:rFonts w:hint="eastAsia" w:ascii="仿宋_GB2312" w:hAnsi="仿宋_GB2312" w:eastAsia="仿宋_GB2312" w:cs="仿宋_GB2312"/>
          <w:color w:val="auto"/>
          <w:sz w:val="32"/>
          <w:szCs w:val="32"/>
          <w:lang w:val="en-US" w:eastAsia="zh-CN"/>
        </w:rPr>
        <w:t>、《肥料中有毒有害物质的限量要求》（GB 38400-2019）和《畜禽粪肥还田技术规范》（GB/T25246-2025）等要求。项目</w:t>
      </w:r>
      <w:r>
        <w:rPr>
          <w:rFonts w:hint="default" w:ascii="仿宋_GB2312" w:hAnsi="仿宋_GB2312" w:eastAsia="仿宋_GB2312" w:cs="仿宋_GB2312"/>
          <w:color w:val="auto"/>
          <w:sz w:val="32"/>
          <w:szCs w:val="32"/>
          <w:lang w:val="en-US" w:eastAsia="zh-CN"/>
        </w:rPr>
        <w:t>粪沟、污水管道、覆膜沼气池、沼液储存池</w:t>
      </w:r>
      <w:r>
        <w:rPr>
          <w:rFonts w:hint="eastAsia" w:ascii="仿宋_GB2312" w:hAnsi="仿宋_GB2312" w:eastAsia="仿宋_GB2312" w:cs="仿宋_GB2312"/>
          <w:color w:val="auto"/>
          <w:sz w:val="32"/>
          <w:szCs w:val="32"/>
          <w:lang w:val="en-US" w:eastAsia="zh-CN"/>
        </w:rPr>
        <w:t>等环境风险区域必须严格落实防渗措施，同时结合厂区平面布置采取分区防渗措施。开展地下水环境跟踪监测，防控地下水污染</w:t>
      </w:r>
      <w:r>
        <w:rPr>
          <w:rFonts w:hint="eastAsia" w:ascii="Times New Roman" w:hAnsi="Times New Roman" w:eastAsia="仿宋_GB2312" w:cs="Times New Roman"/>
          <w:spacing w:val="-10"/>
          <w:sz w:val="32"/>
          <w:szCs w:val="32"/>
          <w:lang w:val="en-US" w:eastAsia="zh-CN"/>
        </w:rPr>
        <w:t>。</w:t>
      </w:r>
    </w:p>
    <w:p w14:paraId="4D630F3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）项目应合理布局，选取低噪声设备并对</w:t>
      </w:r>
      <w:r>
        <w:rPr>
          <w:rFonts w:hint="eastAsia" w:ascii="仿宋_GB2312" w:hAnsi="仿宋_GB2312" w:eastAsia="仿宋_GB2312" w:cs="仿宋_GB2312"/>
          <w:color w:val="auto"/>
          <w:sz w:val="32"/>
          <w:szCs w:val="32"/>
          <w:lang w:val="en-US" w:eastAsia="zh-CN"/>
        </w:rPr>
        <w:t>工业场地</w:t>
      </w:r>
      <w:r>
        <w:rPr>
          <w:rFonts w:hint="eastAsia" w:ascii="仿宋_GB2312" w:hAnsi="仿宋_GB2312" w:eastAsia="仿宋_GB2312" w:cs="仿宋_GB2312"/>
          <w:color w:val="auto"/>
          <w:sz w:val="32"/>
          <w:szCs w:val="32"/>
        </w:rPr>
        <w:t>主要噪声</w:t>
      </w:r>
      <w:r>
        <w:rPr>
          <w:rFonts w:hint="eastAsia" w:ascii="仿宋_GB2312" w:hAnsi="仿宋_GB2312" w:eastAsia="仿宋_GB2312" w:cs="仿宋_GB2312"/>
          <w:color w:val="auto"/>
          <w:sz w:val="32"/>
          <w:szCs w:val="32"/>
          <w:lang w:val="en-US" w:eastAsia="zh-CN"/>
        </w:rPr>
        <w:t>源</w:t>
      </w:r>
      <w:r>
        <w:rPr>
          <w:rFonts w:hint="eastAsia" w:ascii="仿宋_GB2312" w:hAnsi="仿宋_GB2312" w:eastAsia="仿宋_GB2312" w:cs="仿宋_GB2312"/>
          <w:color w:val="auto"/>
          <w:sz w:val="32"/>
          <w:szCs w:val="32"/>
        </w:rPr>
        <w:t>采取</w:t>
      </w:r>
      <w:r>
        <w:rPr>
          <w:rFonts w:hint="eastAsia" w:ascii="仿宋_GB2312" w:hAnsi="仿宋_GB2312" w:eastAsia="仿宋_GB2312" w:cs="仿宋_GB2312"/>
          <w:color w:val="auto"/>
          <w:sz w:val="32"/>
          <w:szCs w:val="32"/>
          <w:lang w:val="en-US" w:eastAsia="zh-CN"/>
        </w:rPr>
        <w:t>基础</w:t>
      </w:r>
      <w:r>
        <w:rPr>
          <w:rFonts w:hint="eastAsia" w:ascii="仿宋_GB2312" w:hAnsi="仿宋_GB2312" w:eastAsia="仿宋_GB2312" w:cs="仿宋_GB2312"/>
          <w:color w:val="auto"/>
          <w:sz w:val="32"/>
          <w:szCs w:val="32"/>
        </w:rPr>
        <w:t>减振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建筑隔声</w:t>
      </w:r>
      <w:r>
        <w:rPr>
          <w:rFonts w:hint="eastAsia" w:ascii="仿宋_GB2312" w:hAnsi="仿宋_GB2312" w:eastAsia="仿宋_GB2312" w:cs="仿宋_GB2312"/>
          <w:color w:val="auto"/>
          <w:sz w:val="32"/>
          <w:szCs w:val="32"/>
        </w:rPr>
        <w:t>等措施，运营期厂界</w:t>
      </w:r>
      <w:bookmarkStart w:id="3" w:name="_GoBack"/>
      <w:bookmarkEnd w:id="3"/>
      <w:r>
        <w:rPr>
          <w:rFonts w:hint="eastAsia" w:ascii="仿宋_GB2312" w:hAnsi="仿宋_GB2312" w:eastAsia="仿宋_GB2312" w:cs="仿宋_GB2312"/>
          <w:color w:val="auto"/>
          <w:sz w:val="32"/>
          <w:szCs w:val="32"/>
        </w:rPr>
        <w:t>噪声应满足《工业企业厂界环境噪声排放标准》(GB12348-2008）中1类标准要求。</w:t>
      </w:r>
    </w:p>
    <w:p w14:paraId="4126C8E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（五）严格</w:t>
      </w:r>
      <w:r>
        <w:rPr>
          <w:rFonts w:hint="default"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资源化、减量化、无害化</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原则</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对各类固体废物实施分类收集、规范处置。运营期产生的固体废物主要</w:t>
      </w:r>
      <w:r>
        <w:rPr>
          <w:rFonts w:hint="eastAsia" w:ascii="仿宋_GB2312" w:hAnsi="仿宋_GB2312" w:eastAsia="仿宋_GB2312" w:cs="仿宋_GB2312"/>
          <w:color w:val="auto"/>
          <w:sz w:val="32"/>
          <w:szCs w:val="32"/>
          <w:lang w:val="en-US" w:eastAsia="zh-CN"/>
        </w:rPr>
        <w:t>为</w:t>
      </w:r>
      <w:r>
        <w:rPr>
          <w:rFonts w:hint="default" w:ascii="仿宋_GB2312" w:hAnsi="仿宋_GB2312" w:eastAsia="仿宋_GB2312" w:cs="仿宋_GB2312"/>
          <w:color w:val="auto"/>
          <w:sz w:val="32"/>
          <w:szCs w:val="32"/>
          <w:lang w:val="en-US" w:eastAsia="zh-CN"/>
        </w:rPr>
        <w:t>病死猪体</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防疫废</w:t>
      </w:r>
      <w:r>
        <w:rPr>
          <w:rFonts w:hint="eastAsia" w:ascii="仿宋_GB2312" w:hAnsi="仿宋_GB2312" w:eastAsia="仿宋_GB2312" w:cs="仿宋_GB2312"/>
          <w:color w:val="auto"/>
          <w:sz w:val="32"/>
          <w:szCs w:val="32"/>
          <w:lang w:val="en-US" w:eastAsia="zh-CN"/>
        </w:rPr>
        <w:t>物、</w:t>
      </w:r>
      <w:r>
        <w:rPr>
          <w:rFonts w:hint="default" w:ascii="仿宋_GB2312" w:hAnsi="仿宋_GB2312" w:eastAsia="仿宋_GB2312" w:cs="仿宋_GB2312"/>
          <w:color w:val="auto"/>
          <w:sz w:val="32"/>
          <w:szCs w:val="32"/>
          <w:lang w:val="en-US" w:eastAsia="zh-CN"/>
        </w:rPr>
        <w:t>干粪</w:t>
      </w:r>
      <w:r>
        <w:rPr>
          <w:rFonts w:hint="eastAsia" w:ascii="仿宋_GB2312" w:hAnsi="仿宋_GB2312" w:eastAsia="仿宋_GB2312" w:cs="仿宋_GB2312"/>
          <w:color w:val="auto"/>
          <w:sz w:val="32"/>
          <w:szCs w:val="32"/>
          <w:lang w:val="en-US" w:eastAsia="zh-CN"/>
        </w:rPr>
        <w:t>和</w:t>
      </w:r>
      <w:r>
        <w:rPr>
          <w:rFonts w:hint="default" w:ascii="仿宋_GB2312" w:hAnsi="仿宋_GB2312" w:eastAsia="仿宋_GB2312" w:cs="仿宋_GB2312"/>
          <w:color w:val="auto"/>
          <w:sz w:val="32"/>
          <w:szCs w:val="32"/>
          <w:lang w:val="en-US" w:eastAsia="zh-CN"/>
        </w:rPr>
        <w:t>废脱硫剂</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病死猪在暂存间的冰柜中暂存，</w:t>
      </w:r>
      <w:r>
        <w:rPr>
          <w:rFonts w:hint="eastAsia" w:ascii="仿宋_GB2312" w:hAnsi="仿宋_GB2312" w:eastAsia="仿宋_GB2312" w:cs="仿宋_GB2312"/>
          <w:color w:val="auto"/>
          <w:sz w:val="32"/>
          <w:szCs w:val="32"/>
          <w:lang w:val="en-US" w:eastAsia="zh-CN"/>
        </w:rPr>
        <w:t>定期</w:t>
      </w:r>
      <w:r>
        <w:rPr>
          <w:rFonts w:hint="default" w:ascii="仿宋_GB2312" w:hAnsi="仿宋_GB2312" w:eastAsia="仿宋_GB2312" w:cs="仿宋_GB2312"/>
          <w:color w:val="auto"/>
          <w:sz w:val="32"/>
          <w:szCs w:val="32"/>
          <w:lang w:val="en-US" w:eastAsia="zh-CN"/>
        </w:rPr>
        <w:t>由建平县易衍能环保科技有限公司收集、转</w:t>
      </w:r>
      <w:r>
        <w:rPr>
          <w:rFonts w:hint="eastAsia" w:ascii="仿宋_GB2312" w:hAnsi="仿宋_GB2312" w:eastAsia="仿宋_GB2312" w:cs="仿宋_GB2312"/>
          <w:color w:val="auto"/>
          <w:sz w:val="32"/>
          <w:szCs w:val="32"/>
          <w:lang w:val="en-US" w:eastAsia="zh-CN"/>
        </w:rPr>
        <w:t>运</w:t>
      </w:r>
      <w:r>
        <w:rPr>
          <w:rFonts w:hint="default" w:ascii="仿宋_GB2312" w:hAnsi="仿宋_GB2312" w:eastAsia="仿宋_GB2312" w:cs="仿宋_GB2312"/>
          <w:color w:val="auto"/>
          <w:sz w:val="32"/>
          <w:szCs w:val="32"/>
          <w:lang w:val="en-US" w:eastAsia="zh-CN"/>
        </w:rPr>
        <w:t>处理</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防疫废物由上门服务的防疫人员</w:t>
      </w:r>
      <w:r>
        <w:rPr>
          <w:rFonts w:hint="eastAsia" w:ascii="仿宋_GB2312" w:hAnsi="仿宋_GB2312" w:eastAsia="仿宋_GB2312" w:cs="仿宋_GB2312"/>
          <w:color w:val="auto"/>
          <w:sz w:val="32"/>
          <w:szCs w:val="32"/>
          <w:lang w:val="en-US" w:eastAsia="zh-CN"/>
        </w:rPr>
        <w:t>直接</w:t>
      </w:r>
      <w:r>
        <w:rPr>
          <w:rFonts w:hint="default" w:ascii="仿宋_GB2312" w:hAnsi="仿宋_GB2312" w:eastAsia="仿宋_GB2312" w:cs="仿宋_GB2312"/>
          <w:color w:val="auto"/>
          <w:sz w:val="32"/>
          <w:szCs w:val="32"/>
          <w:lang w:val="en-US" w:eastAsia="zh-CN"/>
        </w:rPr>
        <w:t>带走</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干粪临时贮存于干粪棚，外售给有机肥厂</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highlight w:val="none"/>
          <w:lang w:val="en-US" w:eastAsia="zh-CN"/>
        </w:rPr>
        <w:t>废脱硫剂由设备厂家更换直接回收处置。</w:t>
      </w:r>
    </w:p>
    <w:p w14:paraId="5F6C14F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建设项目需要配套建设的环境保护设施，必须与主体工程同时设计、同时施工、同时投产使用。项目排污前，应按照《排污许可管理条例》和《排污许可管理办法》等相关法律法规，及时履行排污许可相关手续。</w:t>
      </w:r>
    </w:p>
    <w:p w14:paraId="60BC2F2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_GB2312" w:hAnsi="仿宋_GB2312" w:eastAsia="仿宋_GB2312" w:cs="仿宋_GB2312"/>
          <w:sz w:val="32"/>
          <w:szCs w:val="32"/>
        </w:rPr>
        <w:t>四、</w:t>
      </w:r>
      <w:r>
        <w:rPr>
          <w:rFonts w:hint="eastAsia" w:ascii="仿宋" w:hAnsi="仿宋" w:eastAsia="仿宋" w:cs="仿宋"/>
          <w:sz w:val="32"/>
          <w:szCs w:val="32"/>
        </w:rPr>
        <w:t>强化环境风险防范、规范环保设施安全生产管理。严格落实应急物资储备要求，按规定编制突发环境事件应急预案并完成备案；针对可能发生的突发环境事件，制定详细应急响应流程、处置措施及救援资源保障方案，做好与当地政府及相关部门应急预案的衔接，定期组织应急培训和演练，有效防范化解环境风险。严格遵守《中华人民共和国安全生产法》《建设工程安全生产管理条例》等安全生产相关法律法规及部门规章，压实环保设备设施安全生产责任，健全企业内部污染防治设施稳定运行管理责任制；委托具备相应资质的设计单位开展重点环保设施设计，定期开展环保设备设施安全风险辨识评估与隐患排查治理，及时向相关部门报告有关情况。</w:t>
      </w:r>
    </w:p>
    <w:p w14:paraId="349B795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此批复仅限于《报告书》确定的建设内容，建设项目的环境影响评价文件经批准后，建设项目的性质、规模、地点、采用的生产工艺或者防治污染、防止生态破坏的措施发生重大变动的，应重新报批建设项目环境影响评价文件。</w:t>
      </w:r>
    </w:p>
    <w:p w14:paraId="3F89CAD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自批准之日起超过五年，方决定该项目开工建设的，其环境影响评价文件应报我局重新审核。</w:t>
      </w:r>
    </w:p>
    <w:p w14:paraId="490D398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highlight w:val="none"/>
          <w:lang w:val="en-US" w:eastAsia="zh-CN"/>
        </w:rPr>
        <w:t>凌源市环境保护</w:t>
      </w:r>
      <w:r>
        <w:rPr>
          <w:rFonts w:hint="eastAsia" w:ascii="仿宋_GB2312" w:hAnsi="仿宋" w:eastAsia="仿宋_GB2312" w:cs="仿宋"/>
          <w:sz w:val="32"/>
          <w:szCs w:val="32"/>
          <w:highlight w:val="none"/>
        </w:rPr>
        <w:t>局于202</w:t>
      </w:r>
      <w:r>
        <w:rPr>
          <w:rFonts w:hint="eastAsia" w:ascii="仿宋_GB2312" w:hAnsi="仿宋" w:eastAsia="仿宋_GB2312" w:cs="仿宋"/>
          <w:sz w:val="32"/>
          <w:szCs w:val="32"/>
          <w:highlight w:val="none"/>
          <w:lang w:val="en-US" w:eastAsia="zh-CN"/>
        </w:rPr>
        <w:t>0</w:t>
      </w:r>
      <w:r>
        <w:rPr>
          <w:rFonts w:hint="eastAsia" w:ascii="仿宋_GB2312" w:hAnsi="仿宋" w:eastAsia="仿宋_GB2312" w:cs="仿宋"/>
          <w:sz w:val="32"/>
          <w:szCs w:val="32"/>
          <w:highlight w:val="none"/>
        </w:rPr>
        <w:t>年</w:t>
      </w:r>
      <w:r>
        <w:rPr>
          <w:rFonts w:hint="eastAsia" w:ascii="仿宋_GB2312" w:hAnsi="仿宋" w:eastAsia="仿宋_GB2312" w:cs="仿宋"/>
          <w:sz w:val="32"/>
          <w:szCs w:val="32"/>
          <w:highlight w:val="none"/>
          <w:lang w:val="en-US" w:eastAsia="zh-CN"/>
        </w:rPr>
        <w:t>5</w:t>
      </w:r>
      <w:r>
        <w:rPr>
          <w:rFonts w:hint="eastAsia" w:ascii="仿宋_GB2312" w:hAnsi="仿宋" w:eastAsia="仿宋_GB2312" w:cs="仿宋"/>
          <w:sz w:val="32"/>
          <w:szCs w:val="32"/>
          <w:highlight w:val="none"/>
        </w:rPr>
        <w:t>月</w:t>
      </w:r>
      <w:r>
        <w:rPr>
          <w:rFonts w:hint="eastAsia" w:ascii="仿宋_GB2312" w:hAnsi="仿宋" w:eastAsia="仿宋_GB2312" w:cs="仿宋"/>
          <w:sz w:val="32"/>
          <w:szCs w:val="32"/>
          <w:highlight w:val="none"/>
          <w:lang w:val="en-US" w:eastAsia="zh-CN"/>
        </w:rPr>
        <w:t>25</w:t>
      </w:r>
      <w:r>
        <w:rPr>
          <w:rFonts w:hint="eastAsia" w:ascii="仿宋_GB2312" w:hAnsi="仿宋" w:eastAsia="仿宋_GB2312" w:cs="仿宋"/>
          <w:sz w:val="32"/>
          <w:szCs w:val="32"/>
          <w:highlight w:val="none"/>
        </w:rPr>
        <w:t>日《</w:t>
      </w:r>
      <w:r>
        <w:rPr>
          <w:rFonts w:hint="eastAsia" w:ascii="仿宋_GB2312" w:hAnsi="仿宋_GB2312" w:eastAsia="仿宋_GB2312" w:cs="仿宋_GB2312"/>
          <w:color w:val="auto"/>
          <w:kern w:val="2"/>
          <w:sz w:val="32"/>
          <w:szCs w:val="32"/>
          <w:highlight w:val="none"/>
          <w:lang w:val="en-US" w:eastAsia="zh-CN" w:bidi="ar-SA"/>
        </w:rPr>
        <w:t>关于凌源温氏农牧有限公司宋杖子生猪养殖场建设项目环境影响报告书</w:t>
      </w:r>
      <w:r>
        <w:rPr>
          <w:rFonts w:hint="eastAsia" w:ascii="仿宋_GB2312" w:hAnsi="仿宋" w:eastAsia="仿宋_GB2312" w:cs="仿宋"/>
          <w:sz w:val="32"/>
          <w:szCs w:val="32"/>
          <w:highlight w:val="none"/>
        </w:rPr>
        <w:t>的批复》（</w:t>
      </w:r>
      <w:r>
        <w:rPr>
          <w:rFonts w:hint="eastAsia" w:ascii="仿宋_GB2312" w:hAnsi="仿宋_GB2312" w:eastAsia="仿宋_GB2312" w:cs="仿宋_GB2312"/>
          <w:color w:val="auto"/>
          <w:kern w:val="2"/>
          <w:sz w:val="32"/>
          <w:szCs w:val="32"/>
          <w:highlight w:val="none"/>
          <w:lang w:val="en-US" w:eastAsia="zh-CN" w:bidi="ar-SA"/>
        </w:rPr>
        <w:t>凌</w:t>
      </w:r>
      <w:r>
        <w:rPr>
          <w:rFonts w:hint="eastAsia" w:ascii="仿宋_GB2312" w:hAnsi="仿宋" w:eastAsia="仿宋_GB2312" w:cs="仿宋"/>
          <w:sz w:val="32"/>
          <w:szCs w:val="32"/>
          <w:highlight w:val="none"/>
        </w:rPr>
        <w:t>环</w:t>
      </w:r>
      <w:r>
        <w:rPr>
          <w:rFonts w:hint="eastAsia" w:ascii="仿宋_GB2312" w:hAnsi="仿宋" w:eastAsia="仿宋_GB2312" w:cs="仿宋"/>
          <w:sz w:val="32"/>
          <w:szCs w:val="32"/>
          <w:highlight w:val="none"/>
          <w:lang w:val="en-US" w:eastAsia="zh-CN"/>
        </w:rPr>
        <w:t>审</w:t>
      </w:r>
      <w:r>
        <w:rPr>
          <w:rFonts w:hint="eastAsia" w:ascii="仿宋_GB2312" w:hAnsi="微软雅黑" w:eastAsia="仿宋_GB2312"/>
          <w:color w:val="111F2C"/>
          <w:sz w:val="32"/>
          <w:szCs w:val="32"/>
          <w:highlight w:val="none"/>
          <w:shd w:val="clear" w:color="auto" w:fill="FFFFFF"/>
        </w:rPr>
        <w:t>〔202</w:t>
      </w:r>
      <w:r>
        <w:rPr>
          <w:rFonts w:hint="eastAsia" w:ascii="仿宋_GB2312" w:hAnsi="微软雅黑" w:eastAsia="仿宋_GB2312"/>
          <w:color w:val="111F2C"/>
          <w:sz w:val="32"/>
          <w:szCs w:val="32"/>
          <w:highlight w:val="none"/>
          <w:shd w:val="clear" w:color="auto" w:fill="FFFFFF"/>
          <w:lang w:val="en-US" w:eastAsia="zh-CN"/>
        </w:rPr>
        <w:t>0</w:t>
      </w:r>
      <w:r>
        <w:rPr>
          <w:rFonts w:hint="eastAsia" w:ascii="仿宋_GB2312" w:hAnsi="微软雅黑" w:eastAsia="仿宋_GB2312"/>
          <w:color w:val="111F2C"/>
          <w:sz w:val="32"/>
          <w:szCs w:val="32"/>
          <w:highlight w:val="none"/>
          <w:shd w:val="clear" w:color="auto" w:fill="FFFFFF"/>
        </w:rPr>
        <w:t>〕</w:t>
      </w:r>
      <w:r>
        <w:rPr>
          <w:rFonts w:hint="eastAsia" w:ascii="仿宋_GB2312" w:hAnsi="仿宋" w:eastAsia="仿宋_GB2312" w:cs="仿宋"/>
          <w:sz w:val="32"/>
          <w:szCs w:val="32"/>
          <w:highlight w:val="none"/>
          <w:lang w:val="en-US" w:eastAsia="zh-CN"/>
        </w:rPr>
        <w:t>020</w:t>
      </w:r>
      <w:r>
        <w:rPr>
          <w:rFonts w:hint="eastAsia" w:ascii="仿宋_GB2312" w:hAnsi="仿宋" w:eastAsia="仿宋_GB2312" w:cs="仿宋"/>
          <w:sz w:val="32"/>
          <w:szCs w:val="32"/>
          <w:highlight w:val="none"/>
        </w:rPr>
        <w:t>号）同时废</w:t>
      </w:r>
      <w:r>
        <w:rPr>
          <w:rFonts w:hint="eastAsia" w:ascii="仿宋_GB2312" w:hAnsi="仿宋" w:eastAsia="仿宋_GB2312" w:cs="仿宋"/>
          <w:sz w:val="32"/>
          <w:szCs w:val="32"/>
        </w:rPr>
        <w:t>止。</w:t>
      </w:r>
    </w:p>
    <w:p w14:paraId="7DBDB84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、请朝阳市生态环境局</w:t>
      </w:r>
      <w:r>
        <w:rPr>
          <w:rFonts w:hint="eastAsia" w:ascii="仿宋_GB2312" w:hAnsi="仿宋_GB2312" w:eastAsia="仿宋_GB2312" w:cs="仿宋_GB2312"/>
          <w:sz w:val="32"/>
          <w:szCs w:val="32"/>
          <w:lang w:val="en-US" w:eastAsia="zh-CN"/>
        </w:rPr>
        <w:t>凌源</w:t>
      </w:r>
      <w:r>
        <w:rPr>
          <w:rFonts w:hint="eastAsia" w:ascii="仿宋_GB2312" w:hAnsi="仿宋_GB2312" w:eastAsia="仿宋_GB2312" w:cs="仿宋_GB2312"/>
          <w:sz w:val="32"/>
          <w:szCs w:val="32"/>
        </w:rPr>
        <w:t>分局负责对本项目进行监督管理。</w:t>
      </w:r>
    </w:p>
    <w:p w14:paraId="6D91ED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27B1CC2E">
      <w:pPr>
        <w:pStyle w:val="2"/>
      </w:pPr>
    </w:p>
    <w:p w14:paraId="7ABECCF1">
      <w:pPr>
        <w:keepNext w:val="0"/>
        <w:keepLines w:val="0"/>
        <w:pageBreakBefore w:val="0"/>
        <w:widowControl w:val="0"/>
        <w:kinsoku/>
        <w:wordWrap/>
        <w:overflowPunct/>
        <w:topLinePunct w:val="0"/>
        <w:autoSpaceDE/>
        <w:autoSpaceDN/>
        <w:bidi w:val="0"/>
        <w:adjustRightInd/>
        <w:snapToGrid/>
        <w:spacing w:line="360" w:lineRule="auto"/>
        <w:ind w:firstLine="4160" w:firstLineChars="13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朝阳市生态环境局</w:t>
      </w:r>
    </w:p>
    <w:p w14:paraId="4C2165EB">
      <w:pPr>
        <w:keepNext w:val="0"/>
        <w:keepLines w:val="0"/>
        <w:pageBreakBefore w:val="0"/>
        <w:widowControl w:val="0"/>
        <w:kinsoku/>
        <w:wordWrap/>
        <w:overflowPunct/>
        <w:topLinePunct w:val="0"/>
        <w:autoSpaceDE/>
        <w:autoSpaceDN/>
        <w:bidi w:val="0"/>
        <w:adjustRightInd/>
        <w:snapToGrid/>
        <w:spacing w:line="360" w:lineRule="auto"/>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14:paraId="3BCE8678">
      <w:pPr>
        <w:spacing w:afterLines="400"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pict>
          <v:line id="_x0000_s2066" o:spid="_x0000_s2066" o:spt="20" style="position:absolute;left:0pt;margin-left:0pt;margin-top:0pt;height:0pt;width:414pt;z-index:251676672;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hint="eastAsia" w:ascii="仿宋_GB2312" w:hAnsi="仿宋_GB2312" w:eastAsia="仿宋_GB2312" w:cs="仿宋_GB2312"/>
          <w:sz w:val="32"/>
          <w:szCs w:val="32"/>
        </w:rPr>
        <w:pict>
          <v:line id="_x0000_s2065" o:spid="_x0000_s2065" o:spt="20" style="position:absolute;left:0pt;margin-left:0pt;margin-top:0pt;height:0pt;width:414pt;z-index:25167564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hint="eastAsia" w:ascii="仿宋_GB2312" w:hAnsi="仿宋_GB2312" w:eastAsia="仿宋_GB2312" w:cs="仿宋_GB2312"/>
          <w:sz w:val="32"/>
          <w:szCs w:val="32"/>
        </w:rPr>
        <w:pict>
          <v:line id="_x0000_s2064" o:spid="_x0000_s2064" o:spt="20" style="position:absolute;left:0pt;margin-left:0pt;margin-top:0pt;height:0pt;width:414pt;z-index:25167462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hint="eastAsia" w:ascii="仿宋_GB2312" w:hAnsi="仿宋_GB2312" w:eastAsia="仿宋_GB2312" w:cs="仿宋_GB2312"/>
          <w:sz w:val="32"/>
          <w:szCs w:val="32"/>
        </w:rPr>
        <w:pict>
          <v:line id="_x0000_s2063" o:spid="_x0000_s2063" o:spt="20" style="position:absolute;left:0pt;margin-left:0pt;margin-top:0pt;height:0pt;width:414pt;z-index:251673600;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hint="eastAsia" w:ascii="仿宋_GB2312" w:hAnsi="仿宋_GB2312" w:eastAsia="仿宋_GB2312" w:cs="仿宋_GB2312"/>
          <w:sz w:val="32"/>
          <w:szCs w:val="32"/>
        </w:rPr>
        <w:pict>
          <v:line id="_x0000_s2062" o:spid="_x0000_s2062" o:spt="20" style="position:absolute;left:0pt;margin-left:0pt;margin-top:0pt;height:0pt;width:414pt;z-index:251672576;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hint="eastAsia" w:ascii="仿宋_GB2312" w:hAnsi="仿宋_GB2312" w:eastAsia="仿宋_GB2312" w:cs="仿宋_GB2312"/>
          <w:sz w:val="32"/>
          <w:szCs w:val="32"/>
        </w:rPr>
        <w:pict>
          <v:line id="_x0000_s2061" o:spid="_x0000_s2061" o:spt="20" style="position:absolute;left:0pt;margin-left:0pt;margin-top:0pt;height:0pt;width:414pt;z-index:251671552;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hint="eastAsia" w:ascii="仿宋_GB2312" w:hAnsi="仿宋_GB2312" w:eastAsia="仿宋_GB2312" w:cs="仿宋_GB2312"/>
          <w:sz w:val="32"/>
          <w:szCs w:val="32"/>
        </w:rPr>
        <w:pict>
          <v:line id="_x0000_s2060" o:spid="_x0000_s2060" o:spt="20" style="position:absolute;left:0pt;margin-left:0pt;margin-top:0pt;height:0pt;width:414pt;z-index:25167052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hint="eastAsia" w:ascii="仿宋_GB2312" w:hAnsi="仿宋_GB2312" w:eastAsia="仿宋_GB2312" w:cs="仿宋_GB2312"/>
          <w:sz w:val="32"/>
          <w:szCs w:val="32"/>
        </w:rPr>
        <w:pict>
          <v:line id="_x0000_s2059" o:spid="_x0000_s2059" o:spt="20" style="position:absolute;left:0pt;margin-left:0pt;margin-top:0pt;height:0pt;width:414pt;z-index:25166950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hint="eastAsia" w:ascii="仿宋_GB2312" w:hAnsi="仿宋_GB2312" w:eastAsia="仿宋_GB2312" w:cs="仿宋_GB2312"/>
          <w:sz w:val="32"/>
          <w:szCs w:val="32"/>
        </w:rPr>
        <w:t>（此件主动公开）</w:t>
      </w:r>
    </w:p>
    <w:p w14:paraId="0A72F684">
      <w:pPr>
        <w:spacing w:line="320" w:lineRule="exact"/>
        <w:rPr>
          <w:rFonts w:hint="eastAsia" w:ascii="仿宋_GB2312" w:hAnsi="仿宋_GB2312" w:eastAsia="仿宋_GB2312" w:cs="仿宋_GB2312"/>
          <w:sz w:val="32"/>
          <w:szCs w:val="32"/>
          <w:u w:val="single"/>
        </w:rPr>
      </w:pPr>
    </w:p>
    <w:p w14:paraId="69D2D7E9">
      <w:pPr>
        <w:spacing w:line="320" w:lineRule="exact"/>
        <w:rPr>
          <w:rFonts w:hint="eastAsia" w:ascii="仿宋_GB2312" w:hAnsi="仿宋_GB2312" w:eastAsia="仿宋_GB2312" w:cs="仿宋_GB2312"/>
          <w:sz w:val="32"/>
          <w:szCs w:val="32"/>
          <w:u w:val="single"/>
        </w:rPr>
      </w:pPr>
    </w:p>
    <w:p w14:paraId="237312DA">
      <w:pPr>
        <w:spacing w:line="320" w:lineRule="exact"/>
        <w:rPr>
          <w:rFonts w:hint="eastAsia" w:ascii="仿宋_GB2312" w:hAnsi="仿宋_GB2312" w:eastAsia="仿宋_GB2312" w:cs="仿宋_GB2312"/>
          <w:sz w:val="32"/>
          <w:szCs w:val="32"/>
          <w:u w:val="single"/>
        </w:rPr>
      </w:pPr>
    </w:p>
    <w:p w14:paraId="6E5435FB">
      <w:pPr>
        <w:pStyle w:val="2"/>
        <w:rPr>
          <w:rFonts w:hint="eastAsia"/>
        </w:rPr>
      </w:pPr>
    </w:p>
    <w:p w14:paraId="181FDFF6">
      <w:pPr>
        <w:rPr>
          <w:rFonts w:hint="eastAsia"/>
        </w:rPr>
      </w:pPr>
    </w:p>
    <w:p w14:paraId="460194B5">
      <w:pPr>
        <w:pStyle w:val="2"/>
        <w:rPr>
          <w:rFonts w:hint="eastAsia"/>
        </w:rPr>
      </w:pPr>
    </w:p>
    <w:p w14:paraId="32B5BF9E">
      <w:pPr>
        <w:rPr>
          <w:rFonts w:hint="eastAsia"/>
        </w:rPr>
      </w:pPr>
    </w:p>
    <w:p w14:paraId="7ADA352E">
      <w:pPr>
        <w:pStyle w:val="2"/>
        <w:rPr>
          <w:rFonts w:hint="eastAsia"/>
        </w:rPr>
      </w:pPr>
    </w:p>
    <w:p w14:paraId="3C4417BD">
      <w:pPr>
        <w:rPr>
          <w:rFonts w:hint="eastAsia"/>
        </w:rPr>
      </w:pPr>
    </w:p>
    <w:p w14:paraId="7428134F">
      <w:pPr>
        <w:pStyle w:val="2"/>
        <w:rPr>
          <w:rFonts w:hint="eastAsia"/>
        </w:rPr>
      </w:pPr>
    </w:p>
    <w:p w14:paraId="64D6F359">
      <w:pPr>
        <w:rPr>
          <w:rFonts w:hint="eastAsia"/>
        </w:rPr>
      </w:pPr>
    </w:p>
    <w:p w14:paraId="2AA97949">
      <w:pPr>
        <w:pStyle w:val="2"/>
        <w:rPr>
          <w:rFonts w:hint="eastAsia"/>
        </w:rPr>
      </w:pPr>
    </w:p>
    <w:p w14:paraId="51A26672">
      <w:pPr>
        <w:rPr>
          <w:rFonts w:hint="eastAsia"/>
        </w:rPr>
      </w:pPr>
    </w:p>
    <w:p w14:paraId="1D70B59B">
      <w:pPr>
        <w:pStyle w:val="2"/>
        <w:rPr>
          <w:rFonts w:hint="eastAsia"/>
        </w:rPr>
      </w:pPr>
    </w:p>
    <w:p w14:paraId="4F06C70B">
      <w:pPr>
        <w:spacing w:line="32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14:paraId="16A0ECCF">
      <w:pPr>
        <w:spacing w:line="32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抄送：朝阳市生态环境局</w:t>
      </w:r>
      <w:r>
        <w:rPr>
          <w:rFonts w:hint="eastAsia" w:ascii="仿宋_GB2312" w:hAnsi="仿宋_GB2312" w:eastAsia="仿宋_GB2312" w:cs="仿宋_GB2312"/>
          <w:sz w:val="28"/>
          <w:szCs w:val="28"/>
          <w:u w:val="single"/>
          <w:lang w:val="en-US" w:eastAsia="zh-CN"/>
        </w:rPr>
        <w:t>凌源</w:t>
      </w:r>
      <w:r>
        <w:rPr>
          <w:rFonts w:hint="eastAsia" w:ascii="仿宋_GB2312" w:hAnsi="仿宋_GB2312" w:eastAsia="仿宋_GB2312" w:cs="仿宋_GB2312"/>
          <w:sz w:val="28"/>
          <w:szCs w:val="28"/>
          <w:u w:val="single"/>
        </w:rPr>
        <w:t xml:space="preserve">分局                                     </w:t>
      </w:r>
    </w:p>
    <w:p w14:paraId="64D68AE2">
      <w:pPr>
        <w:spacing w:line="32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朝阳市生态环境局                       2025年</w:t>
      </w:r>
      <w:r>
        <w:rPr>
          <w:rFonts w:hint="eastAsia" w:ascii="仿宋_GB2312" w:hAnsi="仿宋_GB2312" w:eastAsia="仿宋_GB2312" w:cs="仿宋_GB2312"/>
          <w:sz w:val="28"/>
          <w:szCs w:val="28"/>
          <w:u w:val="single"/>
          <w:lang w:val="en-US" w:eastAsia="zh-CN"/>
        </w:rPr>
        <w:t>11</w:t>
      </w:r>
      <w:r>
        <w:rPr>
          <w:rFonts w:hint="eastAsia" w:ascii="仿宋_GB2312" w:hAnsi="仿宋_GB2312" w:eastAsia="仿宋_GB2312" w:cs="仿宋_GB2312"/>
          <w:sz w:val="28"/>
          <w:szCs w:val="28"/>
          <w:u w:val="single"/>
        </w:rPr>
        <w:t>月</w:t>
      </w:r>
      <w:r>
        <w:rPr>
          <w:rFonts w:hint="eastAsia" w:ascii="仿宋_GB2312" w:hAnsi="仿宋_GB2312" w:eastAsia="仿宋_GB2312" w:cs="仿宋_GB2312"/>
          <w:sz w:val="28"/>
          <w:szCs w:val="28"/>
          <w:u w:val="single"/>
          <w:lang w:val="en-US" w:eastAsia="zh-CN"/>
        </w:rPr>
        <w:t>10</w:t>
      </w:r>
      <w:r>
        <w:rPr>
          <w:rFonts w:hint="eastAsia" w:ascii="仿宋_GB2312" w:hAnsi="仿宋_GB2312" w:eastAsia="仿宋_GB2312" w:cs="仿宋_GB2312"/>
          <w:sz w:val="28"/>
          <w:szCs w:val="28"/>
          <w:u w:val="single"/>
        </w:rPr>
        <w:t xml:space="preserve">日印发 </w:t>
      </w:r>
    </w:p>
    <w:p w14:paraId="31F80237">
      <w:pPr>
        <w:pStyle w:val="2"/>
        <w:spacing w:line="320" w:lineRule="exact"/>
        <w:rPr>
          <w:rFonts w:ascii="仿宋_GB2312" w:hAnsi="仿宋_GB2312" w:eastAsia="仿宋_GB2312" w:cs="仿宋_GB2312"/>
          <w:sz w:val="32"/>
          <w:szCs w:val="32"/>
        </w:rPr>
      </w:pPr>
      <w:r>
        <w:rPr>
          <w:rFonts w:hint="eastAsia" w:ascii="仿宋_GB2312" w:hAnsi="仿宋_GB2312" w:eastAsia="仿宋_GB2312" w:cs="仿宋_GB2312"/>
          <w:b w:val="0"/>
          <w:sz w:val="24"/>
          <w:szCs w:val="21"/>
        </w:rPr>
        <w:t>朝文备注3908                                               共印11份</w:t>
      </w:r>
      <w:r>
        <w:rPr>
          <w:rFonts w:ascii="仿宋_GB2312" w:hAnsi="Calibri" w:eastAsia="仿宋_GB2312"/>
          <w:b w:val="0"/>
          <w:sz w:val="24"/>
        </w:rPr>
        <w:pict>
          <v:line id="_x0000_s2067" o:spid="_x0000_s2067" o:spt="20" style="position:absolute;left:0pt;margin-left:0pt;margin-top:0pt;height:0pt;width:414pt;z-index:251677696;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Times New Roman" w:eastAsia="仿宋_GB2312"/>
          <w:b w:val="0"/>
          <w:sz w:val="28"/>
        </w:rPr>
        <w:pict>
          <v:line id="_x0000_s2068" o:spid="_x0000_s2068" o:spt="20" style="position:absolute;left:0pt;margin-left:0pt;margin-top:0pt;height:0pt;width:414pt;z-index:251678720;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LxnMYegEAAOYCAAAOAAAAZHJzL2Uyb0RvYy54bWytUjtOAzEQ7ZG4&#10;g+WeeBPER6tsKEDQIIgEHMB47V1L/mlssslZuAYVDcfhGoydH4IO0Yw9H7+Z98bTi6U1ZCEhau8a&#10;Oh5VlEgnfKtd19Cnx+ujc0pi4q7lxjvZ0JWM9GJ2eDAdQi0nvvemlUAQxMV6CA3tUwo1Y1H00vI4&#10;8kE6TCoPlid0oWMt8AHRrWGTqjplg4c2gBcyRoxerZN0VvCVkiLdKxVlIqahOFsqFop9zpbNprzu&#10;gIdei80Y/A9TWK4dNt1BXfHEyQvoX1BWC/DRqzQS3jKvlBaycEA24+oHm4eeB1m4oDgx7GSK/wcr&#10;7hZzILpt6IQSxy2u6PP17fP9gxxnbYYQayy5dHPYeDHMIRNdKrD5RApkWfRc7fSUy0QEBk8mJ2fn&#10;Fcoutjm2fxggphvpLcmXhhrtMlVe88VtTNgMS7clOWxcts5fa2PW2XVEliVvnuRx1wPm27NvV0ju&#10;JYDuemwxzoxYzqCYpcFm8Xlb3/1Stf+esy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y8Zz&#10;GHoBAADmAgAADgAAAAAAAAABACAAAAAgAQAAZHJzL2Uyb0RvYy54bWxQSwUGAAAAAAYABgBZAQAA&#10;DAUAAAAA&#10;">
            <v:path arrowok="t"/>
            <v:fill focussize="0,0"/>
            <v:stroke on="f"/>
            <v:imagedata o:title=""/>
            <o:lock v:ext="edit"/>
          </v:line>
        </w:pict>
      </w:r>
      <w:r>
        <w:rPr>
          <w:rFonts w:ascii="仿宋_GB2312" w:hAnsi="仿宋" w:eastAsia="仿宋_GB2312" w:cs="仿宋"/>
          <w:b w:val="0"/>
          <w:szCs w:val="32"/>
        </w:rPr>
        <w:pict>
          <v:line id="_x0000_s2069" o:spid="_x0000_s2069" o:spt="20" style="position:absolute;left:0pt;margin-left:0pt;margin-top:0pt;height:0pt;width:414pt;z-index:25167974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RUjGHegEAAOYCAAAOAAAAZHJzL2Uyb0RvYy54bWytUjtOAzEQ7ZG4&#10;g+WeeBPER6tsKEDQIIgEHMB47V1L/mlssslZuAYVDcfhGoydH4IO0Yw9H7+Z98bTi6U1ZCEhau8a&#10;Oh5VlEgnfKtd19Cnx+ujc0pi4q7lxjvZ0JWM9GJ2eDAdQi0nvvemlUAQxMV6CA3tUwo1Y1H00vI4&#10;8kE6TCoPlid0oWMt8AHRrWGTqjplg4c2gBcyRoxerZN0VvCVkiLdKxVlIqahOFsqFop9zpbNprzu&#10;gIdei80Y/A9TWK4dNt1BXfHEyQvoX1BWC/DRqzQS3jKvlBaycEA24+oHm4eeB1m4oDgx7GSK/wcr&#10;7hZzILpt6DEljltc0efr2+f7BznO2gwh1lhy6eaw8WKYQya6VGDziRTIsui52ukpl4kIDJ5MTs7O&#10;K5RdbHNs/zBATDfSW5IvDTXaZaq85ovbmLAZlm5Lcti4bJ2/1sass+uILEvePMnjrgfMt2ffrpDc&#10;SwDd9dhinBmxnEExS4PN4vO2vvulav89Z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UVIx&#10;h3oBAADmAgAADgAAAAAAAAABACAAAAAgAQAAZHJzL2Uyb0RvYy54bWxQSwUGAAAAAAYABgBZAQAA&#10;DAUAAAAA&#10;">
            <v:path arrowok="t"/>
            <v:fill focussize="0,0"/>
            <v:stroke on="f"/>
            <v:imagedata o:title=""/>
            <o:lock v:ext="edit"/>
          </v:line>
        </w:pict>
      </w:r>
      <w:r>
        <w:rPr>
          <w:rFonts w:ascii="仿宋_GB2312" w:hAnsi="Times New Roman" w:eastAsia="仿宋_GB2312"/>
          <w:b w:val="0"/>
          <w:sz w:val="28"/>
        </w:rPr>
        <w:pict>
          <v:line id="_x0000_s2070" o:spid="_x0000_s2070" o:spt="20" style="position:absolute;left:0pt;margin-left:0pt;margin-top:0pt;height:0pt;width:414pt;z-index:25168076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VsR7tewEAAOYCAAAOAAAAZHJzL2Uyb0RvYy54bWytUjtOAzEQ7ZG4&#10;g+WeeBN+0SobCqLQIIgEHMB47awl/zQ22eQsXIOKhuNwDcZOCAg6RDP2fPxm3htPLtbWkJWEqL1r&#10;6HBQUSKd8K12y4Y+3M+PxpTExF3LjXeyoRsZ6cX08GDSh1qOfOdNK4EgiIt1HxrapRRqxqLopOVx&#10;4IN0mFQeLE/owpK1wHtEt4aNquqM9R7aAF7IGDE62ybptOArJUW6VSrKRExDcbZULBT7mC2bTni9&#10;BB46LXZj8D9MYbl22HQPNeOJkyfQv6CsFuCjV2kgvGVeKS1k4YBshtUPNncdD7JwQXFi2MsU/w9W&#10;3KwWQHTb0BNKHLe4ovfnl/fXN3KctelDrLHk0i1g58WwgEx0rcDmEymQddFzs9dTrhMRGDwdnZ6P&#10;K5RdfObY18MAMV1Jb0m+NNRol6nymq+uY8JmWPpZksPGZev8XBuzzW4jsix59ySPux0w3x59u0Fy&#10;TwH0ssMWw8yI5QyKWRrsFp+39d0vVV/fc/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BWx&#10;Hu17AQAA5gIAAA4AAAAAAAAAAQAgAAAAIAEAAGRycy9lMm9Eb2MueG1sUEsFBgAAAAAGAAYAWQEA&#10;AA0FAAAAAA==&#10;">
            <v:path arrowok="t"/>
            <v:fill focussize="0,0"/>
            <v:stroke on="f"/>
            <v:imagedata o:title=""/>
            <o:lock v:ext="edit"/>
          </v:line>
        </w:pict>
      </w:r>
      <w:r>
        <w:rPr>
          <w:rFonts w:ascii="仿宋_GB2312" w:hAnsi="Times New Roman" w:eastAsia="仿宋_GB2312"/>
          <w:b w:val="0"/>
          <w:sz w:val="28"/>
        </w:rPr>
        <w:pict>
          <v:line id="_x0000_s2071" o:spid="_x0000_s2071" o:spt="20" style="position:absolute;left:0pt;margin-left:0pt;margin-top:0pt;height:0pt;width:414pt;z-index:251681792;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PJVxyewEAAOYCAAAOAAAAZHJzL2Uyb0RvYy54bWytUjtOAzEQ7ZG4&#10;g+WeeBMUQKtsUhBBgyAScADjtbOW/NPYZJOzcA0qGo7DNRg7HxB0iGbs+fjNvDeezNbWkJWEqL1r&#10;6HBQUSKd8K12y4Y+PlydXFASE3ctN97Jhm5kpLPp8dGkD7Uc+c6bVgJBEBfrPjS0SynUjEXRScvj&#10;wAfpMKk8WJ7QhSVrgfeIbg0bVdUZ6z20AbyQMWJ0vk3SacFXSop0p1SUiZiG4mypWCj2KVs2nfB6&#10;CTx0WuzG4H+YwnLtsOkBas4TJ8+gf0FZLcBHr9JAeMu8UlrIwgHZDKsfbO47HmThguLEcJAp/h+s&#10;uF0tgOi2oWNKHLe4oo+X14+3d3KatelDrLHk0i1g58WwgEx0rcDmEymQddFzc9BTrhMRGByPxucX&#10;Fcou9jn29TBATNfSW5IvDTXaZaq85qubmLAZlu5Lcti4bJ2/0sZss9uILEvePcnjbgfMtyffbpDc&#10;cwC97LDFMDNiOYNilga7xedtffdL1df3nH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I8l&#10;XHJ7AQAA5gIAAA4AAAAAAAAAAQAgAAAAIAEAAGRycy9lMm9Eb2MueG1sUEsFBgAAAAAGAAYAWQEA&#10;AA0FAAAAAA==&#10;">
            <v:path arrowok="t"/>
            <v:fill focussize="0,0"/>
            <v:stroke on="f"/>
            <v:imagedata o:title=""/>
            <o:lock v:ext="edit"/>
          </v:line>
        </w:pict>
      </w:r>
      <w:r>
        <w:rPr>
          <w:rFonts w:ascii="仿宋_GB2312" w:hAnsi="Times New Roman" w:eastAsia="仿宋_GB2312"/>
          <w:b w:val="0"/>
          <w:sz w:val="28"/>
        </w:rPr>
        <w:pict>
          <v:line id="_x0000_s2072" o:spid="_x0000_s2072" o:spt="20" style="position:absolute;left:0pt;margin-left:0pt;margin-top:0pt;height:0pt;width:414pt;z-index:251682816;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gnuoIewEAAOYCAAAOAAAAZHJzL2Uyb0RvYy54bWytUjtOAzEQ7ZG4&#10;g+WeeBOUgFbZUICgQRAJOIDx2llL/mnsZJOzcA0qGo6TazB2QkDQIZqx5+M38954erG2hqwkRO1d&#10;Q4eDihLphG+1WzT06fH65JySmLhrufFONnQjI72YHR9N+1DLke+8aSUQBHGx7kNDu5RCzVgUnbQ8&#10;DnyQDpPKg+UJXViwFniP6NawUVVNWO+hDeCFjBGjV7sknRV8paRI90pFmYhpKM6WioVin7Nlsymv&#10;F8BDp8V+DP6HKSzXDpseoK544mQJ+heU1QJ89CoNhLfMK6WFLByQzbD6weah40EWLihODAeZ4v/B&#10;irvVHIhuGzqhxHGLK9q+vG7f3slp1qYPscaSSzeHvRfDHDLRtQKbT6RA1kXPzUFPuU5EYHA8Gp+d&#10;Vyi7+Myxr4cBYrqR3pJ8aajRLlPlNV/dxoTNsPSzJIeNy9b5a23MLruLyLLk/ZM87m7AfHv27QbJ&#10;LQPoRYcthpkRyxkUszTYLz5v67tfqr6+5+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GCe&#10;6gh7AQAA5gIAAA4AAAAAAAAAAQAgAAAAIAEAAGRycy9lMm9Eb2MueG1sUEsFBgAAAAAGAAYAWQEA&#10;AA0FAAAAAA==&#10;">
            <v:path arrowok="t"/>
            <v:fill focussize="0,0"/>
            <v:stroke on="f"/>
            <v:imagedata o:title=""/>
            <o:lock v:ext="edit"/>
          </v:line>
        </w:pict>
      </w:r>
      <w:r>
        <w:rPr>
          <w:rFonts w:ascii="仿宋_GB2312" w:hAnsi="Times New Roman" w:eastAsia="仿宋_GB2312"/>
          <w:b w:val="0"/>
          <w:sz w:val="28"/>
        </w:rPr>
        <w:pict>
          <v:line id="_x0000_s2073" o:spid="_x0000_s2073" o:spt="20" style="position:absolute;left:0pt;margin-left:0pt;margin-top:0pt;height:0pt;width:414pt;z-index:251683840;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6CqiXegEAAOYCAAAOAAAAZHJzL2Uyb0RvYy54bWytUjtOAzEQ7ZG4&#10;g+WeeBMUQKtsKEDQIIgEHMB47awl/zR2sslZuAYVDcfhGoydH4IO0Yw9H7+Z98aTy5U1ZCkhau8a&#10;OhxUlEgnfKvdvKHPTzcnF5TExF3LjXeyoWsZ6eX0+GjSh1qOfOdNK4EgiIt1HxrapRRqxqLopOVx&#10;4IN0mFQeLE/owpy1wHtEt4aNquqM9R7aAF7IGDF6vUnSacFXSor0oFSUiZiG4mypWCj2JVs2nfB6&#10;Djx0WmzH4H+YwnLtsOke6ponThagf0FZLcBHr9JAeMu8UlrIwgHZDKsfbB47HmThguLEsJcp/h+s&#10;uF/OgOi2oeeUOG5xRZ+vb5/vH+Q0a9OHWGPJlZvB1othBpnoSoHNJ1Igq6Lneq+nXCUiMDgejc8v&#10;KpRd7HLs8DBATLfSW5IvDTXaZaq85su7mLAZlu5Kcti4bJ2/0cZsspuILEvePsnjbgbMtxffrpHc&#10;IoCed9himBmxnEExS4Pt4vO2vvul6vA9p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gqo&#10;l3oBAADmAgAADgAAAAAAAAABACAAAAAgAQAAZHJzL2Uyb0RvYy54bWxQSwUGAAAAAAYABgBZAQAA&#10;DAUAAAAA&#10;">
            <v:path arrowok="t"/>
            <v:fill focussize="0,0"/>
            <v:stroke on="f"/>
            <v:imagedata o:title=""/>
            <o:lock v:ext="edit"/>
          </v:line>
        </w:pict>
      </w:r>
      <w:r>
        <w:rPr>
          <w:rFonts w:ascii="仿宋_GB2312" w:hAnsi="Times New Roman" w:eastAsia="仿宋_GB2312"/>
          <w:b w:val="0"/>
          <w:sz w:val="28"/>
        </w:rPr>
        <w:pict>
          <v:line id="_x0000_s2074" o:spid="_x0000_s2074" o:spt="20" style="position:absolute;left:0pt;margin-left:0pt;margin-top:0pt;height:0pt;width:414pt;z-index:25168486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oWLXcewEAAOY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G4qLctziirYvr9u3d3KatelDrLHk0s1h78Uwh0x0rcDmEymQddFzc9BTrhMRGByPxueT&#10;CmUXnzn29TBATDfSW5IvDTXaZaq85qvbmLAZln6W5LBx2Tp/rY3ZZXcRWZa8f5LH3Q2Yb8++3SC5&#10;ZQC96LDFMDNiOYNilgb7xedtffdL1df3nH0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OhY&#10;tdx7AQAA5gIAAA4AAAAAAAAAAQAgAAAAIAEAAGRycy9lMm9Eb2MueG1sUEsFBgAAAAAGAAYAWQEA&#10;AA0FAAAAAA==&#10;">
            <v:path arrowok="t"/>
            <v:fill focussize="0,0"/>
            <v:stroke on="f"/>
            <v:imagedata o:title=""/>
            <o:lock v:ext="edit"/>
          </v:line>
        </w:pict>
      </w:r>
      <w:r>
        <w:rPr>
          <w:rFonts w:ascii="仿宋_GB2312" w:hAnsi="仿宋" w:eastAsia="仿宋_GB2312" w:cs="仿宋"/>
          <w:b w:val="0"/>
          <w:szCs w:val="32"/>
        </w:rPr>
        <w:pict>
          <v:line id="_x0000_s2075" o:spid="_x0000_s2075" o:spt="20" style="position:absolute;left:0pt;margin-left:0pt;margin-top:0pt;height:0pt;width:414pt;z-index:25168588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yzPdDewEAAOYCAAAOAAAAZHJzL2Uyb0RvYy54bWytUjtOAzEQ7ZG4&#10;g+WeeBMUPqtsKEDQIIgEHMB47awl/zQ22eQsXIOKhuNwDcbOD0GHaMaej9/Me+PJxdIaspAQtXcN&#10;HQ4qSqQTvtVu3tCnx+ujM0pi4q7lxjvZ0JWM9GJ6eDDpQy1HvvOmlUAQxMW6Dw3tUgo1Y1F00vI4&#10;8EE6TCoPlid0Yc5a4D2iW8NGVXXCeg9tAC9kjBi9WifptOArJUW6VyrKRExDcbZULBT7nC2bTng9&#10;Bx46LTZj8D9MYbl22HQHdcUTJy+gf0FZLcBHr9JAeMu8UlrIwgHZDKsfbB46HmThguLEsJMp/h+s&#10;uFvMgOi2oeeUOG5xRZ+vb5/vH+Q4a9OHWGPJpZvBxothBpnoUoHNJ1Igy6LnaqenXCYiMDgejU/P&#10;KpRdbHNs/zBATDfSW5IvDTXaZaq85ovbmLAZlm5Lcti4bJ2/1sass+uILEvePMnjrgfMt2ffrpDc&#10;SwA977DFMDNiOYNilgabxedtffdL1f57T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HLM&#10;90N7AQAA5gIAAA4AAAAAAAAAAQAgAAAAIAEAAGRycy9lMm9Eb2MueG1sUEsFBgAAAAAGAAYAWQEA&#10;AA0FAAAAAA==&#10;">
            <v:path arrowok="t"/>
            <v:fill focussize="0,0"/>
            <v:stroke on="f"/>
            <v:imagedata o:title=""/>
            <o:lock v:ext="edit"/>
          </v:line>
        </w:pict>
      </w:r>
      <w:r>
        <w:rPr>
          <w:rFonts w:ascii="仿宋_GB2312" w:hAnsi="Times New Roman" w:eastAsia="仿宋_GB2312"/>
          <w:b w:val="0"/>
          <w:sz w:val="28"/>
        </w:rPr>
        <w:pict>
          <v:line id="_x0000_s2076" o:spid="_x0000_s2076" o:spt="20" style="position:absolute;left:0pt;margin-left:0pt;margin-top:0pt;height:0pt;width:414pt;z-index:251686912;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pJUk9ewEAAOc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cXcoj+MWd7R9ed2+vZPTLE4fYo01l24Oey+GOWSmawU2n8iBrIugm4Ogcp2IwOB4ND6f&#10;VAgsPnPs62GAmG6ktyRfGmq0y1x5zVe3MWEzLP0syWHjsnX+Whuzy+4ismx5/ySPuxsw3559u0F2&#10;ywB60WGLYWbEcgbVLA32m8/r+u6Xqq//Ofs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Ckl&#10;ST17AQAA5wIAAA4AAAAAAAAAAQAgAAAAIAEAAGRycy9lMm9Eb2MueG1sUEsFBgAAAAAGAAYAWQEA&#10;AA0FAAAAAA==&#10;">
            <v:path arrowok="t"/>
            <v:fill focussize="0,0"/>
            <v:stroke on="f"/>
            <v:imagedata o:title=""/>
            <o:lock v:ext="edit"/>
          </v:line>
        </w:pict>
      </w:r>
      <w:r>
        <w:rPr>
          <w:rFonts w:ascii="仿宋_GB2312" w:hAnsi="Times New Roman" w:eastAsia="仿宋_GB2312"/>
          <w:b w:val="0"/>
          <w:sz w:val="24"/>
        </w:rPr>
        <w:pict>
          <v:line id="_x0000_s2077" o:spid="_x0000_s2077" o:spt="20" style="position:absolute;left:0pt;margin-left:0pt;margin-top:0pt;height:0pt;width:414pt;z-index:251687936;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kfcViewEAAOY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cXeUOG5xRduX1+3bOznN2vQh1lhy6eaw92KYQya6VmDziRTIuui5Oegp14kIDI5H4/NJ&#10;hbKLzxz7ehggphvpLcmXhhrtMlVe89VtTNgMSz9Lcti4bJ2/1sbssruILEveP8nj7gbMt2ffbpDc&#10;MoBedNhimBmxnEExS4P94vO2vvul6ut7zj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CR9&#10;xWJ7AQAA5gIAAA4AAAAAAAAAAQAgAAAAIAEAAGRycy9lMm9Eb2MueG1sUEsFBgAAAAAGAAYAWQEA&#10;AA0FAAAAAA==&#10;">
            <v:path arrowok="t"/>
            <v:fill focussize="0,0"/>
            <v:stroke on="f"/>
            <v:imagedata o:title=""/>
            <o:lock v:ext="edit"/>
          </v:line>
        </w:pict>
      </w:r>
      <w:r>
        <w:rPr>
          <w:rFonts w:ascii="仿宋_GB2312" w:hAnsi="Times New Roman" w:eastAsia="仿宋_GB2312"/>
          <w:b w:val="0"/>
          <w:sz w:val="28"/>
        </w:rPr>
        <w:pict>
          <v:line id="_x0000_s2078" o:spid="_x0000_s2078" o:spt="20" style="position:absolute;left:0pt;margin-left:0pt;margin-top:0pt;height:0pt;width:414pt;z-index:251688960;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仿宋" w:eastAsia="仿宋_GB2312" w:cs="仿宋"/>
          <w:b w:val="0"/>
          <w:szCs w:val="32"/>
        </w:rPr>
        <w:pict>
          <v:line id="_x0000_s2079" o:spid="_x0000_s2079" o:spt="20" style="position:absolute;left:0pt;margin-left:0pt;margin-top:0pt;height:0pt;width:414pt;z-index:25168998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Times New Roman" w:eastAsia="仿宋_GB2312"/>
          <w:b w:val="0"/>
          <w:sz w:val="28"/>
        </w:rPr>
        <w:pict>
          <v:line id="_x0000_s2080" o:spid="_x0000_s2080" o:spt="20" style="position:absolute;left:0pt;margin-left:0pt;margin-top:0pt;height:0pt;width:414pt;z-index:25169100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Times New Roman" w:eastAsia="仿宋_GB2312"/>
          <w:b w:val="0"/>
          <w:sz w:val="28"/>
        </w:rPr>
        <w:pict>
          <v:line id="_x0000_s2081" o:spid="_x0000_s2081" o:spt="20" style="position:absolute;left:0pt;margin-left:0pt;margin-top:0pt;height:0pt;width:414pt;z-index:251692032;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Times New Roman" w:eastAsia="仿宋_GB2312"/>
          <w:b w:val="0"/>
          <w:sz w:val="28"/>
        </w:rPr>
        <w:pict>
          <v:line id="_x0000_s2082" o:spid="_x0000_s2082" o:spt="20" style="position:absolute;left:0pt;margin-left:0pt;margin-top:0pt;height:0pt;width:414pt;z-index:251693056;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Times New Roman" w:eastAsia="仿宋_GB2312"/>
          <w:b w:val="0"/>
          <w:sz w:val="28"/>
        </w:rPr>
        <w:pict>
          <v:line id="_x0000_s2083" o:spid="_x0000_s2083" o:spt="20" style="position:absolute;left:0pt;margin-left:0pt;margin-top:0pt;height:0pt;width:414pt;z-index:251694080;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Times New Roman" w:eastAsia="仿宋_GB2312"/>
          <w:b w:val="0"/>
          <w:sz w:val="28"/>
        </w:rPr>
        <w:pict>
          <v:line id="_x0000_s2084" o:spid="_x0000_s2084" o:spt="20" style="position:absolute;left:0pt;margin-left:0pt;margin-top:0pt;height:0pt;width:414pt;z-index:25169510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仿宋" w:eastAsia="仿宋_GB2312" w:cs="仿宋"/>
          <w:b w:val="0"/>
          <w:szCs w:val="32"/>
        </w:rPr>
        <w:pict>
          <v:line id="_x0000_s2085" o:spid="_x0000_s2085" o:spt="20" style="position:absolute;left:0pt;margin-left:0pt;margin-top:0pt;height:0pt;width:414pt;z-index:25169612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Times New Roman" w:eastAsia="仿宋_GB2312"/>
          <w:b w:val="0"/>
          <w:sz w:val="28"/>
        </w:rPr>
        <w:pict>
          <v:line id="_x0000_s2086" o:spid="_x0000_s2086" o:spt="20" style="position:absolute;left:0pt;margin-left:0pt;margin-top:0pt;height:0pt;width:414pt;z-index:251697152;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Times New Roman" w:eastAsia="仿宋_GB2312"/>
          <w:b w:val="0"/>
          <w:sz w:val="24"/>
        </w:rPr>
        <w:pict>
          <v:line id="_x0000_s2087" o:spid="_x0000_s2087" o:spt="20" style="position:absolute;left:0pt;margin-left:0pt;margin-top:0pt;height:0pt;width:414pt;z-index:251698176;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Times New Roman" w:eastAsia="仿宋_GB2312"/>
          <w:b w:val="0"/>
          <w:sz w:val="28"/>
        </w:rPr>
        <w:pict>
          <v:line id="_x0000_s2088" o:spid="_x0000_s2088" o:spt="20" style="position:absolute;left:0pt;margin-left:0pt;margin-top:0pt;height:0pt;width:414pt;z-index:251699200;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仿宋" w:eastAsia="仿宋_GB2312" w:cs="仿宋"/>
          <w:b w:val="0"/>
          <w:szCs w:val="32"/>
        </w:rPr>
        <w:pict>
          <v:line id="_x0000_s2089" o:spid="_x0000_s2089" o:spt="20" style="position:absolute;left:0pt;margin-left:0pt;margin-top:0pt;height:0pt;width:414pt;z-index:25170022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Times New Roman" w:eastAsia="仿宋_GB2312"/>
          <w:b w:val="0"/>
          <w:sz w:val="28"/>
        </w:rPr>
        <w:pict>
          <v:line id="_x0000_s2090" o:spid="_x0000_s2090" o:spt="20" style="position:absolute;left:0pt;margin-left:0pt;margin-top:0pt;height:0pt;width:414pt;z-index:25170124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Times New Roman" w:eastAsia="仿宋_GB2312"/>
          <w:b w:val="0"/>
          <w:sz w:val="28"/>
        </w:rPr>
        <w:pict>
          <v:line id="_x0000_s2091" o:spid="_x0000_s2091" o:spt="20" style="position:absolute;left:0pt;margin-left:0pt;margin-top:0pt;height:0pt;width:414pt;z-index:251702272;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Times New Roman" w:eastAsia="仿宋_GB2312"/>
          <w:b w:val="0"/>
          <w:sz w:val="28"/>
        </w:rPr>
        <w:pict>
          <v:line id="_x0000_s2092" o:spid="_x0000_s2092" o:spt="20" style="position:absolute;left:0pt;margin-left:0pt;margin-top:0pt;height:0pt;width:414pt;z-index:251703296;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Times New Roman" w:eastAsia="仿宋_GB2312"/>
          <w:b w:val="0"/>
          <w:sz w:val="28"/>
        </w:rPr>
        <w:pict>
          <v:line id="_x0000_s2093" o:spid="_x0000_s2093" o:spt="20" style="position:absolute;left:0pt;margin-left:0pt;margin-top:0pt;height:0pt;width:414pt;z-index:251704320;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Times New Roman" w:eastAsia="仿宋_GB2312"/>
          <w:b w:val="0"/>
          <w:sz w:val="28"/>
        </w:rPr>
        <w:pict>
          <v:line id="_x0000_s2094" o:spid="_x0000_s2094" o:spt="20" style="position:absolute;left:0pt;margin-left:0pt;margin-top:0pt;height:0pt;width:414pt;z-index:25170534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仿宋" w:eastAsia="仿宋_GB2312" w:cs="仿宋"/>
          <w:b w:val="0"/>
          <w:szCs w:val="32"/>
        </w:rPr>
        <w:pict>
          <v:line id="_x0000_s2095" o:spid="_x0000_s2095" o:spt="20" style="position:absolute;left:0pt;margin-left:0pt;margin-top:0pt;height:0pt;width:414pt;z-index:25170636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Times New Roman" w:eastAsia="仿宋_GB2312"/>
          <w:b w:val="0"/>
          <w:sz w:val="28"/>
        </w:rPr>
        <w:pict>
          <v:line id="_x0000_s2096" o:spid="_x0000_s2096" o:spt="20" style="position:absolute;left:0pt;margin-left:0pt;margin-top:0pt;height:0pt;width:414pt;z-index:251707392;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Times New Roman" w:eastAsia="仿宋_GB2312"/>
          <w:b w:val="0"/>
          <w:sz w:val="24"/>
        </w:rPr>
        <w:pict>
          <v:line id="_x0000_s2097" o:spid="_x0000_s2097" o:spt="20" style="position:absolute;left:0pt;margin-left:0pt;margin-top:0pt;height:0pt;width:414pt;z-index:251708416;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ascii="仿宋_GB2312" w:hAnsi="Times New Roman" w:eastAsia="仿宋_GB2312"/>
          <w:b w:val="0"/>
          <w:sz w:val="24"/>
        </w:rPr>
        <w:pict>
          <v:line id="_x0000_s2098" o:spid="_x0000_s2098" o:spt="20" style="position:absolute;left:0pt;margin-left:0pt;margin-top:0pt;height:0pt;width:414pt;z-index:251709440;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v:path arrowok="t"/>
            <v:fill focussize="0,0"/>
            <v:stroke on="f"/>
            <v:imagedata o:title=""/>
            <o:lock v:ext="edit"/>
          </v:line>
        </w:pict>
      </w:r>
      <w:r>
        <w:rPr>
          <w:rFonts w:hint="eastAsia" w:ascii="Times New Roman" w:hAnsi="Times New Roman" w:eastAsia="宋体"/>
          <w:b w:val="0"/>
          <w:sz w:val="24"/>
        </w:rPr>
        <w:t xml:space="preserve">  </w:t>
      </w:r>
      <w:r>
        <w:rPr>
          <w:rFonts w:ascii="仿宋_GB2312" w:hAnsi="仿宋_GB2312" w:eastAsia="仿宋_GB2312" w:cs="仿宋_GB2312"/>
          <w:sz w:val="32"/>
          <w:szCs w:val="32"/>
        </w:rPr>
        <w:pict>
          <v:line id="_x0000_s1026" o:spid="_x0000_s1026" o:spt="20" style="position:absolute;left:0pt;margin-left:0pt;margin-top:0pt;height:0pt;width:414pt;z-index:25166028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LxnMYegEAAOYCAAAOAAAAZHJzL2Uyb0RvYy54bWytUjtOAzEQ7ZG4&#10;g+WeeBPER6tsKEDQIIgEHMB47V1L/mlssslZuAYVDcfhGoydH4IO0Yw9H7+Z98bTi6U1ZCEhau8a&#10;Oh5VlEgnfKtd19Cnx+ujc0pi4q7lxjvZ0JWM9GJ2eDAdQi0nvvemlUAQxMV6CA3tUwo1Y1H00vI4&#10;8kE6TCoPlid0oWMt8AHRrWGTqjplg4c2gBcyRoxerZN0VvCVkiLdKxVlIqahOFsqFop9zpbNprzu&#10;gIdei80Y/A9TWK4dNt1BXfHEyQvoX1BWC/DRqzQS3jKvlBaycEA24+oHm4eeB1m4oDgx7GSK/wcr&#10;7hZzILpt6IQSxy2u6PP17fP9gxxnbYYQayy5dHPYeDHMIRNdKrD5RApkWfRc7fSUy0QEBk8mJ2fn&#10;Fcoutjm2fxggphvpLcmXhhrtMlVe88VtTNgMS7clOWxcts5fa2PW2XVEliVvnuRx1wPm27NvV0ju&#10;JYDuemwxzoxYzqCYpcFm8Xlb3/1Stf+esy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y8Zz&#10;GHoBAADmAgAADgAAAAAAAAABACAAAAAgAQAAZHJzL2Uyb0RvYy54bWxQSwUGAAAAAAYABgBZAQAA&#10;DAUAAAAA&#10;">
            <v:path arrowok="t"/>
            <v:fill focussize="0,0"/>
            <v:stroke on="f"/>
            <v:imagedata o:title=""/>
            <o:lock v:ext="edit"/>
          </v:line>
        </w:pict>
      </w:r>
      <w:r>
        <w:rPr>
          <w:rFonts w:ascii="仿宋_GB2312" w:hAnsi="仿宋_GB2312" w:eastAsia="仿宋_GB2312" w:cs="仿宋_GB2312"/>
          <w:sz w:val="32"/>
          <w:szCs w:val="32"/>
        </w:rPr>
        <w:pict>
          <v:line id="_x0000_s2058" o:spid="_x0000_s2058" o:spt="20" style="position:absolute;left:0pt;margin-left:0pt;margin-top:0pt;height:0pt;width:414pt;z-index:251661312;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RUjGHegEAAOYCAAAOAAAAZHJzL2Uyb0RvYy54bWytUjtOAzEQ7ZG4&#10;g+WeeBPER6tsKEDQIIgEHMB47V1L/mlssslZuAYVDcfhGoydH4IO0Yw9H7+Z98bTi6U1ZCEhau8a&#10;Oh5VlEgnfKtd19Cnx+ujc0pi4q7lxjvZ0JWM9GJ2eDAdQi0nvvemlUAQxMV6CA3tUwo1Y1H00vI4&#10;8kE6TCoPlid0oWMt8AHRrWGTqjplg4c2gBcyRoxerZN0VvCVkiLdKxVlIqahOFsqFop9zpbNprzu&#10;gIdei80Y/A9TWK4dNt1BXfHEyQvoX1BWC/DRqzQS3jKvlBaycEA24+oHm4eeB1m4oDgx7GSK/wcr&#10;7hZzILpt6DEljltc0efr2+f7BznO2gwh1lhy6eaw8WKYQya6VGDziRTIsui52ukpl4kIDJ5MTs7O&#10;K5RdbHNs/zBATDfSW5IvDTXaZaq85ovbmLAZlm5Lcti4bJ2/1sass+uILEvePMnjrgfMt2ffrpDc&#10;SwDd9dhinBmxnEExS4PN4vO2vvulav89Z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UVIx&#10;h3oBAADmAgAADgAAAAAAAAABACAAAAAgAQAAZHJzL2Uyb0RvYy54bWxQSwUGAAAAAAYABgBZAQAA&#10;DAUAAAAA&#10;">
            <v:path arrowok="t"/>
            <v:fill focussize="0,0"/>
            <v:stroke on="f"/>
            <v:imagedata o:title=""/>
            <o:lock v:ext="edit"/>
          </v:line>
        </w:pict>
      </w:r>
      <w:r>
        <w:rPr>
          <w:rFonts w:ascii="仿宋_GB2312" w:hAnsi="仿宋_GB2312" w:eastAsia="仿宋_GB2312" w:cs="仿宋_GB2312"/>
          <w:sz w:val="32"/>
          <w:szCs w:val="32"/>
        </w:rPr>
        <w:pict>
          <v:line id="_x0000_s2057" o:spid="_x0000_s2057" o:spt="20" style="position:absolute;left:0pt;margin-left:0pt;margin-top:0pt;height:0pt;width:414pt;z-index:251662336;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VsR7tewEAAOYCAAAOAAAAZHJzL2Uyb0RvYy54bWytUjtOAzEQ7ZG4&#10;g+WeeBN+0SobCqLQIIgEHMB47awl/zQ22eQsXIOKhuNwDcZOCAg6RDP2fPxm3htPLtbWkJWEqL1r&#10;6HBQUSKd8K12y4Y+3M+PxpTExF3LjXeyoRsZ6cX08GDSh1qOfOdNK4EgiIt1HxrapRRqxqLopOVx&#10;4IN0mFQeLE/owpK1wHtEt4aNquqM9R7aAF7IGDE62ybptOArJUW6VSrKRExDcbZULBT7mC2bTni9&#10;BB46LXZj8D9MYbl22HQPNeOJkyfQv6CsFuCjV2kgvGVeKS1k4YBshtUPNncdD7JwQXFi2MsU/w9W&#10;3KwWQHTb0BNKHLe4ovfnl/fXN3KctelDrLHk0i1g58WwgEx0rcDmEymQddFzs9dTrhMRGDwdnZ6P&#10;K5RdfObY18MAMV1Jb0m+NNRol6nymq+uY8JmWPpZksPGZev8XBuzzW4jsix59ySPux0w3x59u0Fy&#10;TwH0ssMWw8yI5QyKWRrsFp+39d0vVV/fc/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BWx&#10;Hu17AQAA5gIAAA4AAAAAAAAAAQAgAAAAIAEAAGRycy9lMm9Eb2MueG1sUEsFBgAAAAAGAAYAWQEA&#10;AA0FAAAAAA==&#10;">
            <v:path arrowok="t"/>
            <v:fill focussize="0,0"/>
            <v:stroke on="f"/>
            <v:imagedata o:title=""/>
            <o:lock v:ext="edit"/>
          </v:line>
        </w:pict>
      </w:r>
      <w:r>
        <w:rPr>
          <w:rFonts w:ascii="仿宋_GB2312" w:hAnsi="仿宋_GB2312" w:eastAsia="仿宋_GB2312" w:cs="仿宋_GB2312"/>
          <w:sz w:val="32"/>
          <w:szCs w:val="32"/>
        </w:rPr>
        <w:pict>
          <v:line id="_x0000_s2056" o:spid="_x0000_s2056" o:spt="20" style="position:absolute;left:0pt;margin-left:0pt;margin-top:0pt;height:0pt;width:414pt;z-index:251663360;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PJVxyewEAAOYCAAAOAAAAZHJzL2Uyb0RvYy54bWytUjtOAzEQ7ZG4&#10;g+WeeBMUQKtsUhBBgyAScADjtbOW/NPYZJOzcA0qGo7DNRg7HxB0iGbs+fjNvDeezNbWkJWEqL1r&#10;6HBQUSKd8K12y4Y+PlydXFASE3ctN97Jhm5kpLPp8dGkD7Uc+c6bVgJBEBfrPjS0SynUjEXRScvj&#10;wAfpMKk8WJ7QhSVrgfeIbg0bVdUZ6z20AbyQMWJ0vk3SacFXSop0p1SUiZiG4mypWCj2KVs2nfB6&#10;CTx0WuzG4H+YwnLtsOkBas4TJ8+gf0FZLcBHr9JAeMu8UlrIwgHZDKsfbO47HmThguLEcJAp/h+s&#10;uF0tgOi2oWNKHLe4oo+X14+3d3KatelDrLHk0i1g58WwgEx0rcDmEymQddFzc9BTrhMRGByPxucX&#10;Fcou9jn29TBATNfSW5IvDTXaZaq85qubmLAZlu5Lcti4bJ2/0sZss9uILEvePcnjbgfMtyffbpDc&#10;cwC97LDFMDNiOYNilga7xedtffdL1df3nH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I8l&#10;XHJ7AQAA5gIAAA4AAAAAAAAAAQAgAAAAIAEAAGRycy9lMm9Eb2MueG1sUEsFBgAAAAAGAAYAWQEA&#10;AA0FAAAAAA==&#10;">
            <v:path arrowok="t"/>
            <v:fill focussize="0,0"/>
            <v:stroke on="f"/>
            <v:imagedata o:title=""/>
            <o:lock v:ext="edit"/>
          </v:line>
        </w:pict>
      </w:r>
      <w:r>
        <w:rPr>
          <w:rFonts w:ascii="仿宋_GB2312" w:hAnsi="仿宋_GB2312" w:eastAsia="仿宋_GB2312" w:cs="仿宋_GB2312"/>
          <w:sz w:val="32"/>
          <w:szCs w:val="32"/>
        </w:rPr>
        <w:pict>
          <v:line id="_x0000_s2055" o:spid="_x0000_s2055" o:spt="20" style="position:absolute;left:0pt;margin-left:0pt;margin-top:0pt;height:0pt;width:414pt;z-index:25166438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gnuoIewEAAOYCAAAOAAAAZHJzL2Uyb0RvYy54bWytUjtOAzEQ7ZG4&#10;g+WeeBOUgFbZUICgQRAJOIDx2llL/mnsZJOzcA0qGo6TazB2QkDQIZqx5+M38954erG2hqwkRO1d&#10;Q4eDihLphG+1WzT06fH65JySmLhrufFONnQjI72YHR9N+1DLke+8aSUQBHGx7kNDu5RCzVgUnbQ8&#10;DnyQDpPKg+UJXViwFniP6NawUVVNWO+hDeCFjBGjV7sknRV8paRI90pFmYhpKM6WioVin7Nlsymv&#10;F8BDp8V+DP6HKSzXDpseoK544mQJ+heU1QJ89CoNhLfMK6WFLByQzbD6weah40EWLihODAeZ4v/B&#10;irvVHIhuGzqhxHGLK9q+vG7f3slp1qYPscaSSzeHvRfDHDLRtQKbT6RA1kXPzUFPuU5EYHA8Gp+d&#10;Vyi7+Myxr4cBYrqR3pJ8aajRLlPlNV/dxoTNsPSzJIeNy9b5a23MLruLyLLk/ZM87m7AfHv27QbJ&#10;LQPoRYcthpkRyxkUszTYLz5v67tfqr6+5+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GCe&#10;6gh7AQAA5gIAAA4AAAAAAAAAAQAgAAAAIAEAAGRycy9lMm9Eb2MueG1sUEsFBgAAAAAGAAYAWQEA&#10;AA0FAAAAAA==&#10;">
            <v:path arrowok="t"/>
            <v:fill focussize="0,0"/>
            <v:stroke on="f"/>
            <v:imagedata o:title=""/>
            <o:lock v:ext="edit"/>
          </v:line>
        </w:pict>
      </w:r>
      <w:r>
        <w:rPr>
          <w:rFonts w:ascii="仿宋_GB2312" w:hAnsi="仿宋_GB2312" w:eastAsia="仿宋_GB2312" w:cs="仿宋_GB2312"/>
          <w:sz w:val="32"/>
          <w:szCs w:val="32"/>
        </w:rPr>
        <w:pict>
          <v:line id="_x0000_s2054" o:spid="_x0000_s2054" o:spt="20" style="position:absolute;left:0pt;margin-left:0pt;margin-top:0pt;height:0pt;width:414pt;z-index:25166540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6CqiXegEAAOYCAAAOAAAAZHJzL2Uyb0RvYy54bWytUjtOAzEQ7ZG4&#10;g+WeeBMUQKtsKEDQIIgEHMB47awl/zR2sslZuAYVDcfhGoydH4IO0Yw9H7+Z98aTy5U1ZCkhau8a&#10;OhxUlEgnfKvdvKHPTzcnF5TExF3LjXeyoWsZ6eX0+GjSh1qOfOdNK4EgiIt1HxrapRRqxqLopOVx&#10;4IN0mFQeLE/owpy1wHtEt4aNquqM9R7aAF7IGDF6vUnSacFXSor0oFSUiZiG4mypWCj2JVs2nfB6&#10;Djx0WmzH4H+YwnLtsOke6ponThagf0FZLcBHr9JAeMu8UlrIwgHZDKsfbB47HmThguLEsJcp/h+s&#10;uF/OgOi2oeeUOG5xRZ+vb5/vH+Q0a9OHWGPJlZvB1othBpnoSoHNJ1Igq6Lneq+nXCUiMDgejc8v&#10;KpRd7HLs8DBATLfSW5IvDTXaZaq85su7mLAZlu5Kcti4bJ2/0cZsspuILEvePsnjbgbMtxffrpHc&#10;IoCed9himBmxnEExS4Pt4vO2vvul6vA9p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gqo&#10;l3oBAADmAgAADgAAAAAAAAABACAAAAAgAQAAZHJzL2Uyb0RvYy54bWxQSwUGAAAAAAYABgBZAQAA&#10;DAUAAAAA&#10;">
            <v:path arrowok="t"/>
            <v:fill focussize="0,0"/>
            <v:stroke on="f"/>
            <v:imagedata o:title=""/>
            <o:lock v:ext="edit"/>
          </v:line>
        </w:pict>
      </w:r>
      <w:r>
        <w:rPr>
          <w:rFonts w:ascii="仿宋_GB2312" w:hAnsi="仿宋_GB2312" w:eastAsia="仿宋_GB2312" w:cs="仿宋_GB2312"/>
          <w:sz w:val="32"/>
          <w:szCs w:val="32"/>
        </w:rPr>
        <w:pict>
          <v:line id="_x0000_s2053" o:spid="_x0000_s2053" o:spt="20" style="position:absolute;left:0pt;margin-left:0pt;margin-top:0pt;height:0pt;width:414pt;z-index:251666432;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oWLXcewEAAOY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G4qLctziirYvr9u3d3KatelDrLHk0s1h78Uwh0x0rcDmEymQddFzc9BTrhMRGByPxueT&#10;CmUXnzn29TBATDfSW5IvDTXaZaq85qvbmLAZln6W5LBx2Tp/rY3ZZXcRWZa8f5LH3Q2Yb8++3SC5&#10;ZQC96LDFMDNiOYNilgb7xedtffdL1df3nH0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OhY&#10;tdx7AQAA5gIAAA4AAAAAAAAAAQAgAAAAIAEAAGRycy9lMm9Eb2MueG1sUEsFBgAAAAAGAAYAWQEA&#10;AA0FAAAAAA==&#10;">
            <v:path arrowok="t"/>
            <v:fill focussize="0,0"/>
            <v:stroke on="f"/>
            <v:imagedata o:title=""/>
            <o:lock v:ext="edit"/>
          </v:line>
        </w:pict>
      </w:r>
      <w:r>
        <w:rPr>
          <w:rFonts w:ascii="仿宋_GB2312" w:hAnsi="仿宋_GB2312" w:eastAsia="仿宋_GB2312" w:cs="仿宋_GB2312"/>
          <w:sz w:val="32"/>
          <w:szCs w:val="32"/>
        </w:rPr>
        <w:pict>
          <v:line id="_x0000_s2052" o:spid="_x0000_s2052" o:spt="20" style="position:absolute;left:0pt;margin-left:0pt;margin-top:0pt;height:0pt;width:414pt;z-index:251667456;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yzPdDewEAAOYCAAAOAAAAZHJzL2Uyb0RvYy54bWytUjtOAzEQ7ZG4&#10;g+WeeBMUPqtsKEDQIIgEHMB47awl/zQ22eQsXIOKhuNwDcbOD0GHaMaej9/Me+PJxdIaspAQtXcN&#10;HQ4qSqQTvtVu3tCnx+ujM0pi4q7lxjvZ0JWM9GJ6eDDpQy1HvvOmlUAQxMW6Dw3tUgo1Y1F00vI4&#10;8EE6TCoPlid0Yc5a4D2iW8NGVXXCeg9tAC9kjBi9WifptOArJUW6VyrKRExDcbZULBT7nC2bTng9&#10;Bx46LTZj8D9MYbl22HQHdcUTJy+gf0FZLcBHr9JAeMu8UlrIwgHZDKsfbB46HmThguLEsJMp/h+s&#10;uFvMgOi2oeeUOG5xRZ+vb5/vH+Q4a9OHWGPJpZvBxothBpnoUoHNJ1Igy6LnaqenXCYiMDgejU/P&#10;KpRdbHNs/zBATDfSW5IvDTXaZaq85ovbmLAZlm5Lcti4bJ2/1sass+uILEvePMnjrgfMt2ffrpDc&#10;SwA977DFMDNiOYNilgabxedtffdL1f57T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HLM&#10;90N7AQAA5gIAAA4AAAAAAAAAAQAgAAAAIAEAAGRycy9lMm9Eb2MueG1sUEsFBgAAAAAGAAYAWQEA&#10;AA0FAAAAAA==&#10;">
            <v:path arrowok="t"/>
            <v:fill focussize="0,0"/>
            <v:stroke on="f"/>
            <v:imagedata o:title=""/>
            <o:lock v:ext="edit"/>
          </v:line>
        </w:pict>
      </w:r>
      <w:r>
        <w:rPr>
          <w:rFonts w:ascii="仿宋_GB2312" w:hAnsi="仿宋_GB2312" w:eastAsia="仿宋_GB2312" w:cs="仿宋_GB2312"/>
          <w:sz w:val="32"/>
          <w:szCs w:val="32"/>
        </w:rPr>
        <w:pict>
          <v:line id="_x0000_s2051" o:spid="_x0000_s2051" o:spt="20" style="position:absolute;left:0pt;margin-left:0pt;margin-top:0pt;height:0pt;width:414pt;z-index:251668480;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pJUk9ewEAAOc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cXcoj+MWd7R9ed2+vZPTLE4fYo01l24Oey+GOWSmawU2n8iBrIugm4Ogcp2IwOB4ND6f&#10;VAgsPnPs62GAmG6ktyRfGmq0y1x5zVe3MWEzLP0syWHjsnX+Whuzy+4ismx5/ySPuxsw3559u0F2&#10;ywB60WGLYWbEcgbVLA32m8/r+u6Xqq//Ofs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Ckl&#10;ST17AQAA5wIAAA4AAAAAAAAAAQAgAAAAIAEAAGRycy9lMm9Eb2MueG1sUEsFBgAAAAAGAAYAWQEA&#10;AA0FAAAAAA==&#10;">
            <v:path arrowok="t"/>
            <v:fill focussize="0,0"/>
            <v:stroke on="f"/>
            <v:imagedata o:title=""/>
            <o:lock v:ext="edit"/>
          </v:line>
        </w:pict>
      </w:r>
      <w:r>
        <w:rPr>
          <w:rFonts w:ascii="仿宋_GB2312" w:hAnsi="仿宋_GB2312" w:eastAsia="仿宋_GB2312" w:cs="仿宋_GB2312"/>
          <w:sz w:val="32"/>
          <w:szCs w:val="32"/>
        </w:rPr>
        <w:pict>
          <v:line id="直线 3" o:spid="_x0000_s2050" o:spt="20" style="position:absolute;left:0pt;margin-left:0pt;margin-top:0pt;height:0pt;width:414pt;z-index:25165926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kfcViewEAAOY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cXeUOG5xRduX1+3bOznN2vQh1lhy6eaw92KYQya6VmDziRTIuui5Oegp14kIDI5H4/NJ&#10;hbKLzxz7ehggphvpLcmXhhrtMlVe89VtTNgMSz9Lcti4bJ2/1sbssruILEveP8nj7gbMt2ffbpDc&#10;MoBedNhimBmxnEExS4P94vO2vvul6ut7zj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CR9&#10;xWJ7AQAA5gIAAA4AAAAAAAAAAQAgAAAAIAEAAGRycy9lMm9Eb2MueG1sUEsFBgAAAAAGAAYAWQEA&#10;AA0FAAAAAA==&#10;">
            <v:path arrowok="t"/>
            <v:fill focussize="0,0"/>
            <v:stroke on="f"/>
            <v:imagedata o:title=""/>
            <o:lock v:ext="edit"/>
          </v:line>
        </w:pic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B0AE6E-FF70-4F6E-A28A-3430CD10AC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C9E014A-CFD0-4430-A38D-06587B7B873E}"/>
  </w:font>
  <w:font w:name="仿宋_GB2312">
    <w:panose1 w:val="02010609030101010101"/>
    <w:charset w:val="86"/>
    <w:family w:val="modern"/>
    <w:pitch w:val="default"/>
    <w:sig w:usb0="00000001" w:usb1="080E0000" w:usb2="00000000" w:usb3="00000000" w:csb0="00040000" w:csb1="00000000"/>
    <w:embedRegular r:id="rId3" w:fontKey="{967443E1-83D6-4107-969E-445702430EEF}"/>
  </w:font>
  <w:font w:name="楷体_GB2312">
    <w:altName w:val="楷体"/>
    <w:panose1 w:val="02010609030101010101"/>
    <w:charset w:val="86"/>
    <w:family w:val="modern"/>
    <w:pitch w:val="default"/>
    <w:sig w:usb0="00000000" w:usb1="00000000" w:usb2="00000010" w:usb3="00000000" w:csb0="00040000" w:csb1="00000000"/>
    <w:embedRegular r:id="rId4" w:fontKey="{F3AFAEDA-892B-429D-8C66-C8FF11CCD807}"/>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5" w:fontKey="{C374814F-8A6A-4C30-A629-D3FCBB83C357}"/>
  </w:font>
  <w:font w:name="微软雅黑">
    <w:panose1 w:val="020B0503020204020204"/>
    <w:charset w:val="86"/>
    <w:family w:val="swiss"/>
    <w:pitch w:val="default"/>
    <w:sig w:usb0="80000287" w:usb1="2ACF3C50" w:usb2="00000016" w:usb3="00000000" w:csb0="0004001F" w:csb1="00000000"/>
    <w:embedRegular r:id="rId6" w:fontKey="{97EAB073-3AE0-45FB-95D2-6D2F9F265F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92360"/>
    </w:sdtPr>
    <w:sdtContent>
      <w:p w14:paraId="092C7953">
        <w:pPr>
          <w:pStyle w:val="14"/>
          <w:jc w:val="center"/>
        </w:pPr>
        <w:r>
          <w:fldChar w:fldCharType="begin"/>
        </w:r>
        <w:r>
          <w:instrText xml:space="preserve"> PAGE   \* MERGEFORMAT </w:instrText>
        </w:r>
        <w:r>
          <w:fldChar w:fldCharType="separate"/>
        </w:r>
        <w:r>
          <w:rPr>
            <w:lang w:val="zh-CN"/>
          </w:rPr>
          <w:t>2</w:t>
        </w:r>
        <w:r>
          <w:rPr>
            <w:lang w:val="zh-CN"/>
          </w:rPr>
          <w:fldChar w:fldCharType="end"/>
        </w:r>
      </w:p>
    </w:sdtContent>
  </w:sdt>
  <w:p w14:paraId="600BC3DD">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12FF6"/>
    <w:multiLevelType w:val="singleLevel"/>
    <w:tmpl w:val="CA812FF6"/>
    <w:lvl w:ilvl="0" w:tentative="0">
      <w:start w:val="1"/>
      <w:numFmt w:val="bullet"/>
      <w:pStyle w:val="11"/>
      <w:lvlText w:val=""/>
      <w:lvlJc w:val="left"/>
      <w:pPr>
        <w:tabs>
          <w:tab w:val="left" w:pos="2040"/>
        </w:tabs>
        <w:ind w:left="2040" w:hanging="360"/>
      </w:pPr>
      <w:rPr>
        <w:rFonts w:hint="default" w:ascii="Wingdings" w:hAnsi="Wingdings"/>
      </w:rPr>
    </w:lvl>
  </w:abstractNum>
  <w:abstractNum w:abstractNumId="1">
    <w:nsid w:val="FC7F39FE"/>
    <w:multiLevelType w:val="singleLevel"/>
    <w:tmpl w:val="FC7F39FE"/>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Y0OTA3NWI4NGMzNzc0MzZlNTg3ZmMyNzA2YzI5NTUifQ=="/>
  </w:docVars>
  <w:rsids>
    <w:rsidRoot w:val="003E405D"/>
    <w:rsid w:val="000F7614"/>
    <w:rsid w:val="001D552D"/>
    <w:rsid w:val="002A075B"/>
    <w:rsid w:val="002A769F"/>
    <w:rsid w:val="00392317"/>
    <w:rsid w:val="003E405D"/>
    <w:rsid w:val="005042DD"/>
    <w:rsid w:val="0058373E"/>
    <w:rsid w:val="006256DA"/>
    <w:rsid w:val="009B6116"/>
    <w:rsid w:val="00B01194"/>
    <w:rsid w:val="01450BD9"/>
    <w:rsid w:val="028C5218"/>
    <w:rsid w:val="049D40CD"/>
    <w:rsid w:val="0721638A"/>
    <w:rsid w:val="08FE1909"/>
    <w:rsid w:val="0A122902"/>
    <w:rsid w:val="0C905FC0"/>
    <w:rsid w:val="0D700701"/>
    <w:rsid w:val="0DB92688"/>
    <w:rsid w:val="0EC51CF1"/>
    <w:rsid w:val="126C2BED"/>
    <w:rsid w:val="12EF5EEC"/>
    <w:rsid w:val="136744AF"/>
    <w:rsid w:val="14F03F4A"/>
    <w:rsid w:val="151B08BC"/>
    <w:rsid w:val="1A3B761A"/>
    <w:rsid w:val="1FB7764E"/>
    <w:rsid w:val="1FD38D7D"/>
    <w:rsid w:val="2295732F"/>
    <w:rsid w:val="22B21A63"/>
    <w:rsid w:val="28491DC0"/>
    <w:rsid w:val="29B13146"/>
    <w:rsid w:val="2A0048D8"/>
    <w:rsid w:val="2A6C7288"/>
    <w:rsid w:val="2AF9B83A"/>
    <w:rsid w:val="2BFEFC5A"/>
    <w:rsid w:val="2C9012C9"/>
    <w:rsid w:val="2D467484"/>
    <w:rsid w:val="2D9F0DAE"/>
    <w:rsid w:val="2EBD3521"/>
    <w:rsid w:val="2F2C0E88"/>
    <w:rsid w:val="2F325102"/>
    <w:rsid w:val="2F77D601"/>
    <w:rsid w:val="2FE15D9D"/>
    <w:rsid w:val="2FFE11DC"/>
    <w:rsid w:val="302441D2"/>
    <w:rsid w:val="30CB2D3F"/>
    <w:rsid w:val="35C20178"/>
    <w:rsid w:val="36E763F9"/>
    <w:rsid w:val="372A624C"/>
    <w:rsid w:val="378016F1"/>
    <w:rsid w:val="39723354"/>
    <w:rsid w:val="3B17029C"/>
    <w:rsid w:val="3CCC4564"/>
    <w:rsid w:val="3D071835"/>
    <w:rsid w:val="481739AC"/>
    <w:rsid w:val="482D38B6"/>
    <w:rsid w:val="49F9A6AC"/>
    <w:rsid w:val="4BF03B4A"/>
    <w:rsid w:val="4C740989"/>
    <w:rsid w:val="4D4E56FF"/>
    <w:rsid w:val="4F03505F"/>
    <w:rsid w:val="51A53782"/>
    <w:rsid w:val="51F03119"/>
    <w:rsid w:val="52391DA6"/>
    <w:rsid w:val="53231A63"/>
    <w:rsid w:val="540E7263"/>
    <w:rsid w:val="54681ED8"/>
    <w:rsid w:val="54AC46B6"/>
    <w:rsid w:val="54DC72B2"/>
    <w:rsid w:val="559B2D78"/>
    <w:rsid w:val="566C3050"/>
    <w:rsid w:val="576F5FDC"/>
    <w:rsid w:val="59305DD1"/>
    <w:rsid w:val="5BEC1548"/>
    <w:rsid w:val="5CBF786F"/>
    <w:rsid w:val="5CCB7A6C"/>
    <w:rsid w:val="5DBF8043"/>
    <w:rsid w:val="5F345D29"/>
    <w:rsid w:val="5F6CE41B"/>
    <w:rsid w:val="5FF73FB7"/>
    <w:rsid w:val="60367146"/>
    <w:rsid w:val="616F9C8A"/>
    <w:rsid w:val="619C0522"/>
    <w:rsid w:val="644D2F72"/>
    <w:rsid w:val="67FF62D0"/>
    <w:rsid w:val="68F47A32"/>
    <w:rsid w:val="69694119"/>
    <w:rsid w:val="6E79E7E4"/>
    <w:rsid w:val="6EF03395"/>
    <w:rsid w:val="6FFD7C09"/>
    <w:rsid w:val="7032159B"/>
    <w:rsid w:val="712F77AA"/>
    <w:rsid w:val="727F2E22"/>
    <w:rsid w:val="74EB86A9"/>
    <w:rsid w:val="756CA935"/>
    <w:rsid w:val="764D503E"/>
    <w:rsid w:val="76562139"/>
    <w:rsid w:val="76B304FD"/>
    <w:rsid w:val="76DF4D33"/>
    <w:rsid w:val="7813570F"/>
    <w:rsid w:val="7A6F1F5A"/>
    <w:rsid w:val="7A75750D"/>
    <w:rsid w:val="7B8E221B"/>
    <w:rsid w:val="7BBD4A60"/>
    <w:rsid w:val="7C6F87A9"/>
    <w:rsid w:val="7CC927DA"/>
    <w:rsid w:val="7D7A4E9D"/>
    <w:rsid w:val="7DA71208"/>
    <w:rsid w:val="7DEA24F6"/>
    <w:rsid w:val="7DEDAC58"/>
    <w:rsid w:val="7E0F2E85"/>
    <w:rsid w:val="7EDA0195"/>
    <w:rsid w:val="7EEA7E01"/>
    <w:rsid w:val="7F27FEC3"/>
    <w:rsid w:val="7F748B82"/>
    <w:rsid w:val="7F7B314F"/>
    <w:rsid w:val="7FB1559F"/>
    <w:rsid w:val="7FB8E042"/>
    <w:rsid w:val="7FE0404A"/>
    <w:rsid w:val="7FF57198"/>
    <w:rsid w:val="7FFAF502"/>
    <w:rsid w:val="7FFF28FC"/>
    <w:rsid w:val="9BDAFD07"/>
    <w:rsid w:val="A7CACFCE"/>
    <w:rsid w:val="AFAEA0CE"/>
    <w:rsid w:val="AFDEE13B"/>
    <w:rsid w:val="B3FF02C4"/>
    <w:rsid w:val="B7FA091E"/>
    <w:rsid w:val="BBEF4DBD"/>
    <w:rsid w:val="C4DF0D56"/>
    <w:rsid w:val="C5BD886F"/>
    <w:rsid w:val="C77D25F6"/>
    <w:rsid w:val="CFFBC58D"/>
    <w:rsid w:val="DAFE059A"/>
    <w:rsid w:val="DDAF88BA"/>
    <w:rsid w:val="E3438C97"/>
    <w:rsid w:val="E79BA02E"/>
    <w:rsid w:val="EB7F074F"/>
    <w:rsid w:val="F3FFA7CB"/>
    <w:rsid w:val="F6F1875A"/>
    <w:rsid w:val="F77DB781"/>
    <w:rsid w:val="F97C3381"/>
    <w:rsid w:val="FAC536F7"/>
    <w:rsid w:val="FC7D6B28"/>
    <w:rsid w:val="FDDCBFF8"/>
    <w:rsid w:val="FE66E6DF"/>
    <w:rsid w:val="FF379A55"/>
    <w:rsid w:val="FFAD7079"/>
    <w:rsid w:val="FFF8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0" w:after="20" w:line="416"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customStyle="1" w:styleId="5">
    <w:name w:val="样式 正文文本 + 首行缩进:  2 字符"/>
    <w:basedOn w:val="6"/>
    <w:qFormat/>
    <w:uiPriority w:val="99"/>
    <w:pPr>
      <w:spacing w:after="200" w:line="480" w:lineRule="exact"/>
      <w:ind w:firstLine="480" w:firstLineChars="200"/>
    </w:pPr>
    <w:rPr>
      <w:rFonts w:ascii="宋体" w:hAnsi="宋体"/>
      <w:sz w:val="24"/>
    </w:rPr>
  </w:style>
  <w:style w:type="paragraph" w:styleId="6">
    <w:name w:val="Body Text"/>
    <w:basedOn w:val="1"/>
    <w:next w:val="1"/>
    <w:qFormat/>
    <w:uiPriority w:val="0"/>
    <w:rPr>
      <w:sz w:val="28"/>
    </w:rPr>
  </w:style>
  <w:style w:type="paragraph" w:styleId="7">
    <w:name w:val="annotation text"/>
    <w:basedOn w:val="1"/>
    <w:qFormat/>
    <w:uiPriority w:val="0"/>
    <w:pPr>
      <w:jc w:val="left"/>
    </w:pPr>
  </w:style>
  <w:style w:type="paragraph" w:styleId="8">
    <w:name w:val="Body Text Indent"/>
    <w:basedOn w:val="1"/>
    <w:next w:val="9"/>
    <w:qFormat/>
    <w:uiPriority w:val="0"/>
    <w:pPr>
      <w:spacing w:line="360" w:lineRule="auto"/>
      <w:ind w:firstLine="425"/>
    </w:p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样式5"/>
    <w:basedOn w:val="4"/>
    <w:qFormat/>
    <w:uiPriority w:val="0"/>
    <w:pPr>
      <w:tabs>
        <w:tab w:val="left" w:pos="0"/>
        <w:tab w:val="left" w:pos="870"/>
        <w:tab w:val="left" w:pos="1080"/>
        <w:tab w:val="left" w:pos="3150"/>
      </w:tabs>
      <w:snapToGrid w:val="0"/>
      <w:ind w:firstLine="510"/>
    </w:pPr>
  </w:style>
  <w:style w:type="paragraph" w:styleId="11">
    <w:name w:val="List Bullet 5"/>
    <w:basedOn w:val="1"/>
    <w:qFormat/>
    <w:uiPriority w:val="0"/>
    <w:pPr>
      <w:numPr>
        <w:ilvl w:val="0"/>
        <w:numId w:val="1"/>
      </w:numPr>
    </w:pPr>
  </w:style>
  <w:style w:type="paragraph" w:styleId="12">
    <w:name w:val="Date"/>
    <w:basedOn w:val="1"/>
    <w:next w:val="1"/>
    <w:link w:val="29"/>
    <w:qFormat/>
    <w:uiPriority w:val="0"/>
    <w:pPr>
      <w:ind w:left="100" w:leftChars="2500"/>
    </w:pPr>
  </w:style>
  <w:style w:type="paragraph" w:styleId="13">
    <w:name w:val="Balloon Text"/>
    <w:basedOn w:val="1"/>
    <w:link w:val="30"/>
    <w:qFormat/>
    <w:uiPriority w:val="0"/>
    <w:rPr>
      <w:sz w:val="18"/>
      <w:szCs w:val="18"/>
    </w:rPr>
  </w:style>
  <w:style w:type="paragraph" w:styleId="14">
    <w:name w:val="footer"/>
    <w:basedOn w:val="1"/>
    <w:link w:val="27"/>
    <w:qFormat/>
    <w:uiPriority w:val="99"/>
    <w:pPr>
      <w:tabs>
        <w:tab w:val="center" w:pos="4153"/>
        <w:tab w:val="right" w:pos="8306"/>
      </w:tabs>
      <w:snapToGrid w:val="0"/>
      <w:jc w:val="left"/>
    </w:pPr>
    <w:rPr>
      <w:sz w:val="18"/>
      <w:szCs w:val="18"/>
    </w:rPr>
  </w:style>
  <w:style w:type="paragraph" w:styleId="15">
    <w:name w:val="Normal (Web)"/>
    <w:basedOn w:val="1"/>
    <w:qFormat/>
    <w:uiPriority w:val="0"/>
    <w:pPr>
      <w:spacing w:beforeAutospacing="1" w:afterAutospacing="1"/>
      <w:jc w:val="left"/>
    </w:pPr>
    <w:rPr>
      <w:kern w:val="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样式 样式 样式 四号 左侧:  1.53 厘米 + 首行缩进:  2 字符 + 居中 左侧:  2 字符 首行缩进:  2..."/>
    <w:basedOn w:val="20"/>
    <w:qFormat/>
    <w:uiPriority w:val="0"/>
    <w:pPr>
      <w:jc w:val="center"/>
    </w:pPr>
  </w:style>
  <w:style w:type="paragraph" w:customStyle="1" w:styleId="20">
    <w:name w:val="样式 样式 四号 左侧:  1.53 厘米 + 首行缩进:  2 字符"/>
    <w:basedOn w:val="21"/>
    <w:qFormat/>
    <w:uiPriority w:val="0"/>
    <w:pPr>
      <w:ind w:left="200" w:leftChars="200"/>
    </w:pPr>
    <w:rPr>
      <w:szCs w:val="20"/>
    </w:rPr>
  </w:style>
  <w:style w:type="paragraph" w:customStyle="1" w:styleId="21">
    <w:name w:val="样式 四号 左侧:  1.53 厘米"/>
    <w:basedOn w:val="1"/>
    <w:qFormat/>
    <w:uiPriority w:val="0"/>
    <w:pPr>
      <w:adjustRightInd w:val="0"/>
    </w:pPr>
    <w:rPr>
      <w:w w:val="90"/>
      <w:sz w:val="28"/>
      <w:szCs w:val="28"/>
    </w:rPr>
  </w:style>
  <w:style w:type="paragraph" w:customStyle="1" w:styleId="22">
    <w:name w:val="0正文"/>
    <w:basedOn w:val="8"/>
    <w:next w:val="1"/>
    <w:qFormat/>
    <w:uiPriority w:val="0"/>
    <w:pPr>
      <w:ind w:firstLine="720" w:firstLineChars="200"/>
    </w:pPr>
    <w:rPr>
      <w:szCs w:val="22"/>
    </w:rPr>
  </w:style>
  <w:style w:type="paragraph" w:customStyle="1" w:styleId="23">
    <w:name w:val="正文1"/>
    <w:basedOn w:val="24"/>
    <w:qFormat/>
    <w:uiPriority w:val="0"/>
    <w:pPr>
      <w:tabs>
        <w:tab w:val="left" w:pos="0"/>
        <w:tab w:val="left" w:pos="870"/>
        <w:tab w:val="left" w:pos="1080"/>
        <w:tab w:val="left" w:pos="3150"/>
      </w:tabs>
      <w:ind w:firstLine="200"/>
      <w:jc w:val="both"/>
    </w:pPr>
    <w:rPr>
      <w:rFonts w:ascii="Calibri" w:hAnsi="Calibri"/>
      <w:szCs w:val="20"/>
    </w:rPr>
  </w:style>
  <w:style w:type="paragraph" w:customStyle="1" w:styleId="24">
    <w:name w:val="正文首行缩进 2 + Times New Roman"/>
    <w:basedOn w:val="1"/>
    <w:qFormat/>
    <w:uiPriority w:val="0"/>
    <w:pPr>
      <w:tabs>
        <w:tab w:val="left" w:pos="0"/>
        <w:tab w:val="left" w:pos="870"/>
        <w:tab w:val="left" w:pos="1080"/>
        <w:tab w:val="left" w:pos="3150"/>
      </w:tabs>
      <w:autoSpaceDE w:val="0"/>
      <w:autoSpaceDN w:val="0"/>
      <w:spacing w:line="360" w:lineRule="auto"/>
      <w:ind w:firstLine="480" w:firstLineChars="200"/>
      <w:jc w:val="left"/>
    </w:pPr>
    <w:rPr>
      <w:color w:val="0070C0"/>
    </w:rPr>
  </w:style>
  <w:style w:type="paragraph" w:customStyle="1" w:styleId="25">
    <w:name w:val="正文样式1"/>
    <w:basedOn w:val="1"/>
    <w:qFormat/>
    <w:uiPriority w:val="99"/>
    <w:pPr>
      <w:adjustRightInd w:val="0"/>
      <w:spacing w:line="360" w:lineRule="auto"/>
      <w:ind w:firstLine="510"/>
      <w:textAlignment w:val="baseline"/>
    </w:pPr>
    <w:rPr>
      <w:spacing w:val="8"/>
      <w:kern w:val="0"/>
      <w:szCs w:val="20"/>
    </w:rPr>
  </w:style>
  <w:style w:type="paragraph" w:customStyle="1" w:styleId="26">
    <w:name w:val="1博创正文"/>
    <w:basedOn w:val="1"/>
    <w:qFormat/>
    <w:uiPriority w:val="0"/>
    <w:pPr>
      <w:adjustRightInd w:val="0"/>
      <w:snapToGrid w:val="0"/>
      <w:spacing w:line="360" w:lineRule="auto"/>
      <w:ind w:firstLine="480" w:firstLineChars="200"/>
    </w:pPr>
    <w:rPr>
      <w:sz w:val="21"/>
    </w:rPr>
  </w:style>
  <w:style w:type="character" w:customStyle="1" w:styleId="27">
    <w:name w:val="页脚 Char"/>
    <w:basedOn w:val="18"/>
    <w:link w:val="14"/>
    <w:qFormat/>
    <w:uiPriority w:val="99"/>
    <w:rPr>
      <w:kern w:val="2"/>
      <w:sz w:val="18"/>
      <w:szCs w:val="18"/>
    </w:rPr>
  </w:style>
  <w:style w:type="paragraph" w:customStyle="1" w:styleId="28">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日期 Char"/>
    <w:basedOn w:val="18"/>
    <w:link w:val="12"/>
    <w:qFormat/>
    <w:uiPriority w:val="0"/>
    <w:rPr>
      <w:kern w:val="2"/>
      <w:sz w:val="24"/>
      <w:szCs w:val="24"/>
    </w:rPr>
  </w:style>
  <w:style w:type="character" w:customStyle="1" w:styleId="30">
    <w:name w:val="批注框文本 Char"/>
    <w:basedOn w:val="18"/>
    <w:link w:val="13"/>
    <w:qFormat/>
    <w:uiPriority w:val="0"/>
    <w:rPr>
      <w:kern w:val="2"/>
      <w:sz w:val="18"/>
      <w:szCs w:val="18"/>
    </w:rPr>
  </w:style>
  <w:style w:type="paragraph" w:customStyle="1" w:styleId="31">
    <w:name w:val="_Style 4"/>
    <w:next w:val="1"/>
    <w:qFormat/>
    <w:uiPriority w:val="1"/>
    <w:pPr>
      <w:widowControl w:val="0"/>
      <w:jc w:val="both"/>
    </w:pPr>
    <w:rPr>
      <w:rFonts w:ascii="Times New Roman" w:hAnsi="Times New Roman" w:eastAsia="仿宋_GB2312"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66"/>
    <customShpInfo spid="_x0000_s2065"/>
    <customShpInfo spid="_x0000_s2064"/>
    <customShpInfo spid="_x0000_s2063"/>
    <customShpInfo spid="_x0000_s2062"/>
    <customShpInfo spid="_x0000_s2061"/>
    <customShpInfo spid="_x0000_s2060"/>
    <customShpInfo spid="_x0000_s2059"/>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1026"/>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2.xml><?xml version="1.0" encoding="utf-8"?>
<contractReview xmlns="http://schemas.wps.cn/vas-ai-hub/contract-review">
  <reviewItems>
    <reviewItem>
      <errorID>ce6544e4-54e2-47d4-aca2-b0488f7e7a0f</errorID>
      <errorWord>环境影响评价法</errorWord>
      <group>L1_Knowledge</group>
      <groupName>知识性问题</groupName>
      <ability>L2_Knowledge</ability>
      <abilityName>其他知识</abilityName>
      <candidateList>
        <item>中华人民共和国环境影响评价法</item>
      </candidateList>
      <explain>当前法律法规名称使用简称，请注意是否应当使用全称。</explain>
      <paraID>3DF86595</paraID>
      <start>55</start>
      <end>69</end>
      <status>modified</status>
      <modifiedWord>中华人民共和国环境影响评价法</modifiedWord>
      <trackRevisions>false</trackRevisions>
    </reviewItem>
    <reviewItem>
      <errorID>2910793d-a2b2-4a99-8e70-a74c7345f8c6</errorID>
      <errorWord>〔2020〕020号</errorWord>
      <group>L1_Knowledge</group>
      <groupName>知识性问题</groupName>
      <ability>L2_Knowledge</ability>
      <abilityName>其他知识</abilityName>
      <candidateList>
        <item>〔2020〕20号</item>
      </candidateList>
      <explain>发文字号格式错误</explain>
      <paraID>190EA67D</paraID>
      <start>79</start>
      <end>89</end>
      <status>ignored</status>
      <modifiedWord/>
      <trackRevisions>false</trackRevisions>
    </reviewItem>
    <reviewItem>
      <errorID>3d09cef4-4b34-4ec6-91d4-10f78818efbf</errorID>
      <errorWord>,</errorWord>
      <group>L1_Format</group>
      <groupName>格式问题</groupName>
      <ability>L2_HalfPunc</ability>
      <abilityName>全半角检查</abilityName>
      <candidateList>
        <item>，</item>
      </candidateList>
      <explain>文本全半角错误。</explain>
      <paraID>190EA67D</paraID>
      <start>130</start>
      <end>131</end>
      <status>modified</status>
      <modifiedWord>，</modifiedWord>
      <trackRevisions>false</trackRevisions>
    </reviewItem>
    <reviewItem>
      <errorID>9e0ec2c2-3e20-477b-a7cd-977edb39a12f</errorID>
      <errorWord>目</errorWord>
      <group>L1_Word</group>
      <groupName>字词问题</groupName>
      <ability>L2_Typo</ability>
      <abilityName>字词错误</abilityName>
      <candidateList>
        <item>目尚</item>
      </candidateList>
      <explain/>
      <paraID>190EA67D</paraID>
      <start>179</start>
      <end>180</end>
      <status>ignored</status>
      <modifiedWord/>
      <trackRevisions>false</trackRevisions>
    </reviewItem>
    <reviewItem>
      <errorID>0d1b5bbd-aaa1-459a-961d-26c6236b1cc6</errorID>
      <errorWord>期</errorWord>
      <group>L1_Word</group>
      <groupName>字词问题</groupName>
      <ability>L2_Typo</ability>
      <abilityName>字词错误</abilityName>
      <candidateList>
        <item>期间</item>
      </candidateList>
      <explain>〈名〉某个时期里面：农忙～｜春节～｜抗战～。</explain>
      <paraID>56EC7ACD</paraID>
      <start>23</start>
      <end>24</end>
      <status>ignored</status>
      <modifiedWord/>
      <trackRevisions>false</trackRevisions>
    </reviewItem>
    <reviewItem>
      <errorID>6934edd1-b6b3-4570-b868-14432e6ec30b</errorID>
      <errorWord>准</errorWord>
      <group>L1_Word</group>
      <groupName>字词问题</groupName>
      <ability>L2_Typo</ability>
      <abilityName>字词错误</abilityName>
      <candidateList>
        <item>准和</item>
      </candidateList>
      <explain/>
      <paraID>3180EB96</paraID>
      <start>142</start>
      <end>143</end>
      <status>ignored</status>
      <modifiedWord/>
      <trackRevisions>false</trackRevisions>
    </reviewItem>
    <reviewItem>
      <errorID>7023af26-ca05-4f52-82a6-5ae19e5e2ee4</errorID>
      <errorWord>饲养痒</errorWord>
      <group>L1_AI</group>
      <groupName>深度校对</groupName>
      <ability>L2_AI_Grammar</ability>
      <abilityName>语法纠错</abilityName>
      <candidateList>
        <item>饲养</item>
      </candidateList>
      <explain/>
      <paraID> DE28FD0</paraID>
      <start>7</start>
      <end>9</end>
      <status>modified</status>
      <modifiedWord>饲养</modifiedWord>
      <trackRevisions>false</trackRevisions>
    </reviewItem>
    <reviewItem>
      <errorID>1d0fe742-3956-4d04-a818-aa73c781051c</errorID>
      <errorWord> </errorWord>
      <group>L1_AI</group>
      <groupName>深度校对</groupName>
      <ability>L2_AI_Punc</ability>
      <abilityName>标点纠错</abilityName>
      <candidateList>
        <item/>
      </candidateList>
      <explain>此处空格冗余，建议删除。</explain>
      <paraID> DE28FD0</paraID>
      <start>71</start>
      <end>71</end>
      <status>modified</status>
      <modifiedWord/>
      <trackRevisions>false</trackRevisions>
    </reviewItem>
    <reviewItem>
      <errorID>490e0caf-f35d-4553-816d-173cfa5f0c58</errorID>
      <errorWord>等等</errorWord>
      <group>L1_AI</group>
      <groupName>深度校对</groupName>
      <ability>L2_AI_Grammar</ability>
      <abilityName>语法纠错</abilityName>
      <candidateList>
        <item>等</item>
      </candidateList>
      <explain>〈助〉❶〈书〉用在人称代词或指人的名词后面，表示复数：我～｜彼～。❷表示列举未尽（可以叠用）：北京、天津～地｜纸张文具～～。❸列举后煞尾：长江、黄河、黑龙江、珠江～四大河流。</explain>
      <paraID> DE28FD0</paraID>
      <start>143</start>
      <end>144</end>
      <status>modified</status>
      <modifiedWord>等</modifiedWord>
      <trackRevisions>false</trackRevisions>
    </reviewItem>
    <reviewItem>
      <errorID>1601bba3-e231-4d6f-bcaf-d570384bbc30</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5A101E46</paraID>
      <start>105</start>
      <end>106</end>
      <status>modified</status>
      <modifiedWord>及</modifiedWord>
      <trackRevisions>false</trackRevisions>
    </reviewItem>
    <reviewItem>
      <errorID>70b70009-605d-46df-94a5-9bdcfa734d27</errorID>
      <errorWord>《</errorWord>
      <group>L1_AI</group>
      <groupName>深度校对</groupName>
      <ability>L2_AI_Grammar</ability>
      <abilityName>语法纠错</abilityName>
      <candidateList>
        <item>作出的《</item>
      </candidateList>
      <explain/>
      <paraID>490D3986</paraID>
      <start>19</start>
      <end>20</end>
      <status>ignored</status>
      <modifiedWord/>
      <trackRevisions>false</trackRevisions>
    </reviewItem>
    <reviewItem>
      <errorID>1a6e4342-f2e1-4ef4-b78a-f09807830bf5</errorID>
      <errorWord>〔2020〕020号</errorWord>
      <group>L1_Knowledge</group>
      <groupName>知识性问题</groupName>
      <ability>L2_Knowledge</ability>
      <abilityName>其他知识</abilityName>
      <candidateList>
        <item>〔2020〕20号</item>
      </candidateList>
      <explain>发文字号格式错误</explain>
      <paraID>490D3986</paraID>
      <start>59</start>
      <end>69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27afe-70a9-43c8-8628-9ce09069d5a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1955</Words>
  <Characters>2099</Characters>
  <Lines>15</Lines>
  <Paragraphs>4</Paragraphs>
  <TotalTime>39</TotalTime>
  <ScaleCrop>false</ScaleCrop>
  <LinksUpToDate>false</LinksUpToDate>
  <CharactersWithSpaces>2279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2024-11-29T22:12:00Z</dcterms:created>
  <dc:creator>Administrator</dc:creator>
  <cp:lastModifiedBy>WPS_1394355750</cp:lastModifiedBy>
  <cp:lastPrinted>2025-11-06T01:34:00Z</cp:lastPrinted>
  <dcterms:modified xsi:type="dcterms:W3CDTF">2025-11-07T08:13:49Z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D13BB46837114FABA8B7EB8AFDC9EC56_12</vt:lpwstr>
  </property>
  <property fmtid="{D5CDD505-2E9C-101B-9397-08002B2CF9AE}" pid="4" name="KSOTemplateDocerSaveRecord">
    <vt:lpwstr>eyJoZGlkIjoiZTM2ZjVlZTNjYjIxMzEyY2Y2ZmI1NGJhOWYzZTQxMmUiLCJ1c2VySWQiOiIxMzk0MzU1NzUwIn0=</vt:lpwstr>
  </property>
</Properties>
</file>