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73174">
      <w:pPr>
        <w:pStyle w:val="28"/>
        <w:tabs>
          <w:tab w:val="left" w:pos="4680"/>
        </w:tabs>
        <w:spacing w:line="780" w:lineRule="exact"/>
        <w:jc w:val="left"/>
        <w:rPr>
          <w:rFonts w:ascii="Calibri" w:hAnsi="Calibri"/>
          <w:sz w:val="32"/>
          <w:szCs w:val="32"/>
        </w:rPr>
      </w:pPr>
      <w:bookmarkStart w:id="0" w:name="bookmark3"/>
      <w:bookmarkStart w:id="1" w:name="bookmark4"/>
      <w:bookmarkStart w:id="2" w:name="bookmark5"/>
      <w:r>
        <w:rPr>
          <w:rFonts w:hint="eastAsia" w:ascii="仿宋_GB2312" w:hAnsi="仿宋_GB2312" w:eastAsia="仿宋_GB2312"/>
          <w:b/>
          <w:sz w:val="32"/>
          <w:szCs w:val="32"/>
        </w:rPr>
        <w:tab/>
      </w:r>
    </w:p>
    <w:p w14:paraId="7A13227B"/>
    <w:p w14:paraId="2B789E45">
      <w:pPr>
        <w:pStyle w:val="2"/>
      </w:pPr>
    </w:p>
    <w:p w14:paraId="4631A49B"/>
    <w:p w14:paraId="42300481">
      <w:pPr>
        <w:pStyle w:val="2"/>
      </w:pPr>
    </w:p>
    <w:p w14:paraId="40027E24">
      <w:pPr>
        <w:tabs>
          <w:tab w:val="left" w:pos="8280"/>
        </w:tabs>
        <w:wordWrap w:val="0"/>
        <w:spacing w:line="780" w:lineRule="exact"/>
        <w:ind w:right="-58" w:firstLine="964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朝环审〔202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default" w:ascii="仿宋_GB2312" w:eastAsia="仿宋_GB2312"/>
          <w:sz w:val="32"/>
          <w:szCs w:val="32"/>
          <w:lang w:val="en-US"/>
        </w:rPr>
        <w:t>4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bookmarkEnd w:id="0"/>
    <w:bookmarkEnd w:id="1"/>
    <w:bookmarkEnd w:id="2"/>
    <w:p w14:paraId="0990BC8A">
      <w:pPr>
        <w:pStyle w:val="2"/>
        <w:rPr>
          <w:rFonts w:ascii="Calibri"/>
          <w:sz w:val="44"/>
          <w:szCs w:val="44"/>
        </w:rPr>
      </w:pPr>
    </w:p>
    <w:p w14:paraId="051B0B93"/>
    <w:p w14:paraId="79CB8A18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关于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北票天勤农牧科技有限公司100万只</w:t>
      </w:r>
    </w:p>
    <w:p w14:paraId="3EAC0D22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蛋鸡养殖基地建设项目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环境影响报告书</w:t>
      </w:r>
    </w:p>
    <w:p w14:paraId="56198B8E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的批复</w:t>
      </w:r>
    </w:p>
    <w:p w14:paraId="1C6B30AA">
      <w:pPr>
        <w:pStyle w:val="19"/>
        <w:spacing w:line="500" w:lineRule="exact"/>
        <w:ind w:left="480"/>
      </w:pPr>
    </w:p>
    <w:p w14:paraId="2D53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北票天勤农牧科技有限公司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CE9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北票天勤农牧科技有限公司100万只蛋鸡养殖基地建设项目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环境影响报告书》（以下简称《报告书》）收悉。根据《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中华人民共和国环境影响评价法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》及有关规定，依据评估意见，批复如下：</w:t>
      </w:r>
    </w:p>
    <w:p w14:paraId="145C9661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北票天勤农牧科技有限公司100万只蛋鸡养殖基地建设项目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(以下简称“项目”），建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设地点位于辽宁省朝阳市北票市西关镇大巴里村。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占地面积为78234.55平方米，总建筑面积40046.37平方米，项目建设鸡舍8栋，临时储粪场、蛋库、办公室、发电机房、锅炉房、设备用房各1座，消毒室3座，门卫2座。养殖场年存栏蛋鸡100万只，年产鸡蛋275万枚（约20000吨）。项目总投资1.2亿元，其中环保投资150.8万元，占总投资的1.37%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3DAD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项目符合国家产业政策。从环境保护角度分析，同意按照《报告书》中所列建设项目的性质、规模、地点、生产工艺、污染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防治措施进行建设。</w:t>
      </w:r>
    </w:p>
    <w:p w14:paraId="25E3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二、项目建设和运营期间，应严格落实《报告书》中的污染防治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防止生态破坏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和风险防范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等各项环境保护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措施，并重点做好以下工作：</w:t>
      </w:r>
    </w:p>
    <w:p w14:paraId="429E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加强施工期生态环境保护工作，严格落实施工期的扬尘、废水、噪声及固体废物污染防治措施，保证各类污染物达标排放。</w:t>
      </w:r>
    </w:p>
    <w:p w14:paraId="02E96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（二）运营期应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加强生产管理，严格对无组织排放源的监控，防止跑冒滴漏，减少无组织排放废气产生，同时落实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环评提出的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无组织废气治理措施，确保无组织废气达标排放。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蛋鸡鸡舍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临时储粪场、废水收集池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无组织排放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H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vertAlign w:val="subscript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S、NH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vertAlign w:val="subscript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《恶臭污染物排放标准》（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GB14554-93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）表1二级标准新改扩建厂界标准限值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；臭气浓度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《畜禽养殖业污染物排放标准》（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GB18596-2001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850BFC2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4吨生物质锅炉配置1台旋风除尘器+布袋除尘器，烟气经处理后应满足《锅炉大气污染物排放标准》（GB13271-2014）中表3大气污染物特别排放限值中燃煤锅炉要求，达标后通过1根35m高烟囱排放。</w:t>
      </w:r>
    </w:p>
    <w:p w14:paraId="31C648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项目鸡舍冲洗废水收集至废水收集池，日产日清，由罐车运至辰泰（辽宁）生物科技有限公司、朝阳市千越精制有机肥厂用于生产有机肥。生活污水排入旱厕定期清掏。</w:t>
      </w:r>
    </w:p>
    <w:p w14:paraId="11701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）项目应合理布局，选取低噪声设备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建筑隔声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等措施，运营期厂界噪声应满足《工业企业厂界环境噪声排放标准》(GB12348-2008）中1类标准要求。</w:t>
      </w:r>
    </w:p>
    <w:p w14:paraId="62319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（五）严格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资源化、减量化、无害化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对各类固体废物实施分类收集、规范处置。运营期产生的固体废物主要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鸡粪、鸡羽毛、饲料残渣、病死鸡、锅炉炉渣和除尘灰、防疫废物、废离子交换树脂、生活垃圾、破损蛋及沉淀池污泥。鸡粪主要采用干法除粪，采用机械刮粪板清粪工艺，与鸡羽毛、饲料残渣一起日产日清，运至辰泰（辽宁）生物科技有限公司、朝阳市千越精制有机肥厂用于生产有机肥。病死鸡尸体暂存于冷柜中，委托北票市汇宏动物无害化处理有限公司收集处理。废离子交换树脂由厂家进行更换处理。锅炉炉渣和除尘灰密封袋暂存于渣库，定期外售。防疫过程中产生的针头、注射器、空药瓶等防疫废物由上门服务的防疫人员带走处置。生活垃圾集中收集后统一清运至环卫部门指定的排放场所。破损蛋收集后密封保存于蛋库，作为有机肥原料外售运至辰泰（辽宁）生物科技有限公司、朝阳市千越精制有机肥厂用于生产有机肥。</w:t>
      </w:r>
    </w:p>
    <w:p w14:paraId="3FD57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建设项目需要配套建设的环境保护设施，必须与主体工程同时设计、同时施工、同时投产使用。项目排污前，应按照《排污许可管理条例》和《排污许可管理办法》等相关法律法规，及时履行排污许可相关手续。</w:t>
      </w:r>
    </w:p>
    <w:p w14:paraId="72038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强化环境风险防范、规范环保设施安全生产管理。严格落实应急物资储备要求，按规定编制突发环境事件应急预案并完成备案；针对可能发生的突发环境事件，制定详细应急响应流程、处置措施及救援资源保障方案，做好与当地政府及相关部门应急预案的衔接，定期组织应急培训和演练，有效防范化解环境风险。严格遵守《中华人民共和国安全生产法》《建设工程安全生产管理条例》等安全生产相关法律法规及部门规章，压实环保设备设施安全生产责任，健全企业内部污染防治设施稳定运行管理责任制；委托具备相应资质的设计单位开展重点环保设施设计，定期开展环保设备设施安全风险辨识评估与隐患排查治理，及时向相关部门报告有关情况。</w:t>
      </w:r>
    </w:p>
    <w:p w14:paraId="6130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此批复仅限于《报告书》确定的建设内容，建设项目的环境影响评价文件经批准后，建设项目的性质、规模、地点、采用的生产工艺或者防治污染、防止生态破坏的措施发生重大变动的，应重新报批建设项目环境影响评价文件。</w:t>
      </w:r>
    </w:p>
    <w:p w14:paraId="71E0F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自批准之日起超过五年，方决定该项目开工建设的，其环境影响评价文件应报我局重新审核。</w:t>
      </w:r>
    </w:p>
    <w:p w14:paraId="27F6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请朝阳市生态环境局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北票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分局负责对本项目进行监督管理。</w:t>
      </w:r>
    </w:p>
    <w:p w14:paraId="5705B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6A1477">
      <w:pPr>
        <w:pStyle w:val="2"/>
      </w:pPr>
    </w:p>
    <w:p w14:paraId="059D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朝阳市生态环境局</w:t>
      </w:r>
    </w:p>
    <w:p w14:paraId="2C95F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A34901A"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1704716"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5631A12"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F37BC72">
      <w:pPr>
        <w:pStyle w:val="2"/>
        <w:rPr>
          <w:rFonts w:hint="eastAsia"/>
        </w:rPr>
      </w:pPr>
    </w:p>
    <w:p w14:paraId="47FCC40D">
      <w:pPr>
        <w:rPr>
          <w:rFonts w:hint="eastAsia"/>
        </w:rPr>
      </w:pPr>
    </w:p>
    <w:p w14:paraId="0C9F5A5D">
      <w:pPr>
        <w:pStyle w:val="2"/>
        <w:rPr>
          <w:rFonts w:hint="eastAsia"/>
        </w:rPr>
      </w:pPr>
    </w:p>
    <w:p w14:paraId="08B0B55D">
      <w:pPr>
        <w:rPr>
          <w:rFonts w:hint="eastAsia"/>
        </w:rPr>
      </w:pPr>
    </w:p>
    <w:p w14:paraId="1978B134">
      <w:pPr>
        <w:pStyle w:val="2"/>
        <w:rPr>
          <w:rFonts w:hint="eastAsia"/>
        </w:rPr>
      </w:pPr>
    </w:p>
    <w:p w14:paraId="4CF6EFFD">
      <w:pPr>
        <w:rPr>
          <w:rFonts w:hint="eastAsia"/>
        </w:rPr>
      </w:pPr>
    </w:p>
    <w:p w14:paraId="0674FEB1">
      <w:pPr>
        <w:pStyle w:val="2"/>
        <w:rPr>
          <w:rFonts w:hint="eastAsia"/>
        </w:rPr>
      </w:pPr>
    </w:p>
    <w:p w14:paraId="798D86E4">
      <w:pPr>
        <w:pStyle w:val="2"/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pict>
          <v:line id="_x0000_s1026" o:spid="_x0000_s1026" o:spt="20" style="position:absolute;left:0pt;margin-left:0pt;margin-top:0pt;height:0pt;width:414pt;z-index:251660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58" o:spid="_x0000_s2058" o:spt="20" style="position:absolute;left:0pt;margin-left:0pt;margin-top:0pt;height:0pt;width:414pt;z-index:251661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57" o:spid="_x0000_s2057" o:spt="20" style="position:absolute;left:0pt;margin-left:0pt;margin-top:0pt;height:0pt;width:414pt;z-index:251662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56" o:spid="_x0000_s2056" o:spt="20" style="position:absolute;left:0pt;margin-left:0pt;margin-top:0pt;height:0pt;width:414pt;z-index:251663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55" o:spid="_x0000_s2055" o:spt="20" style="position:absolute;left:0pt;margin-left:0pt;margin-top:0pt;height:0pt;width:414pt;z-index:251664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54" o:spid="_x0000_s2054" o:spt="20" style="position:absolute;left:0pt;margin-left:0pt;margin-top:0pt;height:0pt;width:414pt;z-index:251665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53" o:spid="_x0000_s2053" o:spt="20" style="position:absolute;left:0pt;margin-left:0pt;margin-top:0pt;height:0pt;width:414pt;z-index:251666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52" o:spid="_x0000_s2052" o:spt="20" style="position:absolute;left:0pt;margin-left:0pt;margin-top:0pt;height:0pt;width:414pt;z-index:251667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2051" o:spid="_x0000_s2051" o:spt="20" style="position:absolute;left:0pt;margin-left:0pt;margin-top:0pt;height:0pt;width:414pt;z-index:251668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线 3" o:spid="_x0000_s2050" o:spt="20" style="position:absolute;left:0pt;margin-left:0pt;margin-top:0pt;height:0pt;width:414pt;z-index:251659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92360"/>
    </w:sdtPr>
    <w:sdtContent>
      <w:p w14:paraId="31560260"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8887BB8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12FF6"/>
    <w:multiLevelType w:val="singleLevel"/>
    <w:tmpl w:val="CA812FF6"/>
    <w:lvl w:ilvl="0" w:tentative="0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3EFDE4D3"/>
    <w:multiLevelType w:val="singleLevel"/>
    <w:tmpl w:val="3EFDE4D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Y0OTA3NWI4NGMzNzc0MzZlNTg3ZmMyNzA2YzI5NTUifQ=="/>
  </w:docVars>
  <w:rsids>
    <w:rsidRoot w:val="003E405D"/>
    <w:rsid w:val="000F7614"/>
    <w:rsid w:val="001D552D"/>
    <w:rsid w:val="002A075B"/>
    <w:rsid w:val="002A769F"/>
    <w:rsid w:val="00392317"/>
    <w:rsid w:val="003E405D"/>
    <w:rsid w:val="005042DD"/>
    <w:rsid w:val="0058373E"/>
    <w:rsid w:val="006256DA"/>
    <w:rsid w:val="009B6116"/>
    <w:rsid w:val="00B01194"/>
    <w:rsid w:val="01450BD9"/>
    <w:rsid w:val="028C5218"/>
    <w:rsid w:val="049D40CD"/>
    <w:rsid w:val="0721638A"/>
    <w:rsid w:val="08FE1909"/>
    <w:rsid w:val="0A122902"/>
    <w:rsid w:val="0C905FC0"/>
    <w:rsid w:val="0D700701"/>
    <w:rsid w:val="0DB92688"/>
    <w:rsid w:val="0EC51CF1"/>
    <w:rsid w:val="126C2BED"/>
    <w:rsid w:val="12EF5EEC"/>
    <w:rsid w:val="136744AF"/>
    <w:rsid w:val="14F03F4A"/>
    <w:rsid w:val="151B08BC"/>
    <w:rsid w:val="1A3B761A"/>
    <w:rsid w:val="1FB7764E"/>
    <w:rsid w:val="1FD38D7D"/>
    <w:rsid w:val="2295732F"/>
    <w:rsid w:val="22B21A63"/>
    <w:rsid w:val="28491DC0"/>
    <w:rsid w:val="29B13146"/>
    <w:rsid w:val="2A0048D8"/>
    <w:rsid w:val="2A6C7288"/>
    <w:rsid w:val="2AF9B83A"/>
    <w:rsid w:val="2BFEFC5A"/>
    <w:rsid w:val="2C9012C9"/>
    <w:rsid w:val="2D467484"/>
    <w:rsid w:val="2D9F0DAE"/>
    <w:rsid w:val="2EBD3521"/>
    <w:rsid w:val="2F2C0E88"/>
    <w:rsid w:val="2F325102"/>
    <w:rsid w:val="2F77D601"/>
    <w:rsid w:val="2FE15D9D"/>
    <w:rsid w:val="2FFE11DC"/>
    <w:rsid w:val="302441D2"/>
    <w:rsid w:val="30CB2D3F"/>
    <w:rsid w:val="35C20178"/>
    <w:rsid w:val="36E763F9"/>
    <w:rsid w:val="372A624C"/>
    <w:rsid w:val="378016F1"/>
    <w:rsid w:val="37F9222E"/>
    <w:rsid w:val="39723354"/>
    <w:rsid w:val="3B17029C"/>
    <w:rsid w:val="3CCC4564"/>
    <w:rsid w:val="3D071835"/>
    <w:rsid w:val="3FAE97BE"/>
    <w:rsid w:val="3FEFE6D2"/>
    <w:rsid w:val="3FF22775"/>
    <w:rsid w:val="481739AC"/>
    <w:rsid w:val="482D38B6"/>
    <w:rsid w:val="49F9A6AC"/>
    <w:rsid w:val="4BF03B4A"/>
    <w:rsid w:val="4C740989"/>
    <w:rsid w:val="4D4E56FF"/>
    <w:rsid w:val="4F03505F"/>
    <w:rsid w:val="51A53782"/>
    <w:rsid w:val="51F03119"/>
    <w:rsid w:val="52391DA6"/>
    <w:rsid w:val="53231A63"/>
    <w:rsid w:val="540E7263"/>
    <w:rsid w:val="54681ED8"/>
    <w:rsid w:val="54AC46B6"/>
    <w:rsid w:val="54DC72B2"/>
    <w:rsid w:val="559B2D78"/>
    <w:rsid w:val="566C3050"/>
    <w:rsid w:val="576F5FDC"/>
    <w:rsid w:val="59305DD1"/>
    <w:rsid w:val="5BEC1548"/>
    <w:rsid w:val="5CBF786F"/>
    <w:rsid w:val="5CCB7A6C"/>
    <w:rsid w:val="5D6E7F10"/>
    <w:rsid w:val="5DBF8043"/>
    <w:rsid w:val="5F345D29"/>
    <w:rsid w:val="5F6CE41B"/>
    <w:rsid w:val="5F7B381A"/>
    <w:rsid w:val="5FF73FB7"/>
    <w:rsid w:val="60367146"/>
    <w:rsid w:val="616F9C8A"/>
    <w:rsid w:val="619C0522"/>
    <w:rsid w:val="63EFA6BF"/>
    <w:rsid w:val="644D2F72"/>
    <w:rsid w:val="67FF62D0"/>
    <w:rsid w:val="68F47A32"/>
    <w:rsid w:val="69694119"/>
    <w:rsid w:val="6E79E7E4"/>
    <w:rsid w:val="6EF03395"/>
    <w:rsid w:val="6FFD7C09"/>
    <w:rsid w:val="7032159B"/>
    <w:rsid w:val="712F77AA"/>
    <w:rsid w:val="727F2E22"/>
    <w:rsid w:val="74EB86A9"/>
    <w:rsid w:val="756CA935"/>
    <w:rsid w:val="764D503E"/>
    <w:rsid w:val="76562139"/>
    <w:rsid w:val="76B304FD"/>
    <w:rsid w:val="76DF4D33"/>
    <w:rsid w:val="777F473A"/>
    <w:rsid w:val="7813570F"/>
    <w:rsid w:val="7A6F1F5A"/>
    <w:rsid w:val="7A75750D"/>
    <w:rsid w:val="7B8E221B"/>
    <w:rsid w:val="7BBD4A60"/>
    <w:rsid w:val="7C6F87A9"/>
    <w:rsid w:val="7CC927DA"/>
    <w:rsid w:val="7D7A4E9D"/>
    <w:rsid w:val="7DA71208"/>
    <w:rsid w:val="7DEA24F6"/>
    <w:rsid w:val="7DEDAC58"/>
    <w:rsid w:val="7E0F2E85"/>
    <w:rsid w:val="7ECC2153"/>
    <w:rsid w:val="7EDA0195"/>
    <w:rsid w:val="7EEA7E01"/>
    <w:rsid w:val="7F27FEC3"/>
    <w:rsid w:val="7F748B82"/>
    <w:rsid w:val="7F7B314F"/>
    <w:rsid w:val="7FB1559F"/>
    <w:rsid w:val="7FB8E042"/>
    <w:rsid w:val="7FBED3B9"/>
    <w:rsid w:val="7FD7FEE4"/>
    <w:rsid w:val="7FE0404A"/>
    <w:rsid w:val="7FF57198"/>
    <w:rsid w:val="7FFAF502"/>
    <w:rsid w:val="7FFF28FC"/>
    <w:rsid w:val="9BDAFD07"/>
    <w:rsid w:val="A77F2186"/>
    <w:rsid w:val="A7CACFCE"/>
    <w:rsid w:val="AD3F5BEB"/>
    <w:rsid w:val="AFAEA0CE"/>
    <w:rsid w:val="AFDEE13B"/>
    <w:rsid w:val="B3777A41"/>
    <w:rsid w:val="B3FF02C4"/>
    <w:rsid w:val="B56E43A4"/>
    <w:rsid w:val="B7FA091E"/>
    <w:rsid w:val="BBEF4DBD"/>
    <w:rsid w:val="BFBD5AA4"/>
    <w:rsid w:val="BFDED1A3"/>
    <w:rsid w:val="BFEFC240"/>
    <w:rsid w:val="C4DF0D56"/>
    <w:rsid w:val="C5BD886F"/>
    <w:rsid w:val="C77D25F6"/>
    <w:rsid w:val="CFFBC58D"/>
    <w:rsid w:val="DAFE059A"/>
    <w:rsid w:val="DDAF88BA"/>
    <w:rsid w:val="DF9BFBDE"/>
    <w:rsid w:val="E3438C97"/>
    <w:rsid w:val="E79BA02E"/>
    <w:rsid w:val="EB7F074F"/>
    <w:rsid w:val="EDF20EA2"/>
    <w:rsid w:val="EEDAB01C"/>
    <w:rsid w:val="F3FFA7CB"/>
    <w:rsid w:val="F6F1875A"/>
    <w:rsid w:val="F767C372"/>
    <w:rsid w:val="F77DB781"/>
    <w:rsid w:val="F97C3381"/>
    <w:rsid w:val="F97E7101"/>
    <w:rsid w:val="F9DFA765"/>
    <w:rsid w:val="FAC536F7"/>
    <w:rsid w:val="FC7D6B28"/>
    <w:rsid w:val="FDDCBFF8"/>
    <w:rsid w:val="FE66E6DF"/>
    <w:rsid w:val="FF379A55"/>
    <w:rsid w:val="FFAD7079"/>
    <w:rsid w:val="FFF85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0" w:after="20" w:line="416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</w:style>
  <w:style w:type="paragraph" w:customStyle="1" w:styleId="5">
    <w:name w:val="样式 正文文本 + 首行缩进:  2 字符"/>
    <w:basedOn w:val="6"/>
    <w:qFormat/>
    <w:uiPriority w:val="99"/>
    <w:pPr>
      <w:spacing w:after="200"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425"/>
    </w:pPr>
  </w:style>
  <w:style w:type="paragraph" w:styleId="9">
    <w:name w:val="header"/>
    <w:basedOn w:val="1"/>
    <w:next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样式5"/>
    <w:basedOn w:val="4"/>
    <w:qFormat/>
    <w:uiPriority w:val="0"/>
    <w:pPr>
      <w:tabs>
        <w:tab w:val="left" w:pos="0"/>
        <w:tab w:val="left" w:pos="870"/>
        <w:tab w:val="left" w:pos="1080"/>
        <w:tab w:val="left" w:pos="3150"/>
      </w:tabs>
      <w:snapToGrid w:val="0"/>
      <w:ind w:firstLine="510"/>
    </w:pPr>
  </w:style>
  <w:style w:type="paragraph" w:styleId="11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12">
    <w:name w:val="Date"/>
    <w:basedOn w:val="1"/>
    <w:next w:val="1"/>
    <w:link w:val="29"/>
    <w:qFormat/>
    <w:uiPriority w:val="0"/>
    <w:pPr>
      <w:ind w:left="100" w:leftChars="2500"/>
    </w:pPr>
  </w:style>
  <w:style w:type="paragraph" w:styleId="13">
    <w:name w:val="Balloon Text"/>
    <w:basedOn w:val="1"/>
    <w:link w:val="30"/>
    <w:qFormat/>
    <w:uiPriority w:val="0"/>
    <w:rPr>
      <w:sz w:val="18"/>
      <w:szCs w:val="18"/>
    </w:rPr>
  </w:style>
  <w:style w:type="paragraph" w:styleId="14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样式 样式 样式 四号 左侧:  1.53 厘米 + 首行缩进:  2 字符 + 居中 左侧:  2 字符 首行缩进:  2..."/>
    <w:basedOn w:val="20"/>
    <w:qFormat/>
    <w:uiPriority w:val="0"/>
    <w:pPr>
      <w:jc w:val="center"/>
    </w:pPr>
  </w:style>
  <w:style w:type="paragraph" w:customStyle="1" w:styleId="20">
    <w:name w:val="样式 样式 四号 左侧:  1.53 厘米 + 首行缩进:  2 字符"/>
    <w:basedOn w:val="21"/>
    <w:qFormat/>
    <w:uiPriority w:val="0"/>
    <w:pPr>
      <w:ind w:left="200" w:leftChars="200"/>
    </w:pPr>
    <w:rPr>
      <w:szCs w:val="20"/>
    </w:rPr>
  </w:style>
  <w:style w:type="paragraph" w:customStyle="1" w:styleId="21">
    <w:name w:val="样式 四号 左侧:  1.53 厘米"/>
    <w:basedOn w:val="1"/>
    <w:qFormat/>
    <w:uiPriority w:val="0"/>
    <w:pPr>
      <w:adjustRightInd w:val="0"/>
    </w:pPr>
    <w:rPr>
      <w:w w:val="90"/>
      <w:sz w:val="28"/>
      <w:szCs w:val="28"/>
    </w:rPr>
  </w:style>
  <w:style w:type="paragraph" w:customStyle="1" w:styleId="22">
    <w:name w:val="0正文"/>
    <w:basedOn w:val="8"/>
    <w:next w:val="1"/>
    <w:qFormat/>
    <w:uiPriority w:val="0"/>
    <w:pPr>
      <w:ind w:firstLine="720" w:firstLineChars="200"/>
    </w:pPr>
    <w:rPr>
      <w:szCs w:val="22"/>
    </w:rPr>
  </w:style>
  <w:style w:type="paragraph" w:customStyle="1" w:styleId="23">
    <w:name w:val="正文1"/>
    <w:basedOn w:val="24"/>
    <w:qFormat/>
    <w:uiPriority w:val="0"/>
    <w:pPr>
      <w:tabs>
        <w:tab w:val="left" w:pos="0"/>
        <w:tab w:val="left" w:pos="870"/>
        <w:tab w:val="left" w:pos="1080"/>
        <w:tab w:val="left" w:pos="3150"/>
      </w:tabs>
      <w:ind w:firstLine="200"/>
      <w:jc w:val="both"/>
    </w:pPr>
    <w:rPr>
      <w:rFonts w:ascii="Calibri" w:hAnsi="Calibri"/>
      <w:szCs w:val="20"/>
    </w:rPr>
  </w:style>
  <w:style w:type="paragraph" w:customStyle="1" w:styleId="24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color w:val="0070C0"/>
    </w:rPr>
  </w:style>
  <w:style w:type="paragraph" w:customStyle="1" w:styleId="25">
    <w:name w:val="正文样式1"/>
    <w:basedOn w:val="1"/>
    <w:qFormat/>
    <w:uiPriority w:val="99"/>
    <w:pPr>
      <w:adjustRightInd w:val="0"/>
      <w:spacing w:line="360" w:lineRule="auto"/>
      <w:ind w:firstLine="510"/>
      <w:textAlignment w:val="baseline"/>
    </w:pPr>
    <w:rPr>
      <w:spacing w:val="8"/>
      <w:kern w:val="0"/>
      <w:szCs w:val="20"/>
    </w:rPr>
  </w:style>
  <w:style w:type="paragraph" w:customStyle="1" w:styleId="26">
    <w:name w:val="1博创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sz w:val="21"/>
    </w:rPr>
  </w:style>
  <w:style w:type="character" w:customStyle="1" w:styleId="27">
    <w:name w:val="页脚 Char"/>
    <w:basedOn w:val="18"/>
    <w:link w:val="14"/>
    <w:qFormat/>
    <w:uiPriority w:val="99"/>
    <w:rPr>
      <w:kern w:val="2"/>
      <w:sz w:val="18"/>
      <w:szCs w:val="18"/>
    </w:rPr>
  </w:style>
  <w:style w:type="paragraph" w:customStyle="1" w:styleId="2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日期 Char"/>
    <w:basedOn w:val="18"/>
    <w:link w:val="12"/>
    <w:qFormat/>
    <w:uiPriority w:val="0"/>
    <w:rPr>
      <w:kern w:val="2"/>
      <w:sz w:val="24"/>
      <w:szCs w:val="24"/>
    </w:rPr>
  </w:style>
  <w:style w:type="character" w:customStyle="1" w:styleId="30">
    <w:name w:val="批注框文本 Char"/>
    <w:basedOn w:val="18"/>
    <w:link w:val="13"/>
    <w:qFormat/>
    <w:uiPriority w:val="0"/>
    <w:rPr>
      <w:kern w:val="2"/>
      <w:sz w:val="18"/>
      <w:szCs w:val="18"/>
    </w:rPr>
  </w:style>
  <w:style w:type="paragraph" w:customStyle="1" w:styleId="31">
    <w:name w:val="_Style 4"/>
    <w:next w:val="1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1955</Words>
  <Characters>2099</Characters>
  <Lines>15</Lines>
  <Paragraphs>4</Paragraphs>
  <TotalTime>8</TotalTime>
  <ScaleCrop>false</ScaleCrop>
  <LinksUpToDate>false</LinksUpToDate>
  <CharactersWithSpaces>2279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2024-12-02T14:12:00Z</dcterms:created>
  <dc:creator>Administrator</dc:creator>
  <cp:lastModifiedBy>ql</cp:lastModifiedBy>
  <cp:lastPrinted>2026-01-24T02:42:00Z</cp:lastPrinted>
  <dcterms:modified xsi:type="dcterms:W3CDTF">2026-02-13T11:08:11Z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D13BB46837114FABA8B7EB8AFDC9EC56_12</vt:lpwstr>
  </property>
  <property fmtid="{D5CDD505-2E9C-101B-9397-08002B2CF9AE}" pid="4" name="KSOTemplateDocerSaveRecord">
    <vt:lpwstr>eyJoZGlkIjoiZTM2ZjVlZTNjYjIxMzEyY2Y2ZmI1NGJhOWYzZTQxMmUiLCJ1c2VySWQiOiIxMzk0MzU1NzUwIn0=</vt:lpwstr>
  </property>
</Properties>
</file>